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553C" w:rsidRDefault="0030378E" w:rsidP="002B553C">
      <w:pPr>
        <w:pStyle w:val="13"/>
        <w:tabs>
          <w:tab w:val="left" w:pos="2400"/>
        </w:tabs>
        <w:jc w:val="both"/>
        <w:rPr>
          <w:szCs w:val="24"/>
        </w:rPr>
      </w:pPr>
      <w:bookmarkStart w:id="0" w:name="_Toc305665966"/>
      <w:r>
        <w:rPr>
          <w:noProof/>
        </w:rPr>
        <w:drawing>
          <wp:inline distT="0" distB="0" distL="0" distR="0" wp14:anchorId="2A5263DC" wp14:editId="35CDB80E">
            <wp:extent cx="5941060" cy="1692910"/>
            <wp:effectExtent l="0" t="0" r="0" b="0"/>
            <wp:docPr id="2" name="Рисунок 2" descr="Описание: C:\Users\Александр\Desktop\Бланк новый АО.png"/>
            <wp:cNvGraphicFramePr/>
            <a:graphic xmlns:a="http://schemas.openxmlformats.org/drawingml/2006/main">
              <a:graphicData uri="http://schemas.openxmlformats.org/drawingml/2006/picture">
                <pic:pic xmlns:pic="http://schemas.openxmlformats.org/drawingml/2006/picture">
                  <pic:nvPicPr>
                    <pic:cNvPr id="2" name="Рисунок 2" descr="Описание: C:\Users\Александр\Desktop\Бланк новый АО.png"/>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1060" cy="1692910"/>
                    </a:xfrm>
                    <a:prstGeom prst="rect">
                      <a:avLst/>
                    </a:prstGeom>
                    <a:noFill/>
                    <a:ln>
                      <a:noFill/>
                    </a:ln>
                  </pic:spPr>
                </pic:pic>
              </a:graphicData>
            </a:graphic>
          </wp:inline>
        </w:drawing>
      </w:r>
    </w:p>
    <w:p w:rsidR="002B553C" w:rsidRDefault="002B553C" w:rsidP="002B553C">
      <w:pPr>
        <w:pStyle w:val="13"/>
        <w:tabs>
          <w:tab w:val="left" w:pos="2400"/>
        </w:tabs>
        <w:jc w:val="both"/>
        <w:rPr>
          <w:szCs w:val="24"/>
        </w:rPr>
      </w:pPr>
    </w:p>
    <w:p w:rsidR="002B553C" w:rsidRDefault="002B553C" w:rsidP="002B553C">
      <w:pPr>
        <w:pStyle w:val="13"/>
        <w:tabs>
          <w:tab w:val="left" w:pos="8779"/>
        </w:tabs>
        <w:ind w:left="6379"/>
        <w:jc w:val="both"/>
        <w:rPr>
          <w:sz w:val="22"/>
          <w:szCs w:val="22"/>
        </w:rPr>
      </w:pPr>
      <w:r>
        <w:rPr>
          <w:sz w:val="22"/>
          <w:szCs w:val="22"/>
        </w:rPr>
        <w:t>УТВЕРЖДАЮ</w:t>
      </w:r>
    </w:p>
    <w:p w:rsidR="002B553C" w:rsidRDefault="0077590D" w:rsidP="002B553C">
      <w:pPr>
        <w:pStyle w:val="aff0"/>
        <w:spacing w:after="0" w:line="240" w:lineRule="auto"/>
        <w:ind w:left="6379"/>
        <w:jc w:val="both"/>
        <w:rPr>
          <w:rFonts w:ascii="Times New Roman" w:hAnsi="Times New Roman"/>
        </w:rPr>
      </w:pPr>
      <w:r>
        <w:rPr>
          <w:rFonts w:ascii="Times New Roman" w:hAnsi="Times New Roman"/>
        </w:rPr>
        <w:t xml:space="preserve"> </w:t>
      </w:r>
      <w:r w:rsidR="0030378E">
        <w:rPr>
          <w:rFonts w:ascii="Times New Roman" w:hAnsi="Times New Roman"/>
        </w:rPr>
        <w:t>Г</w:t>
      </w:r>
      <w:r w:rsidR="002B553C">
        <w:rPr>
          <w:rFonts w:ascii="Times New Roman" w:hAnsi="Times New Roman"/>
        </w:rPr>
        <w:t>енеральн</w:t>
      </w:r>
      <w:r w:rsidR="0030378E">
        <w:rPr>
          <w:rFonts w:ascii="Times New Roman" w:hAnsi="Times New Roman"/>
        </w:rPr>
        <w:t>ый</w:t>
      </w:r>
      <w:r w:rsidR="002B553C">
        <w:rPr>
          <w:rFonts w:ascii="Times New Roman" w:hAnsi="Times New Roman"/>
        </w:rPr>
        <w:t xml:space="preserve"> директор</w:t>
      </w:r>
    </w:p>
    <w:p w:rsidR="002B553C" w:rsidRDefault="002B553C" w:rsidP="002B553C">
      <w:pPr>
        <w:pStyle w:val="aff0"/>
        <w:spacing w:after="0" w:line="240" w:lineRule="auto"/>
        <w:ind w:left="6379"/>
        <w:jc w:val="both"/>
        <w:rPr>
          <w:rFonts w:ascii="Times New Roman" w:hAnsi="Times New Roman"/>
        </w:rPr>
      </w:pPr>
      <w:r>
        <w:rPr>
          <w:rFonts w:ascii="Times New Roman" w:hAnsi="Times New Roman"/>
        </w:rPr>
        <w:t>АО «Выборгтеплоэнерго»</w:t>
      </w:r>
    </w:p>
    <w:p w:rsidR="002B553C" w:rsidRDefault="0041149F" w:rsidP="002B553C">
      <w:pPr>
        <w:pStyle w:val="aff0"/>
        <w:spacing w:after="0" w:line="240" w:lineRule="auto"/>
        <w:ind w:left="6379"/>
        <w:jc w:val="both"/>
        <w:rPr>
          <w:rFonts w:ascii="Times New Roman" w:hAnsi="Times New Roman"/>
        </w:rPr>
      </w:pPr>
      <w:r>
        <w:rPr>
          <w:rFonts w:ascii="Times New Roman" w:hAnsi="Times New Roman"/>
        </w:rPr>
        <w:t>А</w:t>
      </w:r>
      <w:r w:rsidR="002B553C">
        <w:rPr>
          <w:rFonts w:ascii="Times New Roman" w:hAnsi="Times New Roman"/>
        </w:rPr>
        <w:t>.</w:t>
      </w:r>
      <w:r w:rsidR="0083574B">
        <w:rPr>
          <w:rFonts w:ascii="Times New Roman" w:hAnsi="Times New Roman"/>
        </w:rPr>
        <w:t>В</w:t>
      </w:r>
      <w:r w:rsidR="002B553C">
        <w:rPr>
          <w:rFonts w:ascii="Times New Roman" w:hAnsi="Times New Roman"/>
        </w:rPr>
        <w:t xml:space="preserve">. </w:t>
      </w:r>
      <w:r w:rsidR="0083574B">
        <w:rPr>
          <w:rFonts w:ascii="Times New Roman" w:hAnsi="Times New Roman"/>
        </w:rPr>
        <w:t>Кривонос</w:t>
      </w:r>
      <w:r w:rsidR="002B553C">
        <w:rPr>
          <w:rFonts w:ascii="Times New Roman" w:hAnsi="Times New Roman"/>
        </w:rPr>
        <w:t>/___________/</w:t>
      </w:r>
    </w:p>
    <w:p w:rsidR="002B553C" w:rsidRDefault="002B553C" w:rsidP="002B553C">
      <w:pPr>
        <w:pStyle w:val="aff0"/>
        <w:spacing w:after="0" w:line="240" w:lineRule="auto"/>
        <w:ind w:left="6379"/>
        <w:jc w:val="both"/>
        <w:rPr>
          <w:rFonts w:ascii="Times New Roman" w:hAnsi="Times New Roman"/>
        </w:rPr>
      </w:pPr>
      <w:r>
        <w:rPr>
          <w:rFonts w:ascii="Times New Roman" w:hAnsi="Times New Roman"/>
        </w:rPr>
        <w:t>от «</w:t>
      </w:r>
      <w:r w:rsidR="000D5480">
        <w:rPr>
          <w:rFonts w:ascii="Times New Roman" w:hAnsi="Times New Roman"/>
        </w:rPr>
        <w:t>1</w:t>
      </w:r>
      <w:r w:rsidR="0083574B">
        <w:rPr>
          <w:rFonts w:ascii="Times New Roman" w:hAnsi="Times New Roman"/>
        </w:rPr>
        <w:t>1</w:t>
      </w:r>
      <w:r>
        <w:rPr>
          <w:rFonts w:ascii="Times New Roman" w:hAnsi="Times New Roman"/>
        </w:rPr>
        <w:t xml:space="preserve">» </w:t>
      </w:r>
      <w:r w:rsidR="000D5480">
        <w:rPr>
          <w:rFonts w:ascii="Times New Roman" w:hAnsi="Times New Roman"/>
        </w:rPr>
        <w:t>декабря</w:t>
      </w:r>
      <w:r>
        <w:rPr>
          <w:rFonts w:ascii="Times New Roman" w:hAnsi="Times New Roman"/>
        </w:rPr>
        <w:t xml:space="preserve"> 201</w:t>
      </w:r>
      <w:r w:rsidR="0083574B">
        <w:rPr>
          <w:rFonts w:ascii="Times New Roman" w:hAnsi="Times New Roman"/>
        </w:rPr>
        <w:t>7</w:t>
      </w:r>
      <w:r>
        <w:rPr>
          <w:rFonts w:ascii="Times New Roman" w:hAnsi="Times New Roman"/>
        </w:rPr>
        <w:t>г.</w:t>
      </w:r>
    </w:p>
    <w:p w:rsidR="002B553C" w:rsidRDefault="002B553C" w:rsidP="002B553C">
      <w:pPr>
        <w:pStyle w:val="aff0"/>
        <w:spacing w:after="0" w:line="240" w:lineRule="auto"/>
        <w:ind w:left="6379"/>
        <w:jc w:val="both"/>
        <w:rPr>
          <w:rFonts w:ascii="Times New Roman" w:hAnsi="Times New Roman"/>
          <w:sz w:val="24"/>
          <w:szCs w:val="24"/>
        </w:rPr>
      </w:pPr>
    </w:p>
    <w:p w:rsidR="002B553C" w:rsidRDefault="002B553C" w:rsidP="002B553C">
      <w:pPr>
        <w:pStyle w:val="aff0"/>
        <w:spacing w:after="0" w:line="240" w:lineRule="auto"/>
        <w:ind w:left="6379"/>
        <w:jc w:val="both"/>
        <w:rPr>
          <w:rFonts w:ascii="Times New Roman" w:hAnsi="Times New Roman"/>
          <w:sz w:val="24"/>
          <w:szCs w:val="24"/>
        </w:rPr>
      </w:pPr>
    </w:p>
    <w:p w:rsidR="002B553C" w:rsidRDefault="002B553C" w:rsidP="002B553C">
      <w:pPr>
        <w:pStyle w:val="aff0"/>
        <w:spacing w:after="0" w:line="240" w:lineRule="auto"/>
        <w:ind w:left="6379"/>
        <w:jc w:val="both"/>
        <w:rPr>
          <w:rFonts w:ascii="Times New Roman" w:hAnsi="Times New Roman"/>
          <w:sz w:val="24"/>
          <w:szCs w:val="24"/>
        </w:rPr>
      </w:pPr>
    </w:p>
    <w:p w:rsidR="002B553C" w:rsidRDefault="002B553C" w:rsidP="002B553C">
      <w:pPr>
        <w:pStyle w:val="aff0"/>
        <w:spacing w:after="0" w:line="240" w:lineRule="auto"/>
        <w:ind w:left="6379"/>
        <w:jc w:val="both"/>
        <w:rPr>
          <w:rFonts w:ascii="Times New Roman" w:hAnsi="Times New Roman"/>
          <w:sz w:val="24"/>
          <w:szCs w:val="24"/>
        </w:rPr>
      </w:pPr>
    </w:p>
    <w:p w:rsidR="002B553C" w:rsidRDefault="002B553C" w:rsidP="002B553C">
      <w:pPr>
        <w:pStyle w:val="aff0"/>
        <w:spacing w:after="0" w:line="240" w:lineRule="auto"/>
        <w:ind w:left="6379"/>
        <w:jc w:val="both"/>
        <w:rPr>
          <w:rFonts w:ascii="Times New Roman" w:hAnsi="Times New Roman"/>
          <w:sz w:val="24"/>
          <w:szCs w:val="24"/>
        </w:rPr>
      </w:pPr>
    </w:p>
    <w:p w:rsidR="002B553C" w:rsidRDefault="002B553C" w:rsidP="002B553C">
      <w:pPr>
        <w:pStyle w:val="aff0"/>
        <w:spacing w:after="0" w:line="240" w:lineRule="auto"/>
        <w:ind w:left="6379"/>
        <w:jc w:val="both"/>
        <w:rPr>
          <w:rFonts w:ascii="Times New Roman" w:hAnsi="Times New Roman"/>
          <w:sz w:val="24"/>
          <w:szCs w:val="24"/>
        </w:rPr>
      </w:pPr>
    </w:p>
    <w:p w:rsidR="002B553C" w:rsidRDefault="002B553C" w:rsidP="002B553C">
      <w:pPr>
        <w:pStyle w:val="aff0"/>
        <w:spacing w:after="0" w:line="240" w:lineRule="auto"/>
        <w:jc w:val="both"/>
        <w:rPr>
          <w:rFonts w:ascii="Times New Roman" w:hAnsi="Times New Roman"/>
          <w:sz w:val="24"/>
          <w:szCs w:val="24"/>
        </w:rPr>
      </w:pPr>
    </w:p>
    <w:p w:rsidR="002B553C" w:rsidRDefault="002B553C" w:rsidP="002B553C">
      <w:pPr>
        <w:pStyle w:val="aff0"/>
        <w:spacing w:after="0" w:line="240" w:lineRule="auto"/>
        <w:jc w:val="both"/>
        <w:rPr>
          <w:rFonts w:ascii="Times New Roman" w:hAnsi="Times New Roman"/>
          <w:sz w:val="24"/>
          <w:szCs w:val="24"/>
        </w:rPr>
      </w:pPr>
    </w:p>
    <w:p w:rsidR="002B553C" w:rsidRDefault="002B553C" w:rsidP="002B553C">
      <w:pPr>
        <w:pStyle w:val="aff0"/>
        <w:spacing w:after="0" w:line="240" w:lineRule="auto"/>
        <w:jc w:val="center"/>
        <w:rPr>
          <w:rFonts w:ascii="Times New Roman" w:hAnsi="Times New Roman"/>
          <w:sz w:val="24"/>
          <w:szCs w:val="24"/>
        </w:rPr>
      </w:pPr>
      <w:r>
        <w:rPr>
          <w:rFonts w:ascii="Times New Roman" w:hAnsi="Times New Roman"/>
          <w:b/>
          <w:bCs/>
          <w:sz w:val="24"/>
          <w:szCs w:val="24"/>
        </w:rPr>
        <w:t xml:space="preserve">ДОКУМЕНТАЦИЯ ПО ПРОВЕДЕНИЮ ЗАПРОСА КОТИРОВОК № </w:t>
      </w:r>
      <w:r w:rsidR="000D5480">
        <w:rPr>
          <w:rFonts w:ascii="Times New Roman" w:hAnsi="Times New Roman"/>
          <w:b/>
          <w:bCs/>
          <w:sz w:val="24"/>
          <w:szCs w:val="24"/>
        </w:rPr>
        <w:t>23</w:t>
      </w:r>
    </w:p>
    <w:p w:rsidR="002B553C" w:rsidRDefault="002B553C" w:rsidP="002B553C">
      <w:pPr>
        <w:pStyle w:val="aff0"/>
        <w:spacing w:after="0" w:line="240" w:lineRule="auto"/>
        <w:jc w:val="center"/>
        <w:rPr>
          <w:rFonts w:ascii="Times New Roman" w:hAnsi="Times New Roman"/>
          <w:sz w:val="24"/>
          <w:szCs w:val="24"/>
        </w:rPr>
      </w:pPr>
      <w:r>
        <w:rPr>
          <w:rFonts w:ascii="Times New Roman" w:hAnsi="Times New Roman"/>
          <w:b/>
          <w:sz w:val="24"/>
          <w:szCs w:val="24"/>
        </w:rPr>
        <w:t>на право заключения договора на отпуск топлива по талонам.</w:t>
      </w:r>
    </w:p>
    <w:p w:rsidR="002B553C" w:rsidRDefault="002B553C" w:rsidP="002B553C">
      <w:pPr>
        <w:pStyle w:val="aff0"/>
        <w:spacing w:after="0" w:line="240" w:lineRule="auto"/>
        <w:jc w:val="both"/>
        <w:rPr>
          <w:rFonts w:ascii="Times New Roman" w:hAnsi="Times New Roman"/>
          <w:sz w:val="24"/>
          <w:szCs w:val="24"/>
        </w:rPr>
      </w:pPr>
    </w:p>
    <w:p w:rsidR="002B553C" w:rsidRDefault="000D5480" w:rsidP="000D5480">
      <w:pPr>
        <w:pStyle w:val="aff0"/>
        <w:spacing w:after="0" w:line="240" w:lineRule="auto"/>
        <w:ind w:firstLine="709"/>
        <w:jc w:val="both"/>
        <w:rPr>
          <w:rFonts w:ascii="Times New Roman" w:hAnsi="Times New Roman"/>
          <w:sz w:val="24"/>
          <w:szCs w:val="24"/>
        </w:rPr>
      </w:pPr>
      <w:r>
        <w:rPr>
          <w:rFonts w:ascii="TimesNewRoman" w:hAnsi="TimesNewRoman" w:cs="TimesNewRoman"/>
          <w:b/>
          <w:sz w:val="24"/>
          <w:szCs w:val="24"/>
        </w:rPr>
        <w:t>Общество осуществляет закупку, участниками которой являются     только субъекты малого и среднего предпринимательства</w:t>
      </w:r>
    </w:p>
    <w:p w:rsidR="002B553C" w:rsidRDefault="002B553C" w:rsidP="002B553C">
      <w:pPr>
        <w:pStyle w:val="aff0"/>
        <w:spacing w:after="0" w:line="240" w:lineRule="auto"/>
        <w:jc w:val="both"/>
        <w:rPr>
          <w:rFonts w:ascii="Times New Roman" w:hAnsi="Times New Roman"/>
          <w:sz w:val="24"/>
          <w:szCs w:val="24"/>
        </w:rPr>
      </w:pPr>
    </w:p>
    <w:p w:rsidR="002B553C" w:rsidRDefault="002B553C" w:rsidP="002B553C">
      <w:pPr>
        <w:pStyle w:val="aff0"/>
        <w:spacing w:after="0" w:line="240" w:lineRule="auto"/>
        <w:jc w:val="both"/>
        <w:rPr>
          <w:rFonts w:ascii="Times New Roman" w:hAnsi="Times New Roman"/>
          <w:sz w:val="24"/>
          <w:szCs w:val="24"/>
        </w:rPr>
      </w:pPr>
    </w:p>
    <w:p w:rsidR="002B553C" w:rsidRDefault="002B553C" w:rsidP="002B553C">
      <w:pPr>
        <w:pStyle w:val="aff0"/>
        <w:spacing w:after="0" w:line="240" w:lineRule="auto"/>
        <w:jc w:val="both"/>
        <w:rPr>
          <w:rFonts w:ascii="Times New Roman" w:hAnsi="Times New Roman"/>
          <w:sz w:val="24"/>
          <w:szCs w:val="24"/>
        </w:rPr>
      </w:pPr>
    </w:p>
    <w:p w:rsidR="002B553C" w:rsidRDefault="002B553C" w:rsidP="002B553C">
      <w:pPr>
        <w:pStyle w:val="aff0"/>
        <w:spacing w:after="0" w:line="240" w:lineRule="auto"/>
        <w:jc w:val="both"/>
        <w:rPr>
          <w:rFonts w:ascii="Times New Roman" w:hAnsi="Times New Roman"/>
          <w:sz w:val="24"/>
          <w:szCs w:val="24"/>
        </w:rPr>
      </w:pPr>
    </w:p>
    <w:p w:rsidR="002B553C" w:rsidRDefault="002B553C" w:rsidP="002B553C">
      <w:pPr>
        <w:pStyle w:val="aff0"/>
        <w:spacing w:after="0" w:line="240" w:lineRule="auto"/>
        <w:jc w:val="both"/>
        <w:rPr>
          <w:rFonts w:ascii="Times New Roman" w:hAnsi="Times New Roman"/>
          <w:sz w:val="24"/>
          <w:szCs w:val="24"/>
        </w:rPr>
      </w:pPr>
    </w:p>
    <w:p w:rsidR="002B553C" w:rsidRDefault="002B553C" w:rsidP="002B553C">
      <w:pPr>
        <w:pStyle w:val="aff0"/>
        <w:spacing w:after="0" w:line="240" w:lineRule="auto"/>
        <w:jc w:val="both"/>
        <w:rPr>
          <w:rFonts w:ascii="Times New Roman" w:hAnsi="Times New Roman"/>
          <w:sz w:val="24"/>
          <w:szCs w:val="24"/>
        </w:rPr>
      </w:pPr>
    </w:p>
    <w:p w:rsidR="002B553C" w:rsidRDefault="002B553C" w:rsidP="002B553C">
      <w:pPr>
        <w:pStyle w:val="aff0"/>
        <w:spacing w:after="0" w:line="240" w:lineRule="auto"/>
        <w:jc w:val="both"/>
        <w:rPr>
          <w:rFonts w:ascii="Times New Roman" w:hAnsi="Times New Roman"/>
          <w:sz w:val="24"/>
          <w:szCs w:val="24"/>
        </w:rPr>
      </w:pPr>
    </w:p>
    <w:p w:rsidR="002B553C" w:rsidRDefault="002B553C" w:rsidP="002B553C">
      <w:pPr>
        <w:pStyle w:val="aff0"/>
        <w:spacing w:after="0" w:line="240" w:lineRule="auto"/>
        <w:jc w:val="both"/>
        <w:rPr>
          <w:rFonts w:ascii="Times New Roman" w:hAnsi="Times New Roman"/>
          <w:sz w:val="24"/>
          <w:szCs w:val="24"/>
        </w:rPr>
      </w:pPr>
    </w:p>
    <w:p w:rsidR="002B553C" w:rsidRDefault="002B553C" w:rsidP="002B553C">
      <w:pPr>
        <w:pStyle w:val="aff0"/>
        <w:spacing w:after="0" w:line="240" w:lineRule="auto"/>
        <w:jc w:val="both"/>
        <w:rPr>
          <w:rFonts w:ascii="Times New Roman" w:hAnsi="Times New Roman"/>
          <w:sz w:val="24"/>
          <w:szCs w:val="24"/>
        </w:rPr>
      </w:pPr>
    </w:p>
    <w:p w:rsidR="002B553C" w:rsidRDefault="002B553C" w:rsidP="002B553C">
      <w:pPr>
        <w:pStyle w:val="aff0"/>
        <w:spacing w:after="0" w:line="240" w:lineRule="auto"/>
        <w:jc w:val="both"/>
        <w:rPr>
          <w:rFonts w:ascii="Times New Roman" w:hAnsi="Times New Roman"/>
          <w:sz w:val="24"/>
          <w:szCs w:val="24"/>
        </w:rPr>
      </w:pPr>
    </w:p>
    <w:p w:rsidR="002B553C" w:rsidRDefault="002B553C" w:rsidP="002B553C">
      <w:pPr>
        <w:pStyle w:val="aff0"/>
        <w:spacing w:after="0" w:line="240" w:lineRule="auto"/>
        <w:jc w:val="both"/>
        <w:rPr>
          <w:rFonts w:ascii="Times New Roman" w:hAnsi="Times New Roman"/>
          <w:sz w:val="24"/>
          <w:szCs w:val="24"/>
        </w:rPr>
      </w:pPr>
    </w:p>
    <w:p w:rsidR="002B553C" w:rsidRDefault="002B553C" w:rsidP="002B553C">
      <w:pPr>
        <w:pStyle w:val="aff0"/>
        <w:spacing w:after="0" w:line="240" w:lineRule="auto"/>
        <w:jc w:val="both"/>
        <w:rPr>
          <w:rFonts w:ascii="Times New Roman" w:hAnsi="Times New Roman"/>
          <w:sz w:val="24"/>
          <w:szCs w:val="24"/>
        </w:rPr>
      </w:pPr>
    </w:p>
    <w:p w:rsidR="002B553C" w:rsidRDefault="002B553C" w:rsidP="002B553C">
      <w:pPr>
        <w:pStyle w:val="aff0"/>
        <w:spacing w:after="0" w:line="240" w:lineRule="auto"/>
        <w:jc w:val="both"/>
        <w:rPr>
          <w:rFonts w:ascii="Times New Roman" w:hAnsi="Times New Roman"/>
          <w:sz w:val="24"/>
          <w:szCs w:val="24"/>
        </w:rPr>
      </w:pPr>
    </w:p>
    <w:p w:rsidR="002B553C" w:rsidRDefault="002B553C" w:rsidP="002B553C">
      <w:pPr>
        <w:pStyle w:val="aff0"/>
        <w:spacing w:after="0" w:line="240" w:lineRule="auto"/>
        <w:jc w:val="both"/>
        <w:rPr>
          <w:rFonts w:ascii="Times New Roman" w:hAnsi="Times New Roman"/>
          <w:sz w:val="24"/>
          <w:szCs w:val="24"/>
        </w:rPr>
      </w:pPr>
    </w:p>
    <w:p w:rsidR="002B553C" w:rsidRDefault="002B553C" w:rsidP="002B553C">
      <w:pPr>
        <w:pStyle w:val="aff0"/>
        <w:spacing w:after="0" w:line="240" w:lineRule="auto"/>
        <w:jc w:val="both"/>
        <w:rPr>
          <w:rFonts w:ascii="Times New Roman" w:hAnsi="Times New Roman"/>
          <w:sz w:val="24"/>
          <w:szCs w:val="24"/>
        </w:rPr>
      </w:pPr>
    </w:p>
    <w:p w:rsidR="002B553C" w:rsidRDefault="002B553C" w:rsidP="002B553C">
      <w:pPr>
        <w:pStyle w:val="aff0"/>
        <w:spacing w:after="0" w:line="240" w:lineRule="auto"/>
        <w:jc w:val="both"/>
        <w:rPr>
          <w:rFonts w:ascii="Times New Roman" w:hAnsi="Times New Roman"/>
          <w:sz w:val="24"/>
          <w:szCs w:val="24"/>
        </w:rPr>
      </w:pPr>
    </w:p>
    <w:p w:rsidR="002B553C" w:rsidRDefault="002B553C" w:rsidP="002B553C">
      <w:pPr>
        <w:pStyle w:val="aff0"/>
        <w:spacing w:after="0" w:line="240" w:lineRule="auto"/>
        <w:jc w:val="both"/>
        <w:rPr>
          <w:rFonts w:ascii="Times New Roman" w:hAnsi="Times New Roman"/>
          <w:sz w:val="24"/>
          <w:szCs w:val="24"/>
        </w:rPr>
      </w:pPr>
    </w:p>
    <w:p w:rsidR="002B553C" w:rsidRDefault="002B553C" w:rsidP="002B553C">
      <w:pPr>
        <w:pStyle w:val="aff0"/>
        <w:spacing w:after="0" w:line="240" w:lineRule="auto"/>
        <w:jc w:val="both"/>
        <w:rPr>
          <w:rFonts w:ascii="Times New Roman" w:hAnsi="Times New Roman"/>
          <w:sz w:val="24"/>
          <w:szCs w:val="24"/>
        </w:rPr>
      </w:pPr>
    </w:p>
    <w:p w:rsidR="002B553C" w:rsidRDefault="002B553C" w:rsidP="002B553C">
      <w:pPr>
        <w:pStyle w:val="aff0"/>
        <w:spacing w:after="0" w:line="240" w:lineRule="auto"/>
        <w:jc w:val="both"/>
        <w:rPr>
          <w:rFonts w:ascii="Times New Roman" w:hAnsi="Times New Roman"/>
          <w:sz w:val="24"/>
          <w:szCs w:val="24"/>
        </w:rPr>
      </w:pPr>
    </w:p>
    <w:p w:rsidR="002B553C" w:rsidRDefault="002B553C" w:rsidP="002B553C">
      <w:pPr>
        <w:pStyle w:val="aff0"/>
        <w:spacing w:after="0" w:line="240" w:lineRule="auto"/>
        <w:jc w:val="center"/>
        <w:rPr>
          <w:rFonts w:ascii="Times New Roman" w:hAnsi="Times New Roman"/>
          <w:sz w:val="24"/>
          <w:szCs w:val="24"/>
        </w:rPr>
      </w:pPr>
      <w:r>
        <w:rPr>
          <w:rFonts w:ascii="Times New Roman" w:hAnsi="Times New Roman"/>
          <w:sz w:val="24"/>
          <w:szCs w:val="24"/>
        </w:rPr>
        <w:t>г. Выборг</w:t>
      </w:r>
    </w:p>
    <w:p w:rsidR="002B553C" w:rsidRDefault="002B553C" w:rsidP="002B553C">
      <w:pPr>
        <w:pStyle w:val="110"/>
        <w:rPr>
          <w:szCs w:val="24"/>
        </w:rPr>
      </w:pPr>
      <w:r>
        <w:rPr>
          <w:szCs w:val="24"/>
        </w:rPr>
        <w:t>201</w:t>
      </w:r>
      <w:r w:rsidR="0083574B">
        <w:rPr>
          <w:szCs w:val="24"/>
        </w:rPr>
        <w:t>7</w:t>
      </w:r>
    </w:p>
    <w:p w:rsidR="007C29D8" w:rsidRDefault="007C29D8" w:rsidP="001741AE">
      <w:pPr>
        <w:jc w:val="center"/>
        <w:rPr>
          <w:rFonts w:ascii="Times New Roman" w:hAnsi="Times New Roman"/>
          <w:sz w:val="24"/>
          <w:szCs w:val="24"/>
        </w:rPr>
      </w:pPr>
    </w:p>
    <w:p w:rsidR="00F419B4" w:rsidRDefault="00F419B4" w:rsidP="001741AE">
      <w:pPr>
        <w:jc w:val="center"/>
        <w:rPr>
          <w:rFonts w:ascii="Times New Roman" w:hAnsi="Times New Roman"/>
          <w:sz w:val="24"/>
          <w:szCs w:val="24"/>
        </w:rPr>
      </w:pPr>
    </w:p>
    <w:p w:rsidR="000D5480" w:rsidRDefault="00EA22FD" w:rsidP="0040173B">
      <w:pPr>
        <w:jc w:val="center"/>
        <w:rPr>
          <w:rFonts w:ascii="Times New Roman" w:hAnsi="Times New Roman"/>
          <w:sz w:val="24"/>
          <w:szCs w:val="24"/>
        </w:rPr>
      </w:pPr>
      <w:r w:rsidRPr="00E609D1">
        <w:rPr>
          <w:rFonts w:ascii="Times New Roman" w:hAnsi="Times New Roman"/>
          <w:b/>
          <w:sz w:val="24"/>
          <w:szCs w:val="24"/>
        </w:rPr>
        <w:lastRenderedPageBreak/>
        <w:t>РАЗДЕЛ 1. ТЕРМИНЫ И ОПРЕДЕЛЕНИЯ</w:t>
      </w:r>
      <w:bookmarkEnd w:id="0"/>
      <w:r w:rsidR="000D5480">
        <w:rPr>
          <w:rFonts w:ascii="Times New Roman" w:hAnsi="Times New Roman"/>
          <w:b/>
          <w:sz w:val="24"/>
          <w:szCs w:val="24"/>
        </w:rPr>
        <w:t xml:space="preserve">РАЗДЕЛ </w:t>
      </w:r>
    </w:p>
    <w:p w:rsidR="000D5480" w:rsidRDefault="000D5480" w:rsidP="000D5480">
      <w:pPr>
        <w:tabs>
          <w:tab w:val="left" w:pos="1620"/>
        </w:tabs>
        <w:spacing w:after="0" w:line="240" w:lineRule="auto"/>
        <w:ind w:left="720"/>
        <w:jc w:val="both"/>
        <w:rPr>
          <w:rFonts w:ascii="Times New Roman" w:hAnsi="Times New Roman"/>
          <w:sz w:val="24"/>
          <w:szCs w:val="24"/>
        </w:rPr>
      </w:pPr>
      <w:r>
        <w:rPr>
          <w:rFonts w:ascii="Times New Roman" w:hAnsi="Times New Roman"/>
          <w:b/>
          <w:sz w:val="24"/>
          <w:szCs w:val="24"/>
        </w:rPr>
        <w:t xml:space="preserve">Запрос котировок. </w:t>
      </w:r>
      <w:r>
        <w:rPr>
          <w:rFonts w:ascii="Times New Roman" w:hAnsi="Times New Roman"/>
          <w:sz w:val="24"/>
          <w:szCs w:val="24"/>
        </w:rPr>
        <w:t xml:space="preserve">Под запросом котировок понимается способ осуществления закупок без проведения торгов, при котором информация о потребностях в товарах, работах, услугах Общества сообщается неограниченному кругу лиц путём размещения в единой информационной системе извещения о проведении запроса котировок, и победителем в котором признается участник процедур закупок, предложивший наиболее низкую цену договора. </w:t>
      </w:r>
    </w:p>
    <w:p w:rsidR="000D5480" w:rsidRDefault="000D5480" w:rsidP="000D5480">
      <w:pPr>
        <w:spacing w:after="0" w:line="240" w:lineRule="auto"/>
        <w:ind w:firstLine="284"/>
        <w:jc w:val="both"/>
        <w:rPr>
          <w:rFonts w:ascii="Times New Roman" w:hAnsi="Times New Roman"/>
          <w:sz w:val="24"/>
          <w:szCs w:val="24"/>
        </w:rPr>
      </w:pPr>
      <w:r>
        <w:rPr>
          <w:rFonts w:ascii="Times New Roman" w:hAnsi="Times New Roman"/>
          <w:sz w:val="24"/>
          <w:szCs w:val="24"/>
        </w:rPr>
        <w:t xml:space="preserve">Процедура запроса котировок не является конкурсом, либо аукционом и ее проведение не регулируется статьями 447—449 части первой Гражданского кодекса Российской Федерации. Данная процедура запроса котировок также не является публичным конкурсом и не регулируется статьями 1057—1061 части второй Гражданского кодекса Российской </w:t>
      </w:r>
      <w:proofErr w:type="spellStart"/>
      <w:r>
        <w:rPr>
          <w:rFonts w:ascii="Times New Roman" w:hAnsi="Times New Roman"/>
          <w:sz w:val="24"/>
          <w:szCs w:val="24"/>
        </w:rPr>
        <w:t>Федерации</w:t>
      </w:r>
      <w:proofErr w:type="gramStart"/>
      <w:r>
        <w:rPr>
          <w:rFonts w:ascii="Times New Roman" w:hAnsi="Times New Roman"/>
          <w:sz w:val="24"/>
          <w:szCs w:val="24"/>
        </w:rPr>
        <w:t>.</w:t>
      </w:r>
      <w:r>
        <w:rPr>
          <w:rFonts w:ascii="Times New Roman" w:hAnsi="Times New Roman"/>
          <w:b/>
          <w:sz w:val="24"/>
          <w:szCs w:val="24"/>
        </w:rPr>
        <w:t>З</w:t>
      </w:r>
      <w:proofErr w:type="gramEnd"/>
      <w:r>
        <w:rPr>
          <w:rFonts w:ascii="Times New Roman" w:hAnsi="Times New Roman"/>
          <w:b/>
          <w:sz w:val="24"/>
          <w:szCs w:val="24"/>
        </w:rPr>
        <w:t>аказчик</w:t>
      </w:r>
      <w:proofErr w:type="spellEnd"/>
      <w:r>
        <w:rPr>
          <w:rFonts w:ascii="Times New Roman" w:hAnsi="Times New Roman"/>
          <w:sz w:val="24"/>
          <w:szCs w:val="24"/>
        </w:rPr>
        <w:t xml:space="preserve"> – организация, указанная в пункте 5 раздела 6 «Информационная карта запроса котировок».</w:t>
      </w:r>
    </w:p>
    <w:p w:rsidR="000D5480" w:rsidRDefault="000D5480" w:rsidP="000D5480">
      <w:pPr>
        <w:autoSpaceDE w:val="0"/>
        <w:autoSpaceDN w:val="0"/>
        <w:adjustRightInd w:val="0"/>
        <w:spacing w:after="0" w:line="240" w:lineRule="auto"/>
        <w:ind w:firstLine="284"/>
        <w:jc w:val="both"/>
        <w:outlineLvl w:val="1"/>
        <w:rPr>
          <w:rFonts w:ascii="Times New Roman" w:hAnsi="Times New Roman"/>
          <w:sz w:val="24"/>
          <w:szCs w:val="24"/>
        </w:rPr>
      </w:pPr>
      <w:proofErr w:type="gramStart"/>
      <w:r>
        <w:rPr>
          <w:rFonts w:ascii="Times New Roman" w:hAnsi="Times New Roman"/>
          <w:b/>
          <w:sz w:val="24"/>
          <w:szCs w:val="24"/>
        </w:rPr>
        <w:t>Закупочная комиссия</w:t>
      </w:r>
      <w:r>
        <w:rPr>
          <w:rFonts w:ascii="Times New Roman" w:hAnsi="Times New Roman"/>
          <w:sz w:val="24"/>
          <w:szCs w:val="24"/>
        </w:rPr>
        <w:t xml:space="preserve"> – коллегиальный орган, сформированный заказчиком для организации и проведения запроса котировок, в компетенции которого находится принятие решения о допуске претендентов на участие в запросе котировок к участию в запросе котировок, рассмотрение, оценка и сопоставление заявок на участие в запросе котировок, определение победителя запроса котировок, а также совершение иных действий, предусмотренных настоящей документацией (далее – Комиссия).</w:t>
      </w:r>
      <w:proofErr w:type="gramEnd"/>
    </w:p>
    <w:p w:rsidR="000D5480" w:rsidRDefault="000D5480" w:rsidP="000D5480">
      <w:pPr>
        <w:spacing w:after="0" w:line="240" w:lineRule="auto"/>
        <w:ind w:firstLine="284"/>
        <w:jc w:val="both"/>
        <w:rPr>
          <w:rFonts w:ascii="Times New Roman" w:hAnsi="Times New Roman"/>
          <w:sz w:val="24"/>
          <w:szCs w:val="24"/>
        </w:rPr>
      </w:pPr>
      <w:r>
        <w:rPr>
          <w:rFonts w:ascii="Times New Roman" w:hAnsi="Times New Roman"/>
          <w:b/>
          <w:bCs/>
          <w:sz w:val="24"/>
          <w:szCs w:val="24"/>
        </w:rPr>
        <w:t>Единая информационная система</w:t>
      </w:r>
      <w:r>
        <w:rPr>
          <w:rFonts w:ascii="Times New Roman" w:hAnsi="Times New Roman"/>
          <w:sz w:val="24"/>
          <w:szCs w:val="24"/>
        </w:rPr>
        <w:t xml:space="preserve"> в сфере закупок товаров, работ, услуг для обеспечения государственных и муниципальных нужд (далее – единая информационная система ЕИС</w:t>
      </w:r>
      <w:proofErr w:type="gramStart"/>
      <w:r>
        <w:rPr>
          <w:rFonts w:ascii="Times New Roman" w:hAnsi="Times New Roman"/>
          <w:sz w:val="24"/>
          <w:szCs w:val="24"/>
        </w:rPr>
        <w:t xml:space="preserve"> )</w:t>
      </w:r>
      <w:proofErr w:type="gramEnd"/>
      <w:r>
        <w:rPr>
          <w:rFonts w:ascii="Times New Roman" w:hAnsi="Times New Roman"/>
          <w:sz w:val="24"/>
          <w:szCs w:val="24"/>
        </w:rPr>
        <w:t xml:space="preserve"> - </w:t>
      </w:r>
      <w:hyperlink r:id="rId10" w:history="1">
        <w:r>
          <w:rPr>
            <w:rStyle w:val="a6"/>
            <w:lang w:val="en-US"/>
          </w:rPr>
          <w:t>www</w:t>
        </w:r>
        <w:r>
          <w:rPr>
            <w:rStyle w:val="a6"/>
          </w:rPr>
          <w:t>.</w:t>
        </w:r>
        <w:proofErr w:type="spellStart"/>
        <w:r>
          <w:rPr>
            <w:rStyle w:val="a6"/>
            <w:lang w:val="en-US"/>
          </w:rPr>
          <w:t>zakupki</w:t>
        </w:r>
        <w:proofErr w:type="spellEnd"/>
        <w:r>
          <w:rPr>
            <w:rStyle w:val="a6"/>
          </w:rPr>
          <w:t>.</w:t>
        </w:r>
        <w:proofErr w:type="spellStart"/>
        <w:r>
          <w:rPr>
            <w:rStyle w:val="a6"/>
            <w:lang w:val="en-US"/>
          </w:rPr>
          <w:t>gov</w:t>
        </w:r>
        <w:proofErr w:type="spellEnd"/>
        <w:r>
          <w:rPr>
            <w:rStyle w:val="a6"/>
          </w:rPr>
          <w:t>.</w:t>
        </w:r>
        <w:proofErr w:type="spellStart"/>
        <w:r>
          <w:rPr>
            <w:rStyle w:val="a6"/>
            <w:lang w:val="en-US"/>
          </w:rPr>
          <w:t>ru</w:t>
        </w:r>
        <w:proofErr w:type="spellEnd"/>
      </w:hyperlink>
    </w:p>
    <w:p w:rsidR="000D5480" w:rsidRDefault="000D5480" w:rsidP="000D5480">
      <w:pPr>
        <w:spacing w:after="0" w:line="240" w:lineRule="auto"/>
        <w:ind w:firstLine="284"/>
        <w:jc w:val="both"/>
        <w:rPr>
          <w:rFonts w:ascii="Times New Roman" w:hAnsi="Times New Roman"/>
          <w:sz w:val="24"/>
          <w:szCs w:val="24"/>
        </w:rPr>
      </w:pPr>
      <w:r>
        <w:rPr>
          <w:rFonts w:ascii="Times New Roman" w:hAnsi="Times New Roman"/>
          <w:b/>
          <w:sz w:val="24"/>
          <w:szCs w:val="24"/>
        </w:rPr>
        <w:t>Электронный документ</w:t>
      </w:r>
      <w:r>
        <w:rPr>
          <w:rFonts w:ascii="Times New Roman" w:hAnsi="Times New Roman"/>
          <w:sz w:val="24"/>
          <w:szCs w:val="24"/>
        </w:rPr>
        <w:t xml:space="preserve"> – документированная предоставленная  в электронной форме, подписанная</w:t>
      </w:r>
      <w:r>
        <w:rPr>
          <w:rFonts w:ascii="Times New Roman" w:hAnsi="Times New Roman"/>
          <w:bCs/>
          <w:sz w:val="24"/>
          <w:szCs w:val="24"/>
        </w:rPr>
        <w:t xml:space="preserve"> электронной  подписью (ЭП),</w:t>
      </w:r>
      <w:r>
        <w:rPr>
          <w:rFonts w:ascii="Times New Roman" w:hAnsi="Times New Roman"/>
          <w:sz w:val="24"/>
          <w:szCs w:val="24"/>
        </w:rPr>
        <w:t xml:space="preserve"> средствами, предусмотренными электронной площадкой на которой осуществляется проведение закупки</w:t>
      </w:r>
      <w:r>
        <w:rPr>
          <w:rFonts w:ascii="Times New Roman" w:hAnsi="Times New Roman"/>
          <w:bCs/>
          <w:sz w:val="24"/>
          <w:szCs w:val="24"/>
        </w:rPr>
        <w:t>.</w:t>
      </w:r>
    </w:p>
    <w:p w:rsidR="000D5480" w:rsidRDefault="000D5480" w:rsidP="000D5480">
      <w:pPr>
        <w:numPr>
          <w:ilvl w:val="1"/>
          <w:numId w:val="34"/>
        </w:numPr>
        <w:tabs>
          <w:tab w:val="left" w:pos="1260"/>
        </w:tabs>
        <w:spacing w:after="0" w:line="240" w:lineRule="auto"/>
        <w:ind w:left="0" w:firstLine="720"/>
        <w:jc w:val="both"/>
        <w:rPr>
          <w:rFonts w:ascii="Times New Roman" w:hAnsi="Times New Roman"/>
          <w:sz w:val="24"/>
          <w:szCs w:val="24"/>
        </w:rPr>
      </w:pPr>
      <w:r>
        <w:rPr>
          <w:rFonts w:ascii="Times New Roman" w:hAnsi="Times New Roman"/>
          <w:b/>
          <w:sz w:val="24"/>
          <w:szCs w:val="24"/>
        </w:rPr>
        <w:t xml:space="preserve">Документация по проведению запроса котировок </w:t>
      </w:r>
      <w:r>
        <w:rPr>
          <w:rFonts w:ascii="Times New Roman" w:hAnsi="Times New Roman"/>
          <w:sz w:val="24"/>
          <w:szCs w:val="24"/>
        </w:rPr>
        <w:t xml:space="preserve">– документация, содержащая установленную Федеральным законом от 18.07.2011 № 223-ФЗ и настоящим Положением информацию о порядке проведения закупки, а также участия в закупке, и подлежащая опубликованию в единой информационной системе. </w:t>
      </w:r>
    </w:p>
    <w:p w:rsidR="000D5480" w:rsidRDefault="000D5480" w:rsidP="000D5480">
      <w:pPr>
        <w:spacing w:after="0" w:line="240" w:lineRule="auto"/>
        <w:ind w:firstLine="284"/>
        <w:jc w:val="both"/>
        <w:rPr>
          <w:rFonts w:ascii="Times New Roman" w:hAnsi="Times New Roman"/>
          <w:b/>
          <w:sz w:val="24"/>
          <w:szCs w:val="24"/>
        </w:rPr>
      </w:pPr>
      <w:r>
        <w:rPr>
          <w:rFonts w:ascii="Times New Roman" w:hAnsi="Times New Roman"/>
          <w:b/>
          <w:sz w:val="24"/>
          <w:szCs w:val="24"/>
        </w:rPr>
        <w:t>Заявка на участие в запросе котировок</w:t>
      </w:r>
      <w:r>
        <w:rPr>
          <w:rFonts w:ascii="Times New Roman" w:hAnsi="Times New Roman"/>
          <w:sz w:val="24"/>
          <w:szCs w:val="24"/>
        </w:rPr>
        <w:t xml:space="preserve"> – комплект документов, содержащий письменное предложение претендента на участие в запросе котировок, направленное заказчику  в порядке, установленном документацией по проведению запроса котировок.</w:t>
      </w:r>
    </w:p>
    <w:p w:rsidR="000D5480" w:rsidRDefault="000D5480" w:rsidP="000D5480">
      <w:pPr>
        <w:spacing w:after="0" w:line="240" w:lineRule="auto"/>
        <w:ind w:firstLine="284"/>
        <w:jc w:val="both"/>
        <w:rPr>
          <w:rFonts w:ascii="Times New Roman" w:hAnsi="Times New Roman"/>
          <w:b/>
          <w:i/>
          <w:sz w:val="24"/>
          <w:szCs w:val="24"/>
        </w:rPr>
      </w:pPr>
      <w:r>
        <w:rPr>
          <w:rFonts w:ascii="Times New Roman" w:hAnsi="Times New Roman"/>
          <w:b/>
          <w:sz w:val="24"/>
          <w:szCs w:val="24"/>
        </w:rPr>
        <w:t>Претендент на участие в запросе котировок (претендент)</w:t>
      </w:r>
      <w:r>
        <w:rPr>
          <w:rFonts w:ascii="Times New Roman" w:hAnsi="Times New Roman"/>
          <w:sz w:val="24"/>
          <w:szCs w:val="24"/>
        </w:rPr>
        <w:t xml:space="preserve"> – любое физическое лицо, индивидуальный предприниматель или юридическое лицо, либо несколько индивидуальных предпринимателей и/или физических и/или юридических лиц, выступающих совместно, независимо от организационно-правовой формы, формы собственности, места нахождения и места происхождения капитала, подавший заявку на участие в закупке</w:t>
      </w:r>
      <w:r>
        <w:rPr>
          <w:rFonts w:ascii="Times New Roman" w:hAnsi="Times New Roman"/>
          <w:b/>
          <w:i/>
          <w:sz w:val="24"/>
          <w:szCs w:val="24"/>
        </w:rPr>
        <w:t>.</w:t>
      </w:r>
    </w:p>
    <w:p w:rsidR="000D5480" w:rsidRDefault="000D5480" w:rsidP="000D5480">
      <w:pPr>
        <w:spacing w:after="0" w:line="240" w:lineRule="auto"/>
        <w:ind w:firstLine="284"/>
        <w:jc w:val="both"/>
        <w:rPr>
          <w:rFonts w:ascii="Times New Roman" w:hAnsi="Times New Roman"/>
          <w:sz w:val="24"/>
          <w:szCs w:val="24"/>
        </w:rPr>
      </w:pPr>
      <w:proofErr w:type="gramStart"/>
      <w:r>
        <w:rPr>
          <w:rFonts w:ascii="Times New Roman" w:hAnsi="Times New Roman"/>
          <w:b/>
          <w:sz w:val="24"/>
          <w:szCs w:val="24"/>
        </w:rPr>
        <w:t>Участник запроса котировок</w:t>
      </w:r>
      <w:r>
        <w:rPr>
          <w:rFonts w:ascii="Times New Roman" w:hAnsi="Times New Roman"/>
          <w:sz w:val="24"/>
          <w:szCs w:val="24"/>
        </w:rPr>
        <w:t xml:space="preserve"> </w:t>
      </w:r>
      <w:r>
        <w:rPr>
          <w:rFonts w:ascii="Times New Roman" w:hAnsi="Times New Roman"/>
          <w:b/>
          <w:sz w:val="24"/>
          <w:szCs w:val="24"/>
        </w:rPr>
        <w:t>(участник)</w:t>
      </w:r>
      <w:r>
        <w:rPr>
          <w:rFonts w:ascii="Times New Roman" w:hAnsi="Times New Roman"/>
          <w:sz w:val="24"/>
          <w:szCs w:val="24"/>
        </w:rPr>
        <w:t xml:space="preserve"> –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w:t>
      </w:r>
      <w:proofErr w:type="gramEnd"/>
      <w:r>
        <w:rPr>
          <w:rFonts w:ascii="Times New Roman" w:hAnsi="Times New Roman"/>
          <w:sz w:val="24"/>
          <w:szCs w:val="24"/>
        </w:rPr>
        <w:t xml:space="preserve"> требованиям, установленным Обществом в соответствии с настоящим Положением.</w:t>
      </w:r>
    </w:p>
    <w:p w:rsidR="000D5480" w:rsidRDefault="000D5480" w:rsidP="000D5480">
      <w:pPr>
        <w:spacing w:after="0" w:line="240" w:lineRule="auto"/>
        <w:ind w:firstLine="284"/>
        <w:jc w:val="both"/>
        <w:rPr>
          <w:rFonts w:ascii="Times New Roman" w:hAnsi="Times New Roman"/>
          <w:sz w:val="24"/>
          <w:szCs w:val="24"/>
        </w:rPr>
      </w:pPr>
      <w:r>
        <w:rPr>
          <w:rFonts w:ascii="Times New Roman" w:hAnsi="Times New Roman"/>
          <w:b/>
          <w:sz w:val="24"/>
          <w:szCs w:val="24"/>
        </w:rPr>
        <w:t>Лот</w:t>
      </w:r>
      <w:r>
        <w:rPr>
          <w:rFonts w:ascii="Times New Roman" w:hAnsi="Times New Roman"/>
          <w:sz w:val="24"/>
          <w:szCs w:val="24"/>
        </w:rPr>
        <w:t xml:space="preserve"> – совокупность закупаемых товаров, работ, услуг, в отношении которых подается отдельная Заявка на участие в закупке и заключается отдельный договор.</w:t>
      </w:r>
    </w:p>
    <w:p w:rsidR="000D5480" w:rsidRDefault="000D5480" w:rsidP="000D5480">
      <w:pPr>
        <w:spacing w:after="0" w:line="240" w:lineRule="auto"/>
        <w:ind w:firstLine="284"/>
        <w:jc w:val="both"/>
        <w:rPr>
          <w:rFonts w:ascii="Times New Roman" w:hAnsi="Times New Roman"/>
          <w:sz w:val="24"/>
          <w:szCs w:val="24"/>
        </w:rPr>
      </w:pPr>
      <w:r>
        <w:rPr>
          <w:rFonts w:ascii="Times New Roman" w:hAnsi="Times New Roman"/>
          <w:b/>
          <w:sz w:val="24"/>
          <w:szCs w:val="24"/>
        </w:rPr>
        <w:t xml:space="preserve">Начальная (максимальная) цена договора </w:t>
      </w:r>
      <w:r>
        <w:rPr>
          <w:rFonts w:ascii="Times New Roman" w:hAnsi="Times New Roman"/>
          <w:sz w:val="24"/>
          <w:szCs w:val="24"/>
        </w:rPr>
        <w:t>– предельно допустимая цена договора, указанная заказчиком в пункте 8 раздела 4 «Информационная карта запроса котировок».</w:t>
      </w:r>
    </w:p>
    <w:p w:rsidR="000D5480" w:rsidRDefault="000D5480" w:rsidP="000D5480">
      <w:pPr>
        <w:autoSpaceDE w:val="0"/>
        <w:autoSpaceDN w:val="0"/>
        <w:adjustRightInd w:val="0"/>
        <w:spacing w:after="0" w:line="240" w:lineRule="auto"/>
        <w:ind w:left="284"/>
        <w:jc w:val="center"/>
        <w:rPr>
          <w:rFonts w:ascii="Times New Roman" w:hAnsi="Times New Roman"/>
          <w:b/>
          <w:sz w:val="24"/>
          <w:szCs w:val="24"/>
        </w:rPr>
      </w:pPr>
      <w:r>
        <w:rPr>
          <w:rFonts w:ascii="Times New Roman" w:hAnsi="Times New Roman"/>
          <w:b/>
          <w:sz w:val="24"/>
          <w:szCs w:val="24"/>
        </w:rPr>
        <w:br w:type="page"/>
      </w:r>
      <w:bookmarkStart w:id="1" w:name="_Toc305665967"/>
      <w:r>
        <w:rPr>
          <w:rFonts w:ascii="Times New Roman" w:hAnsi="Times New Roman"/>
          <w:b/>
          <w:sz w:val="24"/>
          <w:szCs w:val="24"/>
        </w:rPr>
        <w:lastRenderedPageBreak/>
        <w:t>РАЗДЕЛ 2. ОБЩИЕ ПОЛОЖЕНИЯ</w:t>
      </w:r>
      <w:bookmarkEnd w:id="1"/>
    </w:p>
    <w:p w:rsidR="000D5480" w:rsidRDefault="000D5480" w:rsidP="000D5480">
      <w:pPr>
        <w:pStyle w:val="a7"/>
        <w:keepNext/>
        <w:numPr>
          <w:ilvl w:val="1"/>
          <w:numId w:val="4"/>
        </w:numPr>
        <w:tabs>
          <w:tab w:val="num" w:pos="960"/>
        </w:tabs>
        <w:spacing w:before="0" w:beforeAutospacing="0" w:after="0" w:afterAutospacing="0"/>
        <w:ind w:left="0" w:firstLine="284"/>
        <w:jc w:val="both"/>
        <w:rPr>
          <w:b/>
        </w:rPr>
      </w:pPr>
      <w:bookmarkStart w:id="2" w:name="_Toc309584754"/>
      <w:bookmarkStart w:id="3" w:name="_Ref309583093"/>
      <w:r>
        <w:rPr>
          <w:b/>
        </w:rPr>
        <w:t>Форма и вид процедуры закупки, предмет запроса котировок</w:t>
      </w:r>
    </w:p>
    <w:p w:rsidR="000D5480" w:rsidRDefault="000D5480" w:rsidP="000D5480">
      <w:pPr>
        <w:pStyle w:val="Times12"/>
        <w:numPr>
          <w:ilvl w:val="2"/>
          <w:numId w:val="4"/>
        </w:numPr>
        <w:tabs>
          <w:tab w:val="num" w:pos="960"/>
        </w:tabs>
        <w:ind w:left="0" w:firstLine="284"/>
        <w:rPr>
          <w:szCs w:val="24"/>
        </w:rPr>
      </w:pPr>
      <w:bookmarkStart w:id="4" w:name="_Ref126000848"/>
      <w:r>
        <w:rPr>
          <w:szCs w:val="24"/>
        </w:rPr>
        <w:t xml:space="preserve">Открытый </w:t>
      </w:r>
      <w:bookmarkEnd w:id="4"/>
      <w:r>
        <w:rPr>
          <w:szCs w:val="24"/>
        </w:rPr>
        <w:t>запрос котировок на право заключения договоров на поставку товаров, выполнение работ, оказание услуг.</w:t>
      </w:r>
    </w:p>
    <w:p w:rsidR="000D5480" w:rsidRDefault="000D5480" w:rsidP="000D5480">
      <w:pPr>
        <w:pStyle w:val="Times12"/>
        <w:numPr>
          <w:ilvl w:val="2"/>
          <w:numId w:val="4"/>
        </w:numPr>
        <w:tabs>
          <w:tab w:val="num" w:pos="960"/>
        </w:tabs>
        <w:ind w:left="0" w:firstLine="284"/>
        <w:rPr>
          <w:szCs w:val="24"/>
        </w:rPr>
      </w:pPr>
      <w:proofErr w:type="gramStart"/>
      <w:r>
        <w:rPr>
          <w:szCs w:val="24"/>
        </w:rPr>
        <w:t>Наименование, количество, объем и характеристики поставляемых по договору</w:t>
      </w:r>
      <w:r>
        <w:rPr>
          <w:b/>
          <w:bCs w:val="0"/>
          <w:i/>
          <w:szCs w:val="24"/>
        </w:rPr>
        <w:t xml:space="preserve"> </w:t>
      </w:r>
      <w:r>
        <w:rPr>
          <w:szCs w:val="24"/>
        </w:rPr>
        <w:t xml:space="preserve">товаров, выполняемых работ, оказываемых услуг  указаны </w:t>
      </w:r>
      <w:r>
        <w:rPr>
          <w:bCs w:val="0"/>
          <w:szCs w:val="24"/>
        </w:rPr>
        <w:t>в разделе 8 «Техническое задание»</w:t>
      </w:r>
      <w:r>
        <w:rPr>
          <w:szCs w:val="24"/>
        </w:rPr>
        <w:t xml:space="preserve"> настоящей документации по проведению запроса котировок (далее по тексту ссылки на разделы, подразделы, пункты и подпункты относятся исключительно к настоящей документации по проведению запроса котировок, если рядом с такой ссылкой не указано иное).</w:t>
      </w:r>
      <w:proofErr w:type="gramEnd"/>
    </w:p>
    <w:p w:rsidR="000D5480" w:rsidRDefault="000D5480" w:rsidP="000D5480">
      <w:pPr>
        <w:pStyle w:val="Times12"/>
        <w:numPr>
          <w:ilvl w:val="2"/>
          <w:numId w:val="4"/>
        </w:numPr>
        <w:tabs>
          <w:tab w:val="num" w:pos="960"/>
        </w:tabs>
        <w:ind w:left="0" w:firstLine="284"/>
        <w:rPr>
          <w:szCs w:val="24"/>
        </w:rPr>
      </w:pPr>
      <w:r>
        <w:rPr>
          <w:szCs w:val="24"/>
        </w:rPr>
        <w:t>Предметом настоящего запроса котировок является право на заключение договора</w:t>
      </w:r>
      <w:r>
        <w:rPr>
          <w:b/>
          <w:bCs w:val="0"/>
          <w:i/>
          <w:szCs w:val="24"/>
        </w:rPr>
        <w:t xml:space="preserve"> </w:t>
      </w:r>
      <w:r>
        <w:rPr>
          <w:szCs w:val="24"/>
        </w:rPr>
        <w:t>на поставку товаров, выполнение работ или оказание услуг согласно пункту 1 раздела 6 «Информационная карта запроса котировок».</w:t>
      </w:r>
    </w:p>
    <w:p w:rsidR="000D5480" w:rsidRDefault="000D5480" w:rsidP="000D5480">
      <w:pPr>
        <w:pStyle w:val="Times12"/>
        <w:ind w:firstLine="284"/>
        <w:rPr>
          <w:szCs w:val="24"/>
        </w:rPr>
      </w:pPr>
      <w:r>
        <w:rPr>
          <w:szCs w:val="24"/>
        </w:rPr>
        <w:t xml:space="preserve">Состав и объем </w:t>
      </w:r>
      <w:r>
        <w:rPr>
          <w:bCs w:val="0"/>
          <w:szCs w:val="24"/>
        </w:rPr>
        <w:t>товара, работ и услуг</w:t>
      </w:r>
      <w:r>
        <w:rPr>
          <w:szCs w:val="24"/>
        </w:rPr>
        <w:t xml:space="preserve">, сроки </w:t>
      </w:r>
      <w:r>
        <w:rPr>
          <w:bCs w:val="0"/>
          <w:szCs w:val="24"/>
        </w:rPr>
        <w:t>поставки товара, выполнения работ или оказания услуг</w:t>
      </w:r>
      <w:r>
        <w:rPr>
          <w:szCs w:val="24"/>
        </w:rPr>
        <w:t>, количество лотов указаны в пунктах 1, 2, 4 раздела 6 «Информационная карта запроса котировок».</w:t>
      </w:r>
    </w:p>
    <w:p w:rsidR="000D5480" w:rsidRDefault="000D5480" w:rsidP="000D5480">
      <w:pPr>
        <w:pStyle w:val="a7"/>
        <w:keepNext/>
        <w:numPr>
          <w:ilvl w:val="1"/>
          <w:numId w:val="4"/>
        </w:numPr>
        <w:tabs>
          <w:tab w:val="num" w:pos="960"/>
        </w:tabs>
        <w:spacing w:before="0" w:beforeAutospacing="0" w:after="0" w:afterAutospacing="0"/>
        <w:ind w:left="0" w:firstLine="284"/>
        <w:jc w:val="both"/>
        <w:rPr>
          <w:b/>
        </w:rPr>
      </w:pPr>
      <w:r>
        <w:rPr>
          <w:b/>
        </w:rPr>
        <w:t>Претендент на участие в запросе котировок</w:t>
      </w:r>
    </w:p>
    <w:p w:rsidR="000D5480" w:rsidRDefault="000D5480" w:rsidP="000D5480">
      <w:pPr>
        <w:pStyle w:val="Times12"/>
        <w:numPr>
          <w:ilvl w:val="2"/>
          <w:numId w:val="4"/>
        </w:numPr>
        <w:tabs>
          <w:tab w:val="num" w:pos="960"/>
        </w:tabs>
        <w:ind w:left="0" w:firstLine="284"/>
        <w:rPr>
          <w:szCs w:val="24"/>
        </w:rPr>
      </w:pPr>
      <w:r>
        <w:rPr>
          <w:szCs w:val="24"/>
        </w:rPr>
        <w:t>Для участия в процедуре запроса котировок претендент на участие в запросе котировок должен:</w:t>
      </w:r>
    </w:p>
    <w:p w:rsidR="000D5480" w:rsidRDefault="000D5480" w:rsidP="000D5480">
      <w:pPr>
        <w:numPr>
          <w:ilvl w:val="0"/>
          <w:numId w:val="35"/>
        </w:numPr>
        <w:tabs>
          <w:tab w:val="left" w:pos="1134"/>
        </w:tabs>
        <w:spacing w:after="0" w:line="240" w:lineRule="auto"/>
        <w:ind w:left="0" w:firstLine="284"/>
        <w:jc w:val="both"/>
        <w:rPr>
          <w:rFonts w:ascii="Times New Roman" w:hAnsi="Times New Roman"/>
          <w:sz w:val="24"/>
          <w:szCs w:val="24"/>
        </w:rPr>
      </w:pPr>
      <w:r>
        <w:rPr>
          <w:rFonts w:ascii="Times New Roman" w:hAnsi="Times New Roman"/>
          <w:sz w:val="24"/>
          <w:szCs w:val="24"/>
        </w:rPr>
        <w:t xml:space="preserve">удовлетворять требованиям, изложенным в пункте 12 раздела 6 «Информационная карта запроса котировок»; </w:t>
      </w:r>
    </w:p>
    <w:p w:rsidR="000D5480" w:rsidRDefault="000D5480" w:rsidP="000D5480">
      <w:pPr>
        <w:numPr>
          <w:ilvl w:val="0"/>
          <w:numId w:val="35"/>
        </w:numPr>
        <w:tabs>
          <w:tab w:val="left" w:pos="1134"/>
        </w:tabs>
        <w:spacing w:after="0" w:line="240" w:lineRule="auto"/>
        <w:ind w:left="0" w:firstLine="284"/>
        <w:jc w:val="both"/>
        <w:rPr>
          <w:rFonts w:ascii="Times New Roman" w:hAnsi="Times New Roman"/>
          <w:sz w:val="24"/>
          <w:szCs w:val="24"/>
        </w:rPr>
      </w:pPr>
      <w:r>
        <w:rPr>
          <w:rFonts w:ascii="Times New Roman" w:hAnsi="Times New Roman"/>
          <w:sz w:val="24"/>
          <w:szCs w:val="24"/>
        </w:rPr>
        <w:t>быть правомочным на предоставление заявки и представить заявку, соответствующую требованиям настоящей документации.</w:t>
      </w:r>
    </w:p>
    <w:p w:rsidR="000D5480" w:rsidRDefault="000D5480" w:rsidP="000D5480">
      <w:pPr>
        <w:pStyle w:val="Times12"/>
        <w:numPr>
          <w:ilvl w:val="2"/>
          <w:numId w:val="4"/>
        </w:numPr>
        <w:tabs>
          <w:tab w:val="num" w:pos="960"/>
        </w:tabs>
        <w:ind w:left="0" w:firstLine="284"/>
        <w:rPr>
          <w:szCs w:val="24"/>
        </w:rPr>
      </w:pPr>
      <w:r>
        <w:rPr>
          <w:szCs w:val="24"/>
        </w:rPr>
        <w:t>Для всех претендентов на участие в запросе котировок устанавливаются единые требования. Применение при рассмотрении заявок на участие в запросе котировок требований, не предусмотренных документацией по проведению запроса котировок, не допускается.</w:t>
      </w:r>
    </w:p>
    <w:p w:rsidR="000D5480" w:rsidRDefault="000D5480" w:rsidP="000D5480">
      <w:pPr>
        <w:pStyle w:val="Times12"/>
        <w:numPr>
          <w:ilvl w:val="2"/>
          <w:numId w:val="4"/>
        </w:numPr>
        <w:tabs>
          <w:tab w:val="num" w:pos="960"/>
        </w:tabs>
        <w:ind w:left="0" w:firstLine="284"/>
        <w:rPr>
          <w:szCs w:val="24"/>
        </w:rPr>
      </w:pPr>
      <w:r>
        <w:rPr>
          <w:szCs w:val="24"/>
        </w:rPr>
        <w:t xml:space="preserve">Решение </w:t>
      </w:r>
      <w:proofErr w:type="gramStart"/>
      <w:r>
        <w:rPr>
          <w:szCs w:val="24"/>
        </w:rPr>
        <w:t>о допуске претендентов на участие в запросе котировок к участию в запросе</w:t>
      </w:r>
      <w:proofErr w:type="gramEnd"/>
      <w:r>
        <w:rPr>
          <w:szCs w:val="24"/>
        </w:rPr>
        <w:t xml:space="preserve"> котировок принимает Комиссия в порядке, определенном положениями п. 4 .</w:t>
      </w:r>
    </w:p>
    <w:p w:rsidR="000D5480" w:rsidRDefault="000D5480" w:rsidP="000D5480">
      <w:pPr>
        <w:pStyle w:val="Times12"/>
        <w:numPr>
          <w:ilvl w:val="2"/>
          <w:numId w:val="4"/>
        </w:numPr>
        <w:tabs>
          <w:tab w:val="num" w:pos="960"/>
        </w:tabs>
        <w:ind w:left="0" w:firstLine="284"/>
        <w:rPr>
          <w:szCs w:val="24"/>
        </w:rPr>
      </w:pPr>
      <w:proofErr w:type="gramStart"/>
      <w:r>
        <w:rPr>
          <w:szCs w:val="24"/>
        </w:rPr>
        <w:t>Комиссия вправе на основании информации о несоответствии претендента на участие в запросе котировок установленным настоящей документацией требованиям, полученной из любых официальных источников, использование которых не противоречит действующему законодательству Российской Федерации, не допустить претендента на участие в запросе котировок к участию в запросе котировок или отстранить участника запроса котировок от участия в запросе котировок на любом этапе его проведения.</w:t>
      </w:r>
      <w:proofErr w:type="gramEnd"/>
    </w:p>
    <w:p w:rsidR="000D5480" w:rsidRDefault="000D5480" w:rsidP="000D5480">
      <w:pPr>
        <w:pStyle w:val="a7"/>
        <w:keepNext/>
        <w:numPr>
          <w:ilvl w:val="1"/>
          <w:numId w:val="4"/>
        </w:numPr>
        <w:tabs>
          <w:tab w:val="num" w:pos="0"/>
          <w:tab w:val="left" w:pos="709"/>
        </w:tabs>
        <w:spacing w:before="0" w:beforeAutospacing="0" w:after="0" w:afterAutospacing="0"/>
        <w:ind w:left="0" w:firstLine="284"/>
        <w:jc w:val="both"/>
        <w:rPr>
          <w:b/>
        </w:rPr>
      </w:pPr>
      <w:bookmarkStart w:id="5" w:name="_Toc55285336"/>
      <w:bookmarkStart w:id="6" w:name="_Toc55305370"/>
      <w:bookmarkStart w:id="7" w:name="_Ref55313246"/>
      <w:bookmarkStart w:id="8" w:name="_Ref56231140"/>
      <w:bookmarkStart w:id="9" w:name="_Ref56231144"/>
      <w:bookmarkStart w:id="10" w:name="_Toc57314617"/>
      <w:bookmarkStart w:id="11" w:name="_Toc69728943"/>
      <w:bookmarkStart w:id="12" w:name="_Toc98251655"/>
      <w:bookmarkStart w:id="13" w:name="_Toc255999689"/>
      <w:r>
        <w:rPr>
          <w:b/>
        </w:rPr>
        <w:t>Правовой статус процедур и документов</w:t>
      </w:r>
      <w:bookmarkEnd w:id="5"/>
      <w:bookmarkEnd w:id="6"/>
      <w:bookmarkEnd w:id="7"/>
      <w:bookmarkEnd w:id="8"/>
      <w:bookmarkEnd w:id="9"/>
      <w:bookmarkEnd w:id="10"/>
      <w:bookmarkEnd w:id="11"/>
      <w:bookmarkEnd w:id="12"/>
      <w:bookmarkEnd w:id="13"/>
    </w:p>
    <w:p w:rsidR="000D5480" w:rsidRDefault="000D5480" w:rsidP="000D5480">
      <w:pPr>
        <w:pStyle w:val="Times12"/>
        <w:numPr>
          <w:ilvl w:val="2"/>
          <w:numId w:val="4"/>
        </w:numPr>
        <w:tabs>
          <w:tab w:val="num" w:pos="960"/>
        </w:tabs>
        <w:ind w:left="0" w:firstLine="284"/>
        <w:rPr>
          <w:szCs w:val="24"/>
        </w:rPr>
      </w:pPr>
      <w:r>
        <w:rPr>
          <w:szCs w:val="24"/>
        </w:rPr>
        <w:t>Процедура запроса котировок не является конкурсом, ее проведение не регулируется статьями 447-449 части первой Гражданского кодекса Российской Федерации. Процедура запроса котировок также не является публичным конкурсом и не регулируется статьями 1057-1061 части второй Гражданского кодекса Российской Федерации. Таким образом, данная процедура запроса котировок не накладывает на заказчика соответствующего объема гражданско-правовых обязательств, в том числе по обязательному заключению договора с победителем запроса котировок или иным его участником.</w:t>
      </w:r>
    </w:p>
    <w:p w:rsidR="000D5480" w:rsidRDefault="000D5480" w:rsidP="000D5480">
      <w:pPr>
        <w:pStyle w:val="Times12"/>
        <w:numPr>
          <w:ilvl w:val="2"/>
          <w:numId w:val="4"/>
        </w:numPr>
        <w:tabs>
          <w:tab w:val="num" w:pos="960"/>
        </w:tabs>
        <w:ind w:left="0" w:firstLine="284"/>
        <w:rPr>
          <w:szCs w:val="24"/>
        </w:rPr>
      </w:pPr>
      <w:r>
        <w:rPr>
          <w:bCs w:val="0"/>
          <w:szCs w:val="24"/>
        </w:rPr>
        <w:t xml:space="preserve">Размещенное на  официальном сайте извещение о проведении запроса </w:t>
      </w:r>
      <w:r>
        <w:rPr>
          <w:szCs w:val="24"/>
        </w:rPr>
        <w:t>котировок</w:t>
      </w:r>
      <w:r>
        <w:rPr>
          <w:bCs w:val="0"/>
          <w:szCs w:val="24"/>
        </w:rPr>
        <w:t xml:space="preserve"> </w:t>
      </w:r>
      <w:r>
        <w:rPr>
          <w:szCs w:val="24"/>
        </w:rPr>
        <w:t>в электронной форме</w:t>
      </w:r>
      <w:r>
        <w:rPr>
          <w:bCs w:val="0"/>
          <w:szCs w:val="24"/>
        </w:rPr>
        <w:t xml:space="preserve"> вместе с настоящей документацией, являющейся его неотъемлемым приложением, являются приглашением делать оферты и должны рассматриваться </w:t>
      </w:r>
      <w:r>
        <w:rPr>
          <w:szCs w:val="24"/>
        </w:rPr>
        <w:t xml:space="preserve">претендентами на участие в запросе котировок </w:t>
      </w:r>
      <w:r>
        <w:rPr>
          <w:bCs w:val="0"/>
          <w:szCs w:val="24"/>
        </w:rPr>
        <w:t>в соответствии с этим.</w:t>
      </w:r>
    </w:p>
    <w:p w:rsidR="000D5480" w:rsidRDefault="000D5480" w:rsidP="000D5480">
      <w:pPr>
        <w:pStyle w:val="Times12"/>
        <w:numPr>
          <w:ilvl w:val="2"/>
          <w:numId w:val="4"/>
        </w:numPr>
        <w:tabs>
          <w:tab w:val="num" w:pos="960"/>
        </w:tabs>
        <w:ind w:left="0" w:firstLine="284"/>
        <w:rPr>
          <w:szCs w:val="24"/>
        </w:rPr>
      </w:pPr>
      <w:r>
        <w:rPr>
          <w:szCs w:val="24"/>
        </w:rPr>
        <w:t>Заявка на участие в запросе котировок имеет правовой статус оферты и будет рассматриваться заказчиком в соответствии с этим.</w:t>
      </w:r>
    </w:p>
    <w:p w:rsidR="000D5480" w:rsidRDefault="000D5480" w:rsidP="000D5480">
      <w:pPr>
        <w:pStyle w:val="Times12"/>
        <w:numPr>
          <w:ilvl w:val="2"/>
          <w:numId w:val="4"/>
        </w:numPr>
        <w:tabs>
          <w:tab w:val="num" w:pos="960"/>
        </w:tabs>
        <w:ind w:left="0" w:firstLine="284"/>
        <w:rPr>
          <w:bCs w:val="0"/>
          <w:szCs w:val="24"/>
        </w:rPr>
      </w:pPr>
      <w:r>
        <w:rPr>
          <w:szCs w:val="24"/>
        </w:rPr>
        <w:t>При наличии противоречий между сведениями, содержащимися в извещении о проведении запроса котировок, и сведениями, содержащимися в настоящей документации, приоритет имеет информация, содержащаяся в извещении.</w:t>
      </w:r>
    </w:p>
    <w:p w:rsidR="000D5480" w:rsidRDefault="000D5480" w:rsidP="000D5480">
      <w:pPr>
        <w:pStyle w:val="Times12"/>
        <w:numPr>
          <w:ilvl w:val="2"/>
          <w:numId w:val="4"/>
        </w:numPr>
        <w:tabs>
          <w:tab w:val="num" w:pos="960"/>
        </w:tabs>
        <w:ind w:left="0" w:firstLine="284"/>
        <w:rPr>
          <w:szCs w:val="24"/>
        </w:rPr>
      </w:pPr>
      <w:r>
        <w:rPr>
          <w:bCs w:val="0"/>
          <w:szCs w:val="24"/>
        </w:rPr>
        <w:lastRenderedPageBreak/>
        <w:t xml:space="preserve">Заключенный по результатам запроса </w:t>
      </w:r>
      <w:r>
        <w:rPr>
          <w:szCs w:val="24"/>
        </w:rPr>
        <w:t>котировок</w:t>
      </w:r>
      <w:r>
        <w:rPr>
          <w:bCs w:val="0"/>
          <w:szCs w:val="24"/>
        </w:rPr>
        <w:t xml:space="preserve"> договор фиксирует все достигнутые сторонами договоренности.</w:t>
      </w:r>
    </w:p>
    <w:p w:rsidR="000D5480" w:rsidRDefault="000D5480" w:rsidP="000D5480">
      <w:pPr>
        <w:pStyle w:val="Times12"/>
        <w:numPr>
          <w:ilvl w:val="2"/>
          <w:numId w:val="4"/>
        </w:numPr>
        <w:tabs>
          <w:tab w:val="num" w:pos="960"/>
        </w:tabs>
        <w:ind w:left="0" w:firstLine="284"/>
        <w:rPr>
          <w:szCs w:val="24"/>
        </w:rPr>
      </w:pPr>
      <w:r>
        <w:rPr>
          <w:bCs w:val="0"/>
          <w:szCs w:val="24"/>
        </w:rPr>
        <w:t>При определении</w:t>
      </w:r>
      <w:r>
        <w:rPr>
          <w:szCs w:val="24"/>
        </w:rPr>
        <w:t xml:space="preserve"> условий договора с победителем запроса котировок или иным его участником используются следующие документы с соблюдением указанной иерархии (в случае их противоречия):</w:t>
      </w:r>
    </w:p>
    <w:p w:rsidR="000D5480" w:rsidRDefault="000D5480" w:rsidP="000D5480">
      <w:pPr>
        <w:numPr>
          <w:ilvl w:val="0"/>
          <w:numId w:val="6"/>
        </w:numPr>
        <w:shd w:val="clear" w:color="auto" w:fill="FFFFFF"/>
        <w:tabs>
          <w:tab w:val="left" w:pos="1418"/>
        </w:tabs>
        <w:autoSpaceDE w:val="0"/>
        <w:autoSpaceDN w:val="0"/>
        <w:adjustRightInd w:val="0"/>
        <w:spacing w:after="0" w:line="240" w:lineRule="auto"/>
        <w:ind w:firstLine="284"/>
        <w:jc w:val="both"/>
        <w:rPr>
          <w:rFonts w:ascii="Times New Roman" w:hAnsi="Times New Roman"/>
          <w:spacing w:val="-8"/>
          <w:sz w:val="24"/>
          <w:szCs w:val="24"/>
        </w:rPr>
      </w:pPr>
      <w:r>
        <w:rPr>
          <w:rFonts w:ascii="Times New Roman" w:hAnsi="Times New Roman"/>
          <w:sz w:val="24"/>
          <w:szCs w:val="24"/>
        </w:rPr>
        <w:t>извещение о проведении запроса котировок и документация по проведению запроса котировок со всеми дополнениями и разъяснениями;</w:t>
      </w:r>
    </w:p>
    <w:p w:rsidR="000D5480" w:rsidRDefault="000D5480" w:rsidP="000D5480">
      <w:pPr>
        <w:numPr>
          <w:ilvl w:val="0"/>
          <w:numId w:val="6"/>
        </w:numPr>
        <w:shd w:val="clear" w:color="auto" w:fill="FFFFFF"/>
        <w:tabs>
          <w:tab w:val="left" w:pos="1418"/>
        </w:tabs>
        <w:autoSpaceDE w:val="0"/>
        <w:autoSpaceDN w:val="0"/>
        <w:adjustRightInd w:val="0"/>
        <w:spacing w:after="0" w:line="240" w:lineRule="auto"/>
        <w:ind w:firstLine="284"/>
        <w:jc w:val="both"/>
        <w:rPr>
          <w:rFonts w:ascii="Times New Roman" w:hAnsi="Times New Roman"/>
          <w:spacing w:val="-8"/>
          <w:sz w:val="24"/>
          <w:szCs w:val="24"/>
        </w:rPr>
      </w:pPr>
      <w:r>
        <w:rPr>
          <w:rFonts w:ascii="Times New Roman" w:hAnsi="Times New Roman"/>
          <w:sz w:val="24"/>
          <w:szCs w:val="24"/>
        </w:rPr>
        <w:t>заявка участника, с которым заключается договор, со всеми дополнениями и разъяснениями.</w:t>
      </w:r>
    </w:p>
    <w:p w:rsidR="000D5480" w:rsidRDefault="000D5480" w:rsidP="000D5480">
      <w:pPr>
        <w:shd w:val="clear" w:color="auto" w:fill="FFFFFF"/>
        <w:tabs>
          <w:tab w:val="num" w:pos="1560"/>
        </w:tabs>
        <w:spacing w:after="0" w:line="240" w:lineRule="auto"/>
        <w:ind w:firstLine="284"/>
        <w:jc w:val="both"/>
        <w:rPr>
          <w:rFonts w:ascii="Times New Roman" w:hAnsi="Times New Roman"/>
          <w:sz w:val="24"/>
          <w:szCs w:val="24"/>
        </w:rPr>
      </w:pPr>
      <w:r>
        <w:rPr>
          <w:rFonts w:ascii="Times New Roman" w:hAnsi="Times New Roman"/>
          <w:sz w:val="24"/>
          <w:szCs w:val="24"/>
        </w:rPr>
        <w:t>Иные документы заказчика и участника, с которым заключается договор, не определяют права и обязанности сторон в связи с данным запросом котировок.</w:t>
      </w:r>
    </w:p>
    <w:p w:rsidR="000D5480" w:rsidRDefault="000D5480" w:rsidP="000D5480">
      <w:pPr>
        <w:pStyle w:val="Times12"/>
        <w:numPr>
          <w:ilvl w:val="2"/>
          <w:numId w:val="4"/>
        </w:numPr>
        <w:tabs>
          <w:tab w:val="num" w:pos="960"/>
        </w:tabs>
        <w:ind w:left="0" w:firstLine="284"/>
        <w:rPr>
          <w:szCs w:val="24"/>
        </w:rPr>
      </w:pPr>
      <w:r>
        <w:rPr>
          <w:szCs w:val="24"/>
        </w:rPr>
        <w:t>Во всем, что не урегулировано извещением о проведении запроса котировок в электронной форме и настоящей документацией, стороны руководствуются действующим законодательством Российской Федерации.</w:t>
      </w:r>
    </w:p>
    <w:p w:rsidR="000D5480" w:rsidRDefault="000D5480" w:rsidP="000D5480">
      <w:pPr>
        <w:pStyle w:val="Times12"/>
        <w:numPr>
          <w:ilvl w:val="2"/>
          <w:numId w:val="4"/>
        </w:numPr>
        <w:tabs>
          <w:tab w:val="num" w:pos="960"/>
        </w:tabs>
        <w:ind w:left="0" w:firstLine="284"/>
        <w:rPr>
          <w:szCs w:val="24"/>
        </w:rPr>
      </w:pPr>
      <w:r>
        <w:rPr>
          <w:szCs w:val="24"/>
        </w:rPr>
        <w:t>Если в отношении сторон договора, заключаемого по результатам запроса котировок, действуют также иные специальные нормативно-правовые акты, изданные и зарегистрированные в установленном порядке, настоящая документация (и проект договора как ее часть) и предложение победителя запроса котировок будут считаться приоритетными по отношению к диспозитивным нормам указанных документов.</w:t>
      </w:r>
    </w:p>
    <w:p w:rsidR="000D5480" w:rsidRDefault="000D5480" w:rsidP="000D5480">
      <w:pPr>
        <w:pStyle w:val="Times12"/>
        <w:numPr>
          <w:ilvl w:val="2"/>
          <w:numId w:val="4"/>
        </w:numPr>
        <w:tabs>
          <w:tab w:val="num" w:pos="960"/>
        </w:tabs>
        <w:ind w:left="0" w:firstLine="284"/>
        <w:rPr>
          <w:szCs w:val="24"/>
        </w:rPr>
      </w:pPr>
      <w:r>
        <w:rPr>
          <w:szCs w:val="24"/>
        </w:rPr>
        <w:t>Претендент на участие в запросе котировок/участник запроса котировок вправе обжаловать действия (бездействие) заказчика в связи с проведением данного запроса котировок в порядке, установленном действующим законодательством Российской Федерации.</w:t>
      </w:r>
    </w:p>
    <w:p w:rsidR="000D5480" w:rsidRDefault="000D5480" w:rsidP="000D5480">
      <w:pPr>
        <w:pStyle w:val="a7"/>
        <w:keepNext/>
        <w:numPr>
          <w:ilvl w:val="1"/>
          <w:numId w:val="4"/>
        </w:numPr>
        <w:tabs>
          <w:tab w:val="num" w:pos="0"/>
          <w:tab w:val="left" w:pos="709"/>
        </w:tabs>
        <w:spacing w:before="0" w:beforeAutospacing="0" w:after="0" w:afterAutospacing="0"/>
        <w:ind w:left="0" w:firstLine="284"/>
        <w:jc w:val="both"/>
        <w:rPr>
          <w:b/>
        </w:rPr>
      </w:pPr>
      <w:r>
        <w:rPr>
          <w:b/>
        </w:rPr>
        <w:t>Настоящий запрос котировок проводится без использования  ЭТП.</w:t>
      </w:r>
    </w:p>
    <w:p w:rsidR="000D5480" w:rsidRDefault="000D5480" w:rsidP="000D5480">
      <w:pPr>
        <w:pStyle w:val="a7"/>
        <w:keepNext/>
        <w:numPr>
          <w:ilvl w:val="1"/>
          <w:numId w:val="4"/>
        </w:numPr>
        <w:tabs>
          <w:tab w:val="num" w:pos="0"/>
          <w:tab w:val="left" w:pos="709"/>
        </w:tabs>
        <w:spacing w:before="0" w:beforeAutospacing="0" w:after="0" w:afterAutospacing="0"/>
        <w:ind w:left="0" w:firstLine="284"/>
        <w:jc w:val="both"/>
        <w:rPr>
          <w:b/>
        </w:rPr>
      </w:pPr>
      <w:r>
        <w:rPr>
          <w:b/>
        </w:rPr>
        <w:t>Затраты на участие в запросе котировок</w:t>
      </w:r>
    </w:p>
    <w:p w:rsidR="000D5480" w:rsidRDefault="000D5480" w:rsidP="000D5480">
      <w:pPr>
        <w:pStyle w:val="Times12"/>
        <w:numPr>
          <w:ilvl w:val="2"/>
          <w:numId w:val="4"/>
        </w:numPr>
        <w:tabs>
          <w:tab w:val="num" w:pos="960"/>
        </w:tabs>
        <w:ind w:left="0" w:firstLine="284"/>
        <w:rPr>
          <w:szCs w:val="24"/>
        </w:rPr>
      </w:pPr>
      <w:proofErr w:type="gramStart"/>
      <w:r>
        <w:rPr>
          <w:szCs w:val="24"/>
        </w:rPr>
        <w:t>Претендент на участие в запросе котировок/участник запроса котировок несет все расходы, связанные с участием в запросе котировок, в том числе с подготовкой и предоставлением заявки на участие в запросе котировок, иной документации, а заказчик не имеет обязательств по этим расходам независимо от итогов запроса котировок, а также оснований его завершения.</w:t>
      </w:r>
      <w:proofErr w:type="gramEnd"/>
    </w:p>
    <w:p w:rsidR="000D5480" w:rsidRDefault="000D5480" w:rsidP="000D5480">
      <w:pPr>
        <w:pStyle w:val="Times12"/>
        <w:numPr>
          <w:ilvl w:val="2"/>
          <w:numId w:val="4"/>
        </w:numPr>
        <w:tabs>
          <w:tab w:val="num" w:pos="960"/>
        </w:tabs>
        <w:ind w:left="0" w:firstLine="284"/>
        <w:rPr>
          <w:szCs w:val="24"/>
        </w:rPr>
      </w:pPr>
      <w:r>
        <w:rPr>
          <w:szCs w:val="24"/>
        </w:rPr>
        <w:t xml:space="preserve">Претенденты на участие в запросе котировок/участники запроса котировок не вправе требовать возмещения убытков, понесенных ими в ходе подготовки к запросу котировок и проведения запроса котировок. </w:t>
      </w:r>
    </w:p>
    <w:p w:rsidR="000D5480" w:rsidRDefault="000D5480" w:rsidP="000D5480">
      <w:pPr>
        <w:pStyle w:val="Times12"/>
        <w:ind w:firstLine="284"/>
        <w:rPr>
          <w:b/>
          <w:szCs w:val="24"/>
        </w:rPr>
      </w:pPr>
      <w:r>
        <w:rPr>
          <w:b/>
          <w:szCs w:val="24"/>
        </w:rPr>
        <w:t xml:space="preserve">2.6.      Отказ от проведения запроса котировок </w:t>
      </w:r>
    </w:p>
    <w:p w:rsidR="000D5480" w:rsidRDefault="000D5480" w:rsidP="000D5480">
      <w:pPr>
        <w:pStyle w:val="a8"/>
        <w:tabs>
          <w:tab w:val="num" w:pos="720"/>
        </w:tabs>
        <w:spacing w:after="0"/>
        <w:ind w:firstLine="284"/>
        <w:jc w:val="both"/>
      </w:pPr>
      <w:r>
        <w:tab/>
        <w:t>2.6.1.  Заказчик, разместивший на  официальном сайте извещение о проведении запроса котировок, вправе отказаться от его проведения</w:t>
      </w:r>
      <w:r>
        <w:rPr>
          <w:b/>
          <w:i/>
        </w:rPr>
        <w:t xml:space="preserve"> </w:t>
      </w:r>
      <w:r>
        <w:rPr>
          <w:iCs/>
          <w:snapToGrid w:val="0"/>
        </w:rPr>
        <w:t xml:space="preserve">на любом из этапов, не неся при этом ответственности перед претендентами на участие в запросе </w:t>
      </w:r>
      <w:r>
        <w:t>котировок</w:t>
      </w:r>
      <w:r>
        <w:rPr>
          <w:iCs/>
          <w:snapToGrid w:val="0"/>
        </w:rPr>
        <w:t xml:space="preserve">, участниками или третьими лицами за убытки, которые могут возникнуть в результате отказа от проведения открытого запроса </w:t>
      </w:r>
      <w:r>
        <w:t>котировок</w:t>
      </w:r>
      <w:r>
        <w:rPr>
          <w:b/>
          <w:i/>
        </w:rPr>
        <w:t>.</w:t>
      </w:r>
    </w:p>
    <w:p w:rsidR="000D5480" w:rsidRDefault="000D5480" w:rsidP="000D5480">
      <w:pPr>
        <w:pStyle w:val="a8"/>
        <w:tabs>
          <w:tab w:val="num" w:pos="720"/>
        </w:tabs>
        <w:spacing w:after="0"/>
        <w:ind w:firstLine="284"/>
        <w:jc w:val="both"/>
        <w:rPr>
          <w:rFonts w:ascii="Calibri" w:hAnsi="Calibri"/>
          <w:sz w:val="22"/>
          <w:szCs w:val="22"/>
        </w:rPr>
      </w:pPr>
      <w:r>
        <w:tab/>
      </w:r>
      <w:r>
        <w:rPr>
          <w:b/>
        </w:rPr>
        <w:t>2.6.2.</w:t>
      </w:r>
      <w:r>
        <w:t xml:space="preserve">  Извещение об отказе от проведения </w:t>
      </w:r>
      <w:r>
        <w:rPr>
          <w:iCs/>
          <w:snapToGrid w:val="0"/>
        </w:rPr>
        <w:t xml:space="preserve">запроса </w:t>
      </w:r>
      <w:r>
        <w:t xml:space="preserve">котировок размещается на  официальном сайте в течение 2 (двух) рабочих дней со дня принятия решения об отказе от проведения запроса котировок. </w:t>
      </w:r>
    </w:p>
    <w:p w:rsidR="000D5480" w:rsidRDefault="000D5480" w:rsidP="000D5480">
      <w:pPr>
        <w:pStyle w:val="10"/>
        <w:numPr>
          <w:ilvl w:val="0"/>
          <w:numId w:val="0"/>
        </w:numPr>
        <w:tabs>
          <w:tab w:val="num" w:pos="1134"/>
          <w:tab w:val="num" w:pos="1212"/>
        </w:tabs>
        <w:ind w:left="284"/>
        <w:jc w:val="center"/>
        <w:rPr>
          <w:b/>
        </w:rPr>
      </w:pPr>
      <w:bookmarkStart w:id="14" w:name="_Toc305665968"/>
      <w:r>
        <w:rPr>
          <w:b/>
        </w:rPr>
        <w:t xml:space="preserve">РАЗДЕЛ 3. ТРЕБОВАНИЯ К ПРЕТЕНДЕНТАМ НА УЧАСТИЕ В ЗАПРОСЕ КОТИРОВОК, ДОКУМЕНТАМ, ПРЕДОСТАВЛЯЕМЫМ В СОСТАВЕ </w:t>
      </w:r>
      <w:bookmarkEnd w:id="14"/>
      <w:r>
        <w:rPr>
          <w:b/>
        </w:rPr>
        <w:t>ЗАЯВКИ НА УЧАСТИЕ В ЗАПРОСЕ КОТИРОВОК</w:t>
      </w:r>
    </w:p>
    <w:p w:rsidR="000D5480" w:rsidRDefault="000D5480" w:rsidP="000D5480">
      <w:pPr>
        <w:tabs>
          <w:tab w:val="left" w:pos="1440"/>
          <w:tab w:val="left" w:pos="1680"/>
        </w:tabs>
        <w:spacing w:after="0" w:line="240" w:lineRule="auto"/>
        <w:ind w:firstLine="284"/>
        <w:rPr>
          <w:rFonts w:ascii="Times New Roman" w:hAnsi="Times New Roman"/>
          <w:b/>
          <w:sz w:val="24"/>
          <w:szCs w:val="24"/>
        </w:rPr>
      </w:pPr>
      <w:r>
        <w:rPr>
          <w:rFonts w:ascii="Times New Roman" w:hAnsi="Times New Roman"/>
          <w:b/>
          <w:sz w:val="24"/>
          <w:szCs w:val="24"/>
        </w:rPr>
        <w:t xml:space="preserve">3.1. </w:t>
      </w:r>
      <w:r>
        <w:rPr>
          <w:rFonts w:ascii="Times New Roman" w:hAnsi="Times New Roman"/>
          <w:b/>
          <w:sz w:val="24"/>
          <w:szCs w:val="24"/>
        </w:rPr>
        <w:tab/>
        <w:t xml:space="preserve">Обязательные требования к претендентам на участие в запросе котировок </w:t>
      </w:r>
    </w:p>
    <w:p w:rsidR="000D5480" w:rsidRDefault="000D5480" w:rsidP="000D5480">
      <w:pPr>
        <w:pStyle w:val="24"/>
        <w:numPr>
          <w:ilvl w:val="2"/>
          <w:numId w:val="7"/>
        </w:numPr>
        <w:tabs>
          <w:tab w:val="num" w:pos="360"/>
        </w:tabs>
        <w:spacing w:after="0" w:line="240" w:lineRule="auto"/>
        <w:ind w:left="0" w:firstLine="284"/>
        <w:jc w:val="both"/>
        <w:rPr>
          <w:rFonts w:ascii="Times New Roman" w:hAnsi="Times New Roman"/>
          <w:sz w:val="24"/>
          <w:szCs w:val="24"/>
        </w:rPr>
      </w:pPr>
      <w:bookmarkStart w:id="15" w:name="_Toc270689344"/>
      <w:bookmarkStart w:id="16" w:name="_Toc266713262"/>
      <w:bookmarkStart w:id="17" w:name="_Toc265685048"/>
      <w:bookmarkStart w:id="18" w:name="_Toc256506315"/>
      <w:bookmarkStart w:id="19" w:name="_Toc254963549"/>
      <w:bookmarkStart w:id="20" w:name="_Toc254098427"/>
      <w:r>
        <w:rPr>
          <w:rFonts w:ascii="Times New Roman" w:hAnsi="Times New Roman"/>
          <w:sz w:val="24"/>
          <w:szCs w:val="24"/>
        </w:rPr>
        <w:t>Соответствие претендента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rsidR="000D5480" w:rsidRDefault="000D5480" w:rsidP="000D5480">
      <w:pPr>
        <w:pStyle w:val="24"/>
        <w:numPr>
          <w:ilvl w:val="2"/>
          <w:numId w:val="7"/>
        </w:numPr>
        <w:tabs>
          <w:tab w:val="num" w:pos="0"/>
          <w:tab w:val="num" w:pos="360"/>
        </w:tabs>
        <w:spacing w:after="0" w:line="240" w:lineRule="auto"/>
        <w:ind w:left="0" w:firstLine="284"/>
        <w:jc w:val="both"/>
        <w:rPr>
          <w:rFonts w:ascii="Times New Roman" w:hAnsi="Times New Roman"/>
          <w:sz w:val="24"/>
          <w:szCs w:val="24"/>
        </w:rPr>
      </w:pPr>
      <w:proofErr w:type="spellStart"/>
      <w:r>
        <w:rPr>
          <w:rFonts w:ascii="Times New Roman" w:hAnsi="Times New Roman"/>
          <w:sz w:val="24"/>
          <w:szCs w:val="24"/>
        </w:rPr>
        <w:t>Непроведение</w:t>
      </w:r>
      <w:proofErr w:type="spellEnd"/>
      <w:r>
        <w:rPr>
          <w:rFonts w:ascii="Times New Roman" w:hAnsi="Times New Roman"/>
          <w:sz w:val="24"/>
          <w:szCs w:val="24"/>
        </w:rPr>
        <w:t xml:space="preserve"> ликвидации претендента - юридического лица и отсутствие решения арбитражного суда о признании претендента - юридического лица, индивидуального предпринимателя банкротом и об открытии конкурсного производства.</w:t>
      </w:r>
    </w:p>
    <w:p w:rsidR="000D5480" w:rsidRDefault="000D5480" w:rsidP="000D5480">
      <w:pPr>
        <w:pStyle w:val="24"/>
        <w:numPr>
          <w:ilvl w:val="2"/>
          <w:numId w:val="7"/>
        </w:numPr>
        <w:tabs>
          <w:tab w:val="num" w:pos="360"/>
        </w:tabs>
        <w:spacing w:after="0" w:line="240" w:lineRule="auto"/>
        <w:ind w:left="0" w:firstLine="284"/>
        <w:jc w:val="both"/>
        <w:rPr>
          <w:rFonts w:ascii="Times New Roman" w:hAnsi="Times New Roman"/>
          <w:sz w:val="24"/>
          <w:szCs w:val="24"/>
        </w:rPr>
      </w:pPr>
      <w:proofErr w:type="spellStart"/>
      <w:r>
        <w:rPr>
          <w:rFonts w:ascii="Times New Roman" w:hAnsi="Times New Roman"/>
          <w:sz w:val="24"/>
          <w:szCs w:val="24"/>
        </w:rPr>
        <w:lastRenderedPageBreak/>
        <w:t>Неприостановление</w:t>
      </w:r>
      <w:proofErr w:type="spellEnd"/>
      <w:r>
        <w:rPr>
          <w:rFonts w:ascii="Times New Roman" w:hAnsi="Times New Roman"/>
          <w:sz w:val="24"/>
          <w:szCs w:val="24"/>
        </w:rPr>
        <w:t xml:space="preserve"> деятельности претендента в порядке, предусмотренном Кодексом Российской Федерации об административных правонарушениях, на день подачи заявки на участие в запросе котировок.</w:t>
      </w:r>
    </w:p>
    <w:p w:rsidR="000D5480" w:rsidRDefault="000D5480" w:rsidP="000D5480">
      <w:pPr>
        <w:pStyle w:val="24"/>
        <w:numPr>
          <w:ilvl w:val="2"/>
          <w:numId w:val="7"/>
        </w:numPr>
        <w:tabs>
          <w:tab w:val="num" w:pos="360"/>
        </w:tabs>
        <w:spacing w:after="0" w:line="240" w:lineRule="auto"/>
        <w:ind w:left="0" w:firstLine="284"/>
        <w:jc w:val="both"/>
        <w:rPr>
          <w:rFonts w:ascii="Times New Roman" w:hAnsi="Times New Roman"/>
          <w:sz w:val="24"/>
          <w:szCs w:val="24"/>
        </w:rPr>
      </w:pPr>
      <w:r>
        <w:rPr>
          <w:rFonts w:ascii="Times New Roman" w:hAnsi="Times New Roman"/>
          <w:sz w:val="24"/>
          <w:szCs w:val="24"/>
        </w:rPr>
        <w:t xml:space="preserve">Отсутствие у претендента задолженности по начисленным налогам, сборам и иным обязательным платежам в бюджеты любого уровня или государственные внебюджетные фонды, размер которой превышает 25 (двадцать пять) процентов балансовой стоимости активов претендента по данным бухгалтерской отчетности за последний завершенный отчетный период. </w:t>
      </w:r>
    </w:p>
    <w:p w:rsidR="000D5480" w:rsidRDefault="000D5480" w:rsidP="000D5480">
      <w:pPr>
        <w:pStyle w:val="24"/>
        <w:numPr>
          <w:ilvl w:val="2"/>
          <w:numId w:val="7"/>
        </w:numPr>
        <w:tabs>
          <w:tab w:val="num" w:pos="360"/>
        </w:tabs>
        <w:spacing w:after="0" w:line="240" w:lineRule="auto"/>
        <w:ind w:left="0" w:firstLine="284"/>
        <w:jc w:val="both"/>
        <w:rPr>
          <w:rFonts w:ascii="Times New Roman" w:hAnsi="Times New Roman"/>
          <w:sz w:val="24"/>
          <w:szCs w:val="24"/>
        </w:rPr>
      </w:pPr>
      <w:r>
        <w:rPr>
          <w:rFonts w:ascii="Times New Roman" w:hAnsi="Times New Roman"/>
          <w:sz w:val="24"/>
          <w:szCs w:val="24"/>
        </w:rPr>
        <w:t>Отсутствие сведений об Участнике процедуры закупки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и/или Федеральным законом от 18.07.2011 № 223-ФЗ.</w:t>
      </w:r>
    </w:p>
    <w:p w:rsidR="000D5480" w:rsidRDefault="000D5480" w:rsidP="000D5480">
      <w:pPr>
        <w:pStyle w:val="24"/>
        <w:numPr>
          <w:ilvl w:val="2"/>
          <w:numId w:val="7"/>
        </w:numPr>
        <w:tabs>
          <w:tab w:val="num" w:pos="360"/>
        </w:tabs>
        <w:spacing w:after="0" w:line="240" w:lineRule="auto"/>
        <w:ind w:left="0" w:firstLine="284"/>
        <w:jc w:val="both"/>
        <w:rPr>
          <w:rFonts w:ascii="Times New Roman" w:hAnsi="Times New Roman"/>
          <w:sz w:val="24"/>
          <w:szCs w:val="24"/>
        </w:rPr>
      </w:pPr>
      <w:r>
        <w:rPr>
          <w:rFonts w:ascii="Times New Roman" w:hAnsi="Times New Roman"/>
          <w:sz w:val="24"/>
          <w:szCs w:val="24"/>
        </w:rPr>
        <w:t xml:space="preserve">Претендент не должен оказывать влияние на деятельность заказчика, а также их сотрудников и аффилированных лиц. </w:t>
      </w:r>
    </w:p>
    <w:p w:rsidR="000D5480" w:rsidRDefault="000D5480" w:rsidP="000D5480">
      <w:pPr>
        <w:pStyle w:val="24"/>
        <w:numPr>
          <w:ilvl w:val="2"/>
          <w:numId w:val="7"/>
        </w:numPr>
        <w:tabs>
          <w:tab w:val="num" w:pos="360"/>
        </w:tabs>
        <w:spacing w:after="0" w:line="240" w:lineRule="auto"/>
        <w:ind w:left="0" w:firstLine="284"/>
        <w:jc w:val="both"/>
        <w:rPr>
          <w:rFonts w:ascii="Times New Roman" w:hAnsi="Times New Roman"/>
          <w:sz w:val="24"/>
          <w:szCs w:val="24"/>
        </w:rPr>
      </w:pPr>
      <w:r>
        <w:rPr>
          <w:rFonts w:ascii="Times New Roman" w:hAnsi="Times New Roman"/>
          <w:sz w:val="24"/>
          <w:szCs w:val="24"/>
        </w:rPr>
        <w:t xml:space="preserve">Претендент - иностранное лицо должен иметь филиал/представительство на территории Российской Федерации. </w:t>
      </w:r>
    </w:p>
    <w:p w:rsidR="000D5480" w:rsidRDefault="000D5480" w:rsidP="000D5480">
      <w:pPr>
        <w:pStyle w:val="24"/>
        <w:numPr>
          <w:ilvl w:val="1"/>
          <w:numId w:val="7"/>
        </w:numPr>
        <w:spacing w:after="0" w:line="240" w:lineRule="auto"/>
        <w:ind w:left="0" w:firstLine="284"/>
        <w:jc w:val="both"/>
        <w:rPr>
          <w:rFonts w:ascii="Times New Roman" w:hAnsi="Times New Roman"/>
          <w:sz w:val="24"/>
          <w:szCs w:val="24"/>
        </w:rPr>
      </w:pPr>
      <w:r>
        <w:rPr>
          <w:rFonts w:ascii="Times New Roman" w:hAnsi="Times New Roman"/>
          <w:sz w:val="24"/>
          <w:szCs w:val="24"/>
        </w:rPr>
        <w:t xml:space="preserve">В пункте 12 раздела 6 «Информационная карта запроса котировок» заказчиком могут быть установлены </w:t>
      </w:r>
      <w:r>
        <w:rPr>
          <w:rFonts w:ascii="Times New Roman" w:hAnsi="Times New Roman"/>
          <w:b/>
          <w:sz w:val="24"/>
          <w:szCs w:val="24"/>
        </w:rPr>
        <w:t>дополнительные требования к претендентам</w:t>
      </w:r>
      <w:r>
        <w:rPr>
          <w:rFonts w:ascii="Times New Roman" w:hAnsi="Times New Roman"/>
          <w:sz w:val="24"/>
          <w:szCs w:val="24"/>
        </w:rPr>
        <w:t xml:space="preserve"> на участие в запросе котировок.</w:t>
      </w:r>
    </w:p>
    <w:p w:rsidR="000D5480" w:rsidRDefault="000D5480" w:rsidP="000D5480">
      <w:pPr>
        <w:pStyle w:val="a8"/>
        <w:tabs>
          <w:tab w:val="left" w:pos="0"/>
        </w:tabs>
        <w:spacing w:after="0"/>
        <w:ind w:firstLine="284"/>
        <w:jc w:val="both"/>
      </w:pPr>
      <w:r>
        <w:rPr>
          <w:rStyle w:val="ListParagraph"/>
          <w:b/>
        </w:rPr>
        <w:t>3.3.</w:t>
      </w:r>
      <w:r>
        <w:t xml:space="preserve"> </w:t>
      </w:r>
      <w:r>
        <w:rPr>
          <w:b/>
        </w:rPr>
        <w:t xml:space="preserve"> </w:t>
      </w:r>
      <w:r>
        <w:t xml:space="preserve">Для подтверждения соответствия требованиям, установленным настоящей документацией, претендент на участие в запросе котировок в составе заявки на участие в запросе котировок должен приложить </w:t>
      </w:r>
      <w:r>
        <w:rPr>
          <w:b/>
        </w:rPr>
        <w:t>следующие документы</w:t>
      </w:r>
      <w:r>
        <w:t>:</w:t>
      </w:r>
    </w:p>
    <w:bookmarkEnd w:id="15"/>
    <w:bookmarkEnd w:id="16"/>
    <w:bookmarkEnd w:id="17"/>
    <w:bookmarkEnd w:id="18"/>
    <w:bookmarkEnd w:id="19"/>
    <w:bookmarkEnd w:id="20"/>
    <w:p w:rsidR="000D5480" w:rsidRDefault="000D5480" w:rsidP="000D5480">
      <w:pPr>
        <w:numPr>
          <w:ilvl w:val="0"/>
          <w:numId w:val="36"/>
        </w:numPr>
        <w:spacing w:after="0" w:line="240" w:lineRule="auto"/>
        <w:ind w:left="0" w:firstLine="284"/>
        <w:jc w:val="both"/>
        <w:rPr>
          <w:rFonts w:ascii="Times New Roman" w:hAnsi="Times New Roman"/>
          <w:sz w:val="24"/>
          <w:szCs w:val="24"/>
        </w:rPr>
      </w:pPr>
      <w:proofErr w:type="gramStart"/>
      <w:r>
        <w:rPr>
          <w:rFonts w:ascii="Times New Roman" w:hAnsi="Times New Roman"/>
          <w:sz w:val="24"/>
          <w:szCs w:val="24"/>
        </w:rPr>
        <w:t>полученную не ранее чем за 3 (три)) месяца до дня размещения на сайте Заказчика извещения о проведении запроса котировок выписку из единого государственного реестра юридических лиц (для юридических лиц)/единого государственного реестра индивидуальных предпринимателей (для индивидуальных предпринимателей), копии документов, удостоверяющих личность  (для физических лиц, в том числе индивидуальных предпринимателей),  надлежащим образом заверенный перевод на русский язык документов о государственной регистрации</w:t>
      </w:r>
      <w:proofErr w:type="gramEnd"/>
      <w:r>
        <w:rPr>
          <w:rFonts w:ascii="Times New Roman" w:hAnsi="Times New Roman"/>
          <w:sz w:val="24"/>
          <w:szCs w:val="24"/>
        </w:rPr>
        <w:t xml:space="preserve">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полученных не ранее чем за 6 (шесть) месяцев до даты размещения на  сайте Заказчика  извещения о проведении запроса котировок;</w:t>
      </w:r>
    </w:p>
    <w:p w:rsidR="000D5480" w:rsidRDefault="000D5480" w:rsidP="000D5480">
      <w:pPr>
        <w:numPr>
          <w:ilvl w:val="0"/>
          <w:numId w:val="36"/>
        </w:numPr>
        <w:spacing w:after="0" w:line="240" w:lineRule="auto"/>
        <w:ind w:left="0" w:firstLine="284"/>
        <w:jc w:val="both"/>
        <w:rPr>
          <w:rFonts w:ascii="Times New Roman" w:hAnsi="Times New Roman"/>
          <w:sz w:val="24"/>
          <w:szCs w:val="24"/>
        </w:rPr>
      </w:pPr>
      <w:r>
        <w:rPr>
          <w:rFonts w:ascii="Times New Roman" w:hAnsi="Times New Roman"/>
          <w:sz w:val="24"/>
          <w:szCs w:val="24"/>
        </w:rPr>
        <w:t>копии учредительных документов претендента (для юридических лиц);</w:t>
      </w:r>
    </w:p>
    <w:p w:rsidR="000D5480" w:rsidRDefault="000D5480" w:rsidP="000D5480">
      <w:pPr>
        <w:numPr>
          <w:ilvl w:val="0"/>
          <w:numId w:val="36"/>
        </w:numPr>
        <w:spacing w:after="0" w:line="240" w:lineRule="auto"/>
        <w:ind w:left="0" w:firstLine="284"/>
        <w:jc w:val="both"/>
        <w:rPr>
          <w:rFonts w:ascii="Times New Roman" w:hAnsi="Times New Roman"/>
          <w:sz w:val="24"/>
          <w:szCs w:val="24"/>
        </w:rPr>
      </w:pPr>
      <w:proofErr w:type="gramStart"/>
      <w:r>
        <w:rPr>
          <w:rFonts w:ascii="Times New Roman" w:hAnsi="Times New Roman"/>
          <w:sz w:val="24"/>
          <w:szCs w:val="24"/>
        </w:rPr>
        <w:t>документ, подтверждающий полномочия лица на осуществление действий от имени претендента на участие в запросе котировок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претендента на участие в запросе котировок без доверенности (далее по тексту - руководитель)).</w:t>
      </w:r>
      <w:proofErr w:type="gramEnd"/>
      <w:r>
        <w:rPr>
          <w:rFonts w:ascii="Times New Roman" w:hAnsi="Times New Roman"/>
          <w:sz w:val="24"/>
          <w:szCs w:val="24"/>
        </w:rPr>
        <w:t xml:space="preserve"> </w:t>
      </w:r>
      <w:proofErr w:type="gramStart"/>
      <w:r>
        <w:rPr>
          <w:rFonts w:ascii="Times New Roman" w:hAnsi="Times New Roman"/>
          <w:sz w:val="24"/>
          <w:szCs w:val="24"/>
        </w:rPr>
        <w:t>В случае если от имени претендента на участие в запросе котировок действует иное лицо, заявка на участие в запросе котировок должна содержать также доверенность на осуществление действий от имени претендента на участие в запросе котировок, заверенную печатью и подписанную руководителем претендента на участие в запросе котировок (для юридических лиц) или уполномоченным этим руководителем лицом.</w:t>
      </w:r>
      <w:proofErr w:type="gramEnd"/>
      <w:r>
        <w:rPr>
          <w:rFonts w:ascii="Times New Roman" w:hAnsi="Times New Roman"/>
          <w:sz w:val="24"/>
          <w:szCs w:val="24"/>
        </w:rPr>
        <w:t xml:space="preserve"> В случае если указанная доверенность подписана лицом, уполномоченным руководителем претендента на участие в запросе котировок, заявка должна содержать также оригинал или нотариально заверенную копию документа, подтверждающего полномочия такого лица;</w:t>
      </w:r>
    </w:p>
    <w:p w:rsidR="000D5480" w:rsidRDefault="000D5480" w:rsidP="000D5480">
      <w:pPr>
        <w:numPr>
          <w:ilvl w:val="0"/>
          <w:numId w:val="36"/>
        </w:numPr>
        <w:spacing w:after="0" w:line="240" w:lineRule="auto"/>
        <w:ind w:left="0" w:firstLine="284"/>
        <w:jc w:val="both"/>
        <w:rPr>
          <w:rFonts w:ascii="Times New Roman" w:hAnsi="Times New Roman"/>
          <w:sz w:val="24"/>
          <w:szCs w:val="24"/>
        </w:rPr>
      </w:pPr>
      <w:proofErr w:type="gramStart"/>
      <w:r>
        <w:rPr>
          <w:rFonts w:ascii="Times New Roman" w:hAnsi="Times New Roman"/>
          <w:sz w:val="24"/>
          <w:szCs w:val="24"/>
        </w:rPr>
        <w:t xml:space="preserve">решение или копия решения об одобрении сделки, планируемой к заключению в результате запроса котировок, если такое одобрение требуется в соответствии с законодательством Российской Федерации или учредительными документами претендента  (об одобрении крупной сделки, сделки с заинтересованностью </w:t>
      </w:r>
      <w:r>
        <w:rPr>
          <w:rFonts w:ascii="Times New Roman" w:hAnsi="Times New Roman"/>
          <w:sz w:val="24"/>
          <w:szCs w:val="24"/>
        </w:rPr>
        <w:lastRenderedPageBreak/>
        <w:t>и др.)  В случае если получение указанного решения до истечения срока подачи заявок для претендента на участие в запросе котировок невозможно в силу необходимости соблюдения</w:t>
      </w:r>
      <w:proofErr w:type="gramEnd"/>
      <w:r>
        <w:rPr>
          <w:rFonts w:ascii="Times New Roman" w:hAnsi="Times New Roman"/>
          <w:sz w:val="24"/>
          <w:szCs w:val="24"/>
        </w:rPr>
        <w:t xml:space="preserve"> установленного законодательством и учредительными документами претендента порядка созыва заседания органа, к компетенции которого относится вопрос об одобрении или о совершении крупных сделок, претендент обязан представить письмо, содержащее обязательство в случае признания его победителем запроса котировок представить вышеуказанное решение до момента заключения договора;</w:t>
      </w:r>
    </w:p>
    <w:p w:rsidR="000D5480" w:rsidRDefault="000D5480" w:rsidP="000D5480">
      <w:pPr>
        <w:widowControl w:val="0"/>
        <w:numPr>
          <w:ilvl w:val="0"/>
          <w:numId w:val="36"/>
        </w:numPr>
        <w:shd w:val="clear" w:color="auto" w:fill="FFFFFF"/>
        <w:autoSpaceDE w:val="0"/>
        <w:autoSpaceDN w:val="0"/>
        <w:adjustRightInd w:val="0"/>
        <w:spacing w:after="0" w:line="240" w:lineRule="auto"/>
        <w:ind w:left="0" w:firstLine="284"/>
        <w:jc w:val="both"/>
        <w:rPr>
          <w:rFonts w:ascii="Times New Roman" w:hAnsi="Times New Roman"/>
          <w:bCs/>
          <w:iCs/>
          <w:sz w:val="24"/>
          <w:szCs w:val="24"/>
        </w:rPr>
      </w:pPr>
      <w:r>
        <w:rPr>
          <w:rFonts w:ascii="Times New Roman" w:hAnsi="Times New Roman"/>
          <w:bCs/>
          <w:iCs/>
          <w:sz w:val="24"/>
          <w:szCs w:val="24"/>
        </w:rPr>
        <w:t>копию приказа о назначении главного бухгалтера организации;</w:t>
      </w:r>
    </w:p>
    <w:p w:rsidR="000D5480" w:rsidRDefault="000D5480" w:rsidP="000D5480">
      <w:pPr>
        <w:widowControl w:val="0"/>
        <w:numPr>
          <w:ilvl w:val="0"/>
          <w:numId w:val="36"/>
        </w:numPr>
        <w:shd w:val="clear" w:color="auto" w:fill="FFFFFF"/>
        <w:autoSpaceDE w:val="0"/>
        <w:autoSpaceDN w:val="0"/>
        <w:adjustRightInd w:val="0"/>
        <w:spacing w:after="0" w:line="240" w:lineRule="auto"/>
        <w:ind w:left="0" w:firstLine="284"/>
        <w:jc w:val="both"/>
        <w:rPr>
          <w:rFonts w:ascii="Times New Roman" w:hAnsi="Times New Roman"/>
          <w:bCs/>
          <w:iCs/>
          <w:sz w:val="24"/>
          <w:szCs w:val="24"/>
        </w:rPr>
      </w:pPr>
      <w:r>
        <w:rPr>
          <w:rFonts w:ascii="Times New Roman" w:hAnsi="Times New Roman"/>
          <w:iCs/>
          <w:sz w:val="24"/>
          <w:szCs w:val="24"/>
        </w:rPr>
        <w:t xml:space="preserve">заявление претендента об отсутствии возбужденного в отношении него дела о несостоятельности (банкротстве) на дату подачи заявки на участие в запросе </w:t>
      </w:r>
      <w:r>
        <w:rPr>
          <w:rFonts w:ascii="Times New Roman" w:hAnsi="Times New Roman"/>
          <w:sz w:val="24"/>
          <w:szCs w:val="24"/>
        </w:rPr>
        <w:t>котировок</w:t>
      </w:r>
      <w:r>
        <w:rPr>
          <w:rFonts w:ascii="Times New Roman" w:hAnsi="Times New Roman"/>
          <w:iCs/>
          <w:sz w:val="24"/>
          <w:szCs w:val="24"/>
        </w:rPr>
        <w:t>, представленное на бланке организации-претендента и подписанное уполномоченным лицом</w:t>
      </w:r>
      <w:r>
        <w:rPr>
          <w:rFonts w:ascii="Times New Roman" w:hAnsi="Times New Roman"/>
          <w:bCs/>
          <w:iCs/>
          <w:sz w:val="24"/>
          <w:szCs w:val="24"/>
        </w:rPr>
        <w:t>;</w:t>
      </w:r>
    </w:p>
    <w:p w:rsidR="000D5480" w:rsidRDefault="000D5480" w:rsidP="000D5480">
      <w:pPr>
        <w:widowControl w:val="0"/>
        <w:numPr>
          <w:ilvl w:val="0"/>
          <w:numId w:val="36"/>
        </w:numPr>
        <w:shd w:val="clear" w:color="auto" w:fill="FFFFFF"/>
        <w:autoSpaceDE w:val="0"/>
        <w:autoSpaceDN w:val="0"/>
        <w:adjustRightInd w:val="0"/>
        <w:spacing w:after="0" w:line="240" w:lineRule="auto"/>
        <w:ind w:left="0" w:firstLine="284"/>
        <w:jc w:val="both"/>
        <w:rPr>
          <w:rFonts w:ascii="Times New Roman" w:hAnsi="Times New Roman"/>
          <w:bCs/>
          <w:iCs/>
          <w:sz w:val="24"/>
          <w:szCs w:val="24"/>
        </w:rPr>
      </w:pPr>
      <w:r>
        <w:rPr>
          <w:rFonts w:ascii="Times New Roman" w:hAnsi="Times New Roman"/>
          <w:bCs/>
          <w:iCs/>
          <w:sz w:val="24"/>
          <w:szCs w:val="24"/>
        </w:rPr>
        <w:t xml:space="preserve">заявление претендента о </w:t>
      </w:r>
      <w:proofErr w:type="spellStart"/>
      <w:r>
        <w:rPr>
          <w:rFonts w:ascii="Times New Roman" w:hAnsi="Times New Roman"/>
          <w:bCs/>
          <w:iCs/>
          <w:sz w:val="24"/>
          <w:szCs w:val="24"/>
        </w:rPr>
        <w:t>неприостановлении</w:t>
      </w:r>
      <w:proofErr w:type="spellEnd"/>
      <w:r>
        <w:rPr>
          <w:rFonts w:ascii="Times New Roman" w:hAnsi="Times New Roman"/>
          <w:bCs/>
          <w:iCs/>
          <w:sz w:val="24"/>
          <w:szCs w:val="24"/>
        </w:rPr>
        <w:t xml:space="preserve"> его деятельности в порядке, предусмотренном Кодексом Российской Федерации об административных правонарушениях, на день подачи заявки на участие в запросе </w:t>
      </w:r>
      <w:r>
        <w:rPr>
          <w:rFonts w:ascii="Times New Roman" w:hAnsi="Times New Roman"/>
          <w:sz w:val="24"/>
          <w:szCs w:val="24"/>
        </w:rPr>
        <w:t>котировок</w:t>
      </w:r>
      <w:r>
        <w:rPr>
          <w:rFonts w:ascii="Times New Roman" w:hAnsi="Times New Roman"/>
          <w:bCs/>
          <w:iCs/>
          <w:sz w:val="24"/>
          <w:szCs w:val="24"/>
        </w:rPr>
        <w:t>;</w:t>
      </w:r>
    </w:p>
    <w:p w:rsidR="000D5480" w:rsidRDefault="000D5480" w:rsidP="000D5480">
      <w:pPr>
        <w:widowControl w:val="0"/>
        <w:numPr>
          <w:ilvl w:val="0"/>
          <w:numId w:val="36"/>
        </w:numPr>
        <w:shd w:val="clear" w:color="auto" w:fill="FFFFFF"/>
        <w:autoSpaceDE w:val="0"/>
        <w:autoSpaceDN w:val="0"/>
        <w:adjustRightInd w:val="0"/>
        <w:spacing w:after="0" w:line="240" w:lineRule="auto"/>
        <w:ind w:left="0" w:firstLine="284"/>
        <w:jc w:val="both"/>
        <w:rPr>
          <w:rFonts w:ascii="Times New Roman" w:hAnsi="Times New Roman"/>
          <w:sz w:val="24"/>
          <w:szCs w:val="24"/>
        </w:rPr>
      </w:pPr>
      <w:r>
        <w:rPr>
          <w:rFonts w:ascii="Times New Roman" w:hAnsi="Times New Roman"/>
          <w:sz w:val="24"/>
          <w:szCs w:val="24"/>
        </w:rPr>
        <w:t>копия  справки из уполномоченного налогового органа, подтверждающей отсутствие непогашенной задолженности по начисленным налогам, сборам и иным обязательным платежам в бюджеты любого уровня или государственные внебюджетные фонды, полученной не ранее, чем за 2 месяца до подачи заявки;</w:t>
      </w:r>
    </w:p>
    <w:p w:rsidR="000D5480" w:rsidRDefault="000D5480" w:rsidP="000D5480">
      <w:pPr>
        <w:widowControl w:val="0"/>
        <w:numPr>
          <w:ilvl w:val="0"/>
          <w:numId w:val="36"/>
        </w:numPr>
        <w:shd w:val="clear" w:color="auto" w:fill="FFFFFF"/>
        <w:autoSpaceDE w:val="0"/>
        <w:autoSpaceDN w:val="0"/>
        <w:adjustRightInd w:val="0"/>
        <w:spacing w:after="0" w:line="240" w:lineRule="auto"/>
        <w:ind w:left="0" w:firstLine="284"/>
        <w:jc w:val="both"/>
        <w:rPr>
          <w:rFonts w:ascii="Times New Roman" w:hAnsi="Times New Roman"/>
          <w:sz w:val="24"/>
          <w:szCs w:val="24"/>
        </w:rPr>
      </w:pPr>
      <w:r>
        <w:rPr>
          <w:rFonts w:ascii="Times New Roman" w:hAnsi="Times New Roman"/>
          <w:sz w:val="24"/>
          <w:szCs w:val="24"/>
        </w:rPr>
        <w:t xml:space="preserve"> копию платежного поручения (квитанции) с отметкой банка или выпиской с расчетного счета претендента, подтверждающего факт внесения претендентом денежных сре</w:t>
      </w:r>
      <w:proofErr w:type="gramStart"/>
      <w:r>
        <w:rPr>
          <w:rFonts w:ascii="Times New Roman" w:hAnsi="Times New Roman"/>
          <w:sz w:val="24"/>
          <w:szCs w:val="24"/>
        </w:rPr>
        <w:t>дств в к</w:t>
      </w:r>
      <w:proofErr w:type="gramEnd"/>
      <w:r>
        <w:rPr>
          <w:rFonts w:ascii="Times New Roman" w:hAnsi="Times New Roman"/>
          <w:sz w:val="24"/>
          <w:szCs w:val="24"/>
        </w:rPr>
        <w:t xml:space="preserve">ачестве обеспечения заявки на участие в запросе котировок, если требование обеспечения заявки предусмотрено пунктом 12 раздела 6 «Информационная карт запроса котировок». </w:t>
      </w:r>
    </w:p>
    <w:p w:rsidR="000D5480" w:rsidRDefault="000D5480" w:rsidP="000D5480">
      <w:pPr>
        <w:widowControl w:val="0"/>
        <w:numPr>
          <w:ilvl w:val="1"/>
          <w:numId w:val="9"/>
        </w:numPr>
        <w:shd w:val="clear" w:color="auto" w:fill="FFFFFF"/>
        <w:tabs>
          <w:tab w:val="left" w:pos="708"/>
        </w:tabs>
        <w:autoSpaceDE w:val="0"/>
        <w:autoSpaceDN w:val="0"/>
        <w:adjustRightInd w:val="0"/>
        <w:spacing w:after="0" w:line="240" w:lineRule="auto"/>
        <w:ind w:firstLine="284"/>
        <w:jc w:val="both"/>
        <w:rPr>
          <w:rFonts w:ascii="Times New Roman" w:hAnsi="Times New Roman"/>
          <w:bCs/>
          <w:i/>
          <w:iCs/>
          <w:sz w:val="24"/>
          <w:szCs w:val="24"/>
        </w:rPr>
      </w:pPr>
      <w:r>
        <w:rPr>
          <w:rFonts w:ascii="Times New Roman" w:hAnsi="Times New Roman"/>
          <w:bCs/>
          <w:iCs/>
          <w:sz w:val="24"/>
          <w:szCs w:val="24"/>
        </w:rPr>
        <w:t xml:space="preserve">В пункте 14 </w:t>
      </w:r>
      <w:r>
        <w:rPr>
          <w:rFonts w:ascii="Times New Roman" w:hAnsi="Times New Roman"/>
          <w:sz w:val="24"/>
          <w:szCs w:val="24"/>
        </w:rPr>
        <w:t xml:space="preserve">раздела 6 «Информационная карта запроса котировок» заказчиком может быть установлена обязанность претендента на участие в запросе котировок приложить в составе заявки </w:t>
      </w:r>
      <w:r>
        <w:rPr>
          <w:rFonts w:ascii="Times New Roman" w:hAnsi="Times New Roman"/>
          <w:b/>
          <w:sz w:val="24"/>
          <w:szCs w:val="24"/>
        </w:rPr>
        <w:t>иные документы</w:t>
      </w:r>
      <w:r>
        <w:rPr>
          <w:rFonts w:ascii="Times New Roman" w:hAnsi="Times New Roman"/>
          <w:sz w:val="24"/>
          <w:szCs w:val="24"/>
        </w:rPr>
        <w:t xml:space="preserve">, в том числе подтверждающие соответствие претендента требованиям, установленным подразделом 3.2 настоящей документации. </w:t>
      </w:r>
    </w:p>
    <w:p w:rsidR="000D5480" w:rsidRDefault="000D5480" w:rsidP="000D5480">
      <w:pPr>
        <w:widowControl w:val="0"/>
        <w:numPr>
          <w:ilvl w:val="1"/>
          <w:numId w:val="9"/>
        </w:numPr>
        <w:shd w:val="clear" w:color="auto" w:fill="FFFFFF"/>
        <w:tabs>
          <w:tab w:val="left" w:pos="708"/>
        </w:tabs>
        <w:autoSpaceDE w:val="0"/>
        <w:autoSpaceDN w:val="0"/>
        <w:adjustRightInd w:val="0"/>
        <w:spacing w:after="0" w:line="240" w:lineRule="auto"/>
        <w:ind w:firstLine="284"/>
        <w:jc w:val="both"/>
        <w:rPr>
          <w:rFonts w:ascii="Times New Roman" w:hAnsi="Times New Roman"/>
          <w:bCs/>
          <w:i/>
          <w:iCs/>
          <w:sz w:val="24"/>
          <w:szCs w:val="24"/>
        </w:rPr>
      </w:pPr>
      <w:r>
        <w:rPr>
          <w:rFonts w:ascii="Times New Roman" w:hAnsi="Times New Roman"/>
          <w:bCs/>
          <w:iCs/>
          <w:sz w:val="24"/>
          <w:szCs w:val="24"/>
        </w:rPr>
        <w:t>П</w:t>
      </w:r>
      <w:r>
        <w:rPr>
          <w:rFonts w:ascii="Times New Roman" w:hAnsi="Times New Roman"/>
          <w:sz w:val="24"/>
          <w:szCs w:val="24"/>
        </w:rPr>
        <w:t xml:space="preserve">ретендент на участие в запросе котировок </w:t>
      </w:r>
      <w:r>
        <w:rPr>
          <w:rFonts w:ascii="Times New Roman" w:hAnsi="Times New Roman"/>
          <w:bCs/>
          <w:iCs/>
          <w:sz w:val="24"/>
          <w:szCs w:val="24"/>
        </w:rPr>
        <w:t xml:space="preserve">по собственной инициативе также может </w:t>
      </w:r>
      <w:proofErr w:type="gramStart"/>
      <w:r>
        <w:rPr>
          <w:rFonts w:ascii="Times New Roman" w:hAnsi="Times New Roman"/>
          <w:bCs/>
          <w:iCs/>
          <w:sz w:val="24"/>
          <w:szCs w:val="24"/>
        </w:rPr>
        <w:t>предоставить иные документы</w:t>
      </w:r>
      <w:proofErr w:type="gramEnd"/>
      <w:r>
        <w:rPr>
          <w:rFonts w:ascii="Times New Roman" w:hAnsi="Times New Roman"/>
          <w:bCs/>
          <w:iCs/>
          <w:sz w:val="24"/>
          <w:szCs w:val="24"/>
        </w:rPr>
        <w:t>, подтверждающие его соответствие требованиям, установленным настоящей документацией, с комментариями, разъясняющими цель предоставления таких документов.</w:t>
      </w:r>
    </w:p>
    <w:p w:rsidR="000D5480" w:rsidRDefault="000D5480" w:rsidP="000D5480">
      <w:pPr>
        <w:widowControl w:val="0"/>
        <w:numPr>
          <w:ilvl w:val="1"/>
          <w:numId w:val="9"/>
        </w:numPr>
        <w:shd w:val="clear" w:color="auto" w:fill="FFFFFF"/>
        <w:tabs>
          <w:tab w:val="left" w:pos="708"/>
        </w:tabs>
        <w:autoSpaceDE w:val="0"/>
        <w:autoSpaceDN w:val="0"/>
        <w:adjustRightInd w:val="0"/>
        <w:spacing w:after="0" w:line="240" w:lineRule="auto"/>
        <w:ind w:firstLine="284"/>
        <w:jc w:val="both"/>
        <w:rPr>
          <w:rFonts w:ascii="Times New Roman" w:hAnsi="Times New Roman"/>
          <w:bCs/>
          <w:i/>
          <w:iCs/>
          <w:sz w:val="24"/>
          <w:szCs w:val="24"/>
        </w:rPr>
      </w:pPr>
      <w:r>
        <w:rPr>
          <w:rFonts w:ascii="Times New Roman" w:hAnsi="Times New Roman"/>
          <w:bCs/>
          <w:iCs/>
          <w:sz w:val="24"/>
          <w:szCs w:val="24"/>
        </w:rPr>
        <w:t xml:space="preserve">В случае если на стороне претендента на участие в запросе </w:t>
      </w:r>
      <w:r>
        <w:rPr>
          <w:rFonts w:ascii="Times New Roman" w:hAnsi="Times New Roman"/>
          <w:sz w:val="24"/>
          <w:szCs w:val="24"/>
        </w:rPr>
        <w:t>котировок</w:t>
      </w:r>
      <w:r>
        <w:rPr>
          <w:rFonts w:ascii="Times New Roman" w:hAnsi="Times New Roman"/>
          <w:bCs/>
          <w:iCs/>
          <w:sz w:val="24"/>
          <w:szCs w:val="24"/>
        </w:rPr>
        <w:t xml:space="preserve"> выступает несколько лиц, указанная в настоящем разделе информация и документы предоставляются в отношении каждого лица, выступающего на стороне претендента на участие в запросе </w:t>
      </w:r>
      <w:r>
        <w:rPr>
          <w:rFonts w:ascii="Times New Roman" w:hAnsi="Times New Roman"/>
          <w:sz w:val="24"/>
          <w:szCs w:val="24"/>
        </w:rPr>
        <w:t>котировок</w:t>
      </w:r>
      <w:r>
        <w:rPr>
          <w:rFonts w:ascii="Times New Roman" w:hAnsi="Times New Roman"/>
          <w:bCs/>
          <w:iCs/>
          <w:sz w:val="24"/>
          <w:szCs w:val="24"/>
        </w:rPr>
        <w:t>.</w:t>
      </w:r>
    </w:p>
    <w:p w:rsidR="000D5480" w:rsidRDefault="000D5480" w:rsidP="000D5480">
      <w:pPr>
        <w:numPr>
          <w:ilvl w:val="1"/>
          <w:numId w:val="9"/>
        </w:numPr>
        <w:tabs>
          <w:tab w:val="left" w:pos="708"/>
        </w:tabs>
        <w:autoSpaceDE w:val="0"/>
        <w:autoSpaceDN w:val="0"/>
        <w:adjustRightInd w:val="0"/>
        <w:jc w:val="both"/>
        <w:rPr>
          <w:rFonts w:ascii="Times New Roman" w:hAnsi="Times New Roman"/>
          <w:sz w:val="24"/>
          <w:szCs w:val="24"/>
        </w:rPr>
      </w:pPr>
      <w:proofErr w:type="gramStart"/>
      <w:r>
        <w:rPr>
          <w:rStyle w:val="apple-converted-space"/>
          <w:rFonts w:ascii="Times New Roman" w:hAnsi="Times New Roman"/>
          <w:sz w:val="24"/>
          <w:szCs w:val="24"/>
          <w:shd w:val="clear" w:color="auto" w:fill="FFFFFF"/>
        </w:rPr>
        <w:t xml:space="preserve">Приоритет  Российскому производителю, установленный заказчиком  в целях исполнения </w:t>
      </w:r>
      <w:r>
        <w:rPr>
          <w:rFonts w:ascii="Times New Roman" w:hAnsi="Times New Roman"/>
          <w:sz w:val="24"/>
          <w:szCs w:val="24"/>
          <w:shd w:val="clear" w:color="auto" w:fill="FFFFFF"/>
        </w:rPr>
        <w:t xml:space="preserve">Постановления Правительства РФ от 16 сентября 2016 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Постановление Правительства № 925), приоритет </w:t>
      </w:r>
      <w:r>
        <w:rPr>
          <w:rFonts w:ascii="Times New Roman" w:hAnsi="Times New Roman"/>
          <w:sz w:val="24"/>
          <w:szCs w:val="24"/>
        </w:rPr>
        <w:t xml:space="preserve"> товаров российского происхождения, работ, услуг, выполняемых, оказываемых российскими лицами, по отношению к товарам</w:t>
      </w:r>
      <w:proofErr w:type="gramEnd"/>
      <w:r>
        <w:rPr>
          <w:rFonts w:ascii="Times New Roman" w:hAnsi="Times New Roman"/>
          <w:sz w:val="24"/>
          <w:szCs w:val="24"/>
        </w:rPr>
        <w:t>, происходящим из иностранного государства, работам, услугам, выполняемым, оказываемым иностранными лицами при осуществлении закупок товаров, работ, услуг путем проведения запроса котировок.</w:t>
      </w:r>
    </w:p>
    <w:p w:rsidR="000D5480" w:rsidRDefault="000D5480" w:rsidP="000D5480">
      <w:pPr>
        <w:pStyle w:val="10"/>
        <w:numPr>
          <w:ilvl w:val="0"/>
          <w:numId w:val="0"/>
        </w:numPr>
        <w:tabs>
          <w:tab w:val="num" w:pos="1212"/>
        </w:tabs>
        <w:ind w:left="1004"/>
        <w:jc w:val="left"/>
        <w:rPr>
          <w:b/>
        </w:rPr>
      </w:pPr>
      <w:r>
        <w:rPr>
          <w:iCs w:val="0"/>
          <w:lang w:val="x-none" w:eastAsia="x-none"/>
        </w:rPr>
        <w:br w:type="page"/>
      </w:r>
      <w:bookmarkStart w:id="21" w:name="_Toc305665969"/>
      <w:r>
        <w:rPr>
          <w:b/>
          <w:iCs w:val="0"/>
        </w:rPr>
        <w:lastRenderedPageBreak/>
        <w:t xml:space="preserve">РАЗДЕЛ 4. </w:t>
      </w:r>
      <w:r>
        <w:rPr>
          <w:b/>
        </w:rPr>
        <w:t xml:space="preserve">ПОРЯДОК ПРОВЕДЕНИЯ ЗАПРОСА </w:t>
      </w:r>
      <w:bookmarkEnd w:id="21"/>
      <w:r>
        <w:rPr>
          <w:b/>
        </w:rPr>
        <w:t>КОТИРОВОК</w:t>
      </w:r>
    </w:p>
    <w:p w:rsidR="000D5480" w:rsidRDefault="000D5480" w:rsidP="000D5480">
      <w:pPr>
        <w:pStyle w:val="2"/>
        <w:numPr>
          <w:ilvl w:val="1"/>
          <w:numId w:val="10"/>
        </w:numPr>
        <w:tabs>
          <w:tab w:val="clear" w:pos="564"/>
          <w:tab w:val="left" w:pos="709"/>
        </w:tabs>
        <w:suppressAutoHyphens/>
        <w:spacing w:before="0" w:after="0"/>
        <w:ind w:left="0" w:firstLine="284"/>
        <w:jc w:val="center"/>
        <w:rPr>
          <w:rFonts w:ascii="Times New Roman" w:hAnsi="Times New Roman"/>
          <w:i w:val="0"/>
          <w:sz w:val="24"/>
          <w:szCs w:val="24"/>
        </w:rPr>
      </w:pPr>
      <w:bookmarkStart w:id="22" w:name="_Toc305665970"/>
      <w:r>
        <w:rPr>
          <w:rFonts w:ascii="Times New Roman" w:hAnsi="Times New Roman"/>
          <w:i w:val="0"/>
          <w:sz w:val="24"/>
          <w:szCs w:val="24"/>
        </w:rPr>
        <w:t xml:space="preserve">Получение документации по проведению запроса </w:t>
      </w:r>
      <w:r>
        <w:rPr>
          <w:rFonts w:ascii="Times New Roman" w:hAnsi="Times New Roman"/>
          <w:bCs w:val="0"/>
          <w:i w:val="0"/>
          <w:iCs w:val="0"/>
          <w:sz w:val="24"/>
          <w:szCs w:val="24"/>
        </w:rPr>
        <w:t>котировок</w:t>
      </w:r>
      <w:bookmarkEnd w:id="22"/>
    </w:p>
    <w:p w:rsidR="000D5480" w:rsidRDefault="000D5480" w:rsidP="000D5480">
      <w:pPr>
        <w:numPr>
          <w:ilvl w:val="2"/>
          <w:numId w:val="10"/>
        </w:numPr>
        <w:spacing w:after="0" w:line="240" w:lineRule="auto"/>
        <w:ind w:left="0" w:firstLine="0"/>
        <w:jc w:val="both"/>
        <w:rPr>
          <w:rFonts w:ascii="Times New Roman" w:hAnsi="Times New Roman"/>
          <w:sz w:val="24"/>
          <w:szCs w:val="24"/>
        </w:rPr>
      </w:pPr>
      <w:bookmarkStart w:id="23" w:name="_Ref125823280"/>
      <w:r>
        <w:rPr>
          <w:rFonts w:ascii="Times New Roman" w:hAnsi="Times New Roman"/>
          <w:sz w:val="24"/>
          <w:szCs w:val="24"/>
        </w:rPr>
        <w:t>Документация по проведению запроса котировок размещается в единой информационной системе и на сайте Заказчика. Порядок получения документации по проведению запроса котировок на ЭТП определяется правилами данной ЭТП.</w:t>
      </w:r>
    </w:p>
    <w:p w:rsidR="000D5480" w:rsidRDefault="000D5480" w:rsidP="000D5480">
      <w:pPr>
        <w:pStyle w:val="2"/>
        <w:numPr>
          <w:ilvl w:val="1"/>
          <w:numId w:val="10"/>
        </w:numPr>
        <w:tabs>
          <w:tab w:val="clear" w:pos="564"/>
          <w:tab w:val="left" w:pos="709"/>
        </w:tabs>
        <w:suppressAutoHyphens/>
        <w:spacing w:before="0" w:after="0"/>
        <w:ind w:left="0" w:firstLine="0"/>
        <w:jc w:val="both"/>
        <w:rPr>
          <w:rFonts w:ascii="Times New Roman" w:hAnsi="Times New Roman"/>
          <w:i w:val="0"/>
          <w:sz w:val="24"/>
          <w:szCs w:val="24"/>
        </w:rPr>
      </w:pPr>
      <w:bookmarkStart w:id="24" w:name="_Toc303175462"/>
      <w:bookmarkStart w:id="25" w:name="_Toc303175511"/>
      <w:bookmarkStart w:id="26" w:name="_Toc305665971"/>
      <w:bookmarkEnd w:id="23"/>
      <w:bookmarkEnd w:id="24"/>
      <w:bookmarkEnd w:id="25"/>
      <w:r>
        <w:rPr>
          <w:rFonts w:ascii="Times New Roman" w:hAnsi="Times New Roman"/>
          <w:i w:val="0"/>
          <w:sz w:val="24"/>
          <w:szCs w:val="24"/>
        </w:rPr>
        <w:t xml:space="preserve">Разъяснение положений документации по проведению запроса </w:t>
      </w:r>
      <w:r>
        <w:rPr>
          <w:rFonts w:ascii="Times New Roman" w:hAnsi="Times New Roman"/>
          <w:bCs w:val="0"/>
          <w:i w:val="0"/>
          <w:iCs w:val="0"/>
          <w:sz w:val="24"/>
          <w:szCs w:val="24"/>
        </w:rPr>
        <w:t>котировок</w:t>
      </w:r>
      <w:bookmarkEnd w:id="26"/>
    </w:p>
    <w:p w:rsidR="000D5480" w:rsidRDefault="000D5480" w:rsidP="000D5480">
      <w:pPr>
        <w:numPr>
          <w:ilvl w:val="2"/>
          <w:numId w:val="10"/>
        </w:numPr>
        <w:spacing w:after="0" w:line="240" w:lineRule="auto"/>
        <w:ind w:left="0" w:firstLine="0"/>
        <w:jc w:val="both"/>
        <w:rPr>
          <w:rFonts w:ascii="Times New Roman" w:hAnsi="Times New Roman"/>
          <w:sz w:val="24"/>
          <w:szCs w:val="24"/>
        </w:rPr>
      </w:pPr>
      <w:r>
        <w:rPr>
          <w:rFonts w:ascii="Times New Roman" w:hAnsi="Times New Roman"/>
          <w:sz w:val="24"/>
          <w:szCs w:val="24"/>
        </w:rPr>
        <w:t xml:space="preserve">Любой претендент на участие в запросе котировок вправе направить заказчику запрос о разъяснении положений документации по проведению запроса котировок в части, касающейся запроса котировок, не </w:t>
      </w:r>
      <w:proofErr w:type="gramStart"/>
      <w:r>
        <w:rPr>
          <w:rFonts w:ascii="Times New Roman" w:hAnsi="Times New Roman"/>
          <w:sz w:val="24"/>
          <w:szCs w:val="24"/>
        </w:rPr>
        <w:t>позднее</w:t>
      </w:r>
      <w:proofErr w:type="gramEnd"/>
      <w:r>
        <w:rPr>
          <w:rFonts w:ascii="Times New Roman" w:hAnsi="Times New Roman"/>
          <w:sz w:val="24"/>
          <w:szCs w:val="24"/>
        </w:rPr>
        <w:t xml:space="preserve"> чем за 2 (два) дня до дня окончания подачи заявок в письменном виде за подписью уполномоченного лица претендента на участие в запросе котировок по контактным реквизитам заказчика для соответствующего вида корреспонденции, указанным в извещении о проведении запроса котировок в пункте 5 раздела 6 «Информационная карта запроса котировок».</w:t>
      </w:r>
    </w:p>
    <w:p w:rsidR="000D5480" w:rsidRDefault="000D5480" w:rsidP="000D5480">
      <w:pPr>
        <w:numPr>
          <w:ilvl w:val="2"/>
          <w:numId w:val="10"/>
        </w:numPr>
        <w:tabs>
          <w:tab w:val="num" w:pos="960"/>
          <w:tab w:val="num" w:pos="1430"/>
        </w:tabs>
        <w:spacing w:after="0" w:line="240" w:lineRule="auto"/>
        <w:ind w:left="0" w:firstLine="0"/>
        <w:jc w:val="both"/>
        <w:rPr>
          <w:rFonts w:ascii="Times New Roman" w:hAnsi="Times New Roman"/>
          <w:sz w:val="24"/>
          <w:szCs w:val="24"/>
        </w:rPr>
      </w:pPr>
      <w:r>
        <w:rPr>
          <w:rFonts w:ascii="Times New Roman" w:hAnsi="Times New Roman"/>
          <w:sz w:val="24"/>
          <w:szCs w:val="24"/>
        </w:rPr>
        <w:t xml:space="preserve">Заказчик направляет разъяснение на запрос, сделанный в порядке, определенном пунктом 4.2.1. При этом такое разъяснение размещается на официальном сайте в течение 1 (одного) рабочего дня </w:t>
      </w:r>
      <w:proofErr w:type="gramStart"/>
      <w:r>
        <w:rPr>
          <w:rFonts w:ascii="Times New Roman" w:hAnsi="Times New Roman"/>
          <w:sz w:val="24"/>
          <w:szCs w:val="24"/>
        </w:rPr>
        <w:t>с даты направления</w:t>
      </w:r>
      <w:proofErr w:type="gramEnd"/>
      <w:r>
        <w:rPr>
          <w:rFonts w:ascii="Times New Roman" w:hAnsi="Times New Roman"/>
          <w:sz w:val="24"/>
          <w:szCs w:val="24"/>
        </w:rPr>
        <w:t xml:space="preserve"> такого разъяснения лицу, сделавшему соответствующий запрос, без ссылки на указанное лицо.</w:t>
      </w:r>
    </w:p>
    <w:p w:rsidR="000D5480" w:rsidRDefault="000D5480" w:rsidP="000D5480">
      <w:pPr>
        <w:numPr>
          <w:ilvl w:val="2"/>
          <w:numId w:val="10"/>
        </w:numPr>
        <w:tabs>
          <w:tab w:val="num" w:pos="960"/>
        </w:tabs>
        <w:spacing w:after="0" w:line="240" w:lineRule="auto"/>
        <w:ind w:left="0" w:firstLine="0"/>
        <w:jc w:val="both"/>
        <w:rPr>
          <w:rFonts w:ascii="Times New Roman" w:hAnsi="Times New Roman"/>
          <w:sz w:val="24"/>
          <w:szCs w:val="24"/>
        </w:rPr>
      </w:pPr>
      <w:r>
        <w:rPr>
          <w:rFonts w:ascii="Times New Roman" w:hAnsi="Times New Roman"/>
          <w:sz w:val="24"/>
          <w:szCs w:val="24"/>
        </w:rPr>
        <w:t xml:space="preserve">Заказчик вправе не отвечать на запросы о разъяснении положений документации по проведению запроса котировок, поступившие позднее срока, установленного в пункте </w:t>
      </w:r>
    </w:p>
    <w:p w:rsidR="000D5480" w:rsidRDefault="000D5480" w:rsidP="000D5480">
      <w:pPr>
        <w:numPr>
          <w:ilvl w:val="2"/>
          <w:numId w:val="10"/>
        </w:numPr>
        <w:tabs>
          <w:tab w:val="num" w:pos="960"/>
        </w:tabs>
        <w:spacing w:after="0" w:line="240" w:lineRule="auto"/>
        <w:ind w:left="0" w:firstLine="0"/>
        <w:jc w:val="both"/>
        <w:rPr>
          <w:rFonts w:ascii="Times New Roman" w:hAnsi="Times New Roman"/>
          <w:sz w:val="24"/>
          <w:szCs w:val="24"/>
        </w:rPr>
      </w:pPr>
      <w:r>
        <w:rPr>
          <w:rFonts w:ascii="Times New Roman" w:hAnsi="Times New Roman"/>
          <w:sz w:val="24"/>
          <w:szCs w:val="24"/>
        </w:rPr>
        <w:t>Претендент на участие в запросе котировок/участник запроса котировок не вправе ссылаться на устную информацию, полученную от заказчика.</w:t>
      </w:r>
    </w:p>
    <w:p w:rsidR="000D5480" w:rsidRDefault="000D5480" w:rsidP="000D5480">
      <w:pPr>
        <w:tabs>
          <w:tab w:val="num" w:pos="1124"/>
        </w:tabs>
        <w:spacing w:after="0" w:line="240" w:lineRule="auto"/>
        <w:jc w:val="both"/>
        <w:rPr>
          <w:rFonts w:ascii="Times New Roman" w:hAnsi="Times New Roman"/>
          <w:sz w:val="24"/>
          <w:szCs w:val="24"/>
        </w:rPr>
      </w:pPr>
    </w:p>
    <w:p w:rsidR="000D5480" w:rsidRDefault="000D5480" w:rsidP="000D5480">
      <w:pPr>
        <w:pStyle w:val="2"/>
        <w:numPr>
          <w:ilvl w:val="1"/>
          <w:numId w:val="10"/>
        </w:numPr>
        <w:tabs>
          <w:tab w:val="num" w:pos="960"/>
          <w:tab w:val="left" w:pos="1560"/>
        </w:tabs>
        <w:suppressAutoHyphens/>
        <w:spacing w:before="0" w:after="0"/>
        <w:ind w:left="0" w:firstLine="0"/>
        <w:jc w:val="both"/>
        <w:rPr>
          <w:rFonts w:ascii="Times New Roman" w:hAnsi="Times New Roman"/>
          <w:bCs w:val="0"/>
          <w:i w:val="0"/>
          <w:iCs w:val="0"/>
          <w:sz w:val="24"/>
          <w:szCs w:val="24"/>
        </w:rPr>
      </w:pPr>
      <w:bookmarkStart w:id="27" w:name="_Toc305665972"/>
      <w:r>
        <w:rPr>
          <w:rFonts w:ascii="Times New Roman" w:hAnsi="Times New Roman"/>
          <w:i w:val="0"/>
          <w:sz w:val="24"/>
          <w:szCs w:val="24"/>
        </w:rPr>
        <w:t xml:space="preserve">Внесение изменений в документацию по проведению запроса </w:t>
      </w:r>
      <w:r>
        <w:rPr>
          <w:rFonts w:ascii="Times New Roman" w:hAnsi="Times New Roman"/>
          <w:bCs w:val="0"/>
          <w:i w:val="0"/>
          <w:iCs w:val="0"/>
          <w:sz w:val="24"/>
          <w:szCs w:val="24"/>
        </w:rPr>
        <w:t>котировок</w:t>
      </w:r>
      <w:bookmarkEnd w:id="27"/>
    </w:p>
    <w:p w:rsidR="000D5480" w:rsidRDefault="000D5480" w:rsidP="000D5480">
      <w:pPr>
        <w:numPr>
          <w:ilvl w:val="2"/>
          <w:numId w:val="10"/>
        </w:numPr>
        <w:tabs>
          <w:tab w:val="num" w:pos="960"/>
        </w:tabs>
        <w:spacing w:after="0" w:line="240" w:lineRule="auto"/>
        <w:ind w:left="0" w:firstLine="0"/>
        <w:jc w:val="both"/>
        <w:rPr>
          <w:rFonts w:ascii="Times New Roman" w:hAnsi="Times New Roman"/>
          <w:sz w:val="24"/>
          <w:szCs w:val="24"/>
        </w:rPr>
      </w:pPr>
      <w:r>
        <w:rPr>
          <w:rFonts w:ascii="Times New Roman" w:hAnsi="Times New Roman"/>
          <w:sz w:val="24"/>
          <w:szCs w:val="24"/>
        </w:rPr>
        <w:t xml:space="preserve">Заказчик в любое время до истечения срока подачи заявок на участие в запросе котировок, указанного в извещении о проведении запроса котировок, вправе принять решение о внесении изменений в документацию по проведению запроса котировок. Изменение предмета запроса котировок не допускается. В случае если изменения в документацию внесены заказчиком </w:t>
      </w:r>
      <w:proofErr w:type="gramStart"/>
      <w:r>
        <w:rPr>
          <w:rFonts w:ascii="Times New Roman" w:hAnsi="Times New Roman"/>
          <w:sz w:val="24"/>
          <w:szCs w:val="24"/>
        </w:rPr>
        <w:t>позднее</w:t>
      </w:r>
      <w:proofErr w:type="gramEnd"/>
      <w:r>
        <w:rPr>
          <w:rFonts w:ascii="Times New Roman" w:hAnsi="Times New Roman"/>
          <w:sz w:val="24"/>
          <w:szCs w:val="24"/>
        </w:rPr>
        <w:t xml:space="preserve"> чем за 2 (два) дня до даты окончания подачи заявок на участие в запросе котировок, срок подачи заявок на участие в данном запросе котировок должен быть продлен так, чтобы срок со дня размещения на официальном сайте заказчика внесенных в документацию изменений до даты окончания подачи заявок на участие в запросе котировок составлял не менее 2 (двух) дней.</w:t>
      </w:r>
    </w:p>
    <w:p w:rsidR="000D5480" w:rsidRDefault="000D5480" w:rsidP="000D5480">
      <w:pPr>
        <w:numPr>
          <w:ilvl w:val="2"/>
          <w:numId w:val="10"/>
        </w:numPr>
        <w:tabs>
          <w:tab w:val="num" w:pos="960"/>
        </w:tabs>
        <w:spacing w:after="0" w:line="240" w:lineRule="auto"/>
        <w:ind w:left="0" w:firstLine="0"/>
        <w:jc w:val="both"/>
        <w:rPr>
          <w:rFonts w:ascii="Times New Roman" w:hAnsi="Times New Roman"/>
          <w:sz w:val="24"/>
          <w:szCs w:val="24"/>
        </w:rPr>
      </w:pPr>
      <w:r>
        <w:rPr>
          <w:rFonts w:ascii="Times New Roman" w:hAnsi="Times New Roman"/>
          <w:sz w:val="24"/>
          <w:szCs w:val="24"/>
        </w:rPr>
        <w:t>Любое изменение документации по проведению запроса котировок является неотъемлемой ее частью.</w:t>
      </w:r>
    </w:p>
    <w:p w:rsidR="000D5480" w:rsidRDefault="000D5480" w:rsidP="000D5480">
      <w:pPr>
        <w:numPr>
          <w:ilvl w:val="2"/>
          <w:numId w:val="10"/>
        </w:numPr>
        <w:tabs>
          <w:tab w:val="num" w:pos="960"/>
        </w:tabs>
        <w:spacing w:after="0" w:line="240" w:lineRule="auto"/>
        <w:ind w:left="0" w:firstLine="0"/>
        <w:jc w:val="both"/>
        <w:rPr>
          <w:rFonts w:ascii="Times New Roman" w:hAnsi="Times New Roman"/>
          <w:sz w:val="24"/>
          <w:szCs w:val="24"/>
        </w:rPr>
      </w:pPr>
      <w:r>
        <w:rPr>
          <w:rFonts w:ascii="Times New Roman" w:hAnsi="Times New Roman"/>
          <w:sz w:val="24"/>
          <w:szCs w:val="24"/>
        </w:rPr>
        <w:t>В течение 3 (трех) дней со дня принятия решения о внесении изменений в документацию такие изменения размещаются заказчиком в единой информационной системе.</w:t>
      </w:r>
    </w:p>
    <w:p w:rsidR="000D5480" w:rsidRDefault="000D5480" w:rsidP="000D5480">
      <w:pPr>
        <w:numPr>
          <w:ilvl w:val="2"/>
          <w:numId w:val="10"/>
        </w:numPr>
        <w:tabs>
          <w:tab w:val="num" w:pos="960"/>
        </w:tabs>
        <w:spacing w:after="0" w:line="240" w:lineRule="auto"/>
        <w:ind w:left="0" w:firstLine="0"/>
        <w:jc w:val="both"/>
        <w:rPr>
          <w:rFonts w:ascii="Times New Roman" w:hAnsi="Times New Roman"/>
          <w:sz w:val="24"/>
          <w:szCs w:val="24"/>
        </w:rPr>
      </w:pPr>
      <w:r>
        <w:rPr>
          <w:rFonts w:ascii="Times New Roman" w:hAnsi="Times New Roman"/>
          <w:sz w:val="24"/>
          <w:szCs w:val="24"/>
        </w:rPr>
        <w:t xml:space="preserve">Заказчик вправе принять решение </w:t>
      </w:r>
      <w:proofErr w:type="gramStart"/>
      <w:r>
        <w:rPr>
          <w:rFonts w:ascii="Times New Roman" w:hAnsi="Times New Roman"/>
          <w:sz w:val="24"/>
          <w:szCs w:val="24"/>
        </w:rPr>
        <w:t>о продлении срока окончания подачи заявок  на участие в запросе котировок в любое время до даты</w:t>
      </w:r>
      <w:proofErr w:type="gramEnd"/>
      <w:r>
        <w:rPr>
          <w:rFonts w:ascii="Times New Roman" w:hAnsi="Times New Roman"/>
          <w:sz w:val="24"/>
          <w:szCs w:val="24"/>
        </w:rPr>
        <w:t xml:space="preserve"> истечения такого срока, указанного в извещении о проведении запроса котировок и пункте 19 раздела 6 «информационная карта запроса котировок»</w:t>
      </w:r>
      <w:r>
        <w:rPr>
          <w:rFonts w:ascii="Times New Roman" w:hAnsi="Times New Roman"/>
          <w:i/>
          <w:sz w:val="24"/>
          <w:szCs w:val="24"/>
        </w:rPr>
        <w:t>.</w:t>
      </w:r>
      <w:r>
        <w:rPr>
          <w:rFonts w:ascii="Times New Roman" w:hAnsi="Times New Roman"/>
          <w:sz w:val="24"/>
          <w:szCs w:val="24"/>
        </w:rPr>
        <w:t xml:space="preserve"> В течение 3 (трех) дней со дня принятия указанного решения такие изменения размещаются заказчиком в ЕИС.</w:t>
      </w:r>
    </w:p>
    <w:p w:rsidR="000D5480" w:rsidRDefault="000D5480" w:rsidP="000D5480">
      <w:pPr>
        <w:numPr>
          <w:ilvl w:val="2"/>
          <w:numId w:val="10"/>
        </w:numPr>
        <w:tabs>
          <w:tab w:val="num" w:pos="960"/>
        </w:tabs>
        <w:spacing w:after="0" w:line="240" w:lineRule="auto"/>
        <w:ind w:left="0" w:firstLine="0"/>
        <w:jc w:val="both"/>
        <w:rPr>
          <w:rFonts w:ascii="Times New Roman" w:hAnsi="Times New Roman"/>
          <w:sz w:val="24"/>
          <w:szCs w:val="24"/>
        </w:rPr>
      </w:pPr>
      <w:r>
        <w:rPr>
          <w:rFonts w:ascii="Times New Roman" w:hAnsi="Times New Roman"/>
          <w:sz w:val="24"/>
          <w:szCs w:val="24"/>
        </w:rPr>
        <w:t>Порядок получения претендентами на участие в запросе котировок изменений документации по проведении запроса котировок, размещенных на ЭТП, определяется регламентом данной ЭТП.</w:t>
      </w:r>
    </w:p>
    <w:p w:rsidR="000D5480" w:rsidRDefault="000D5480" w:rsidP="000D5480">
      <w:pPr>
        <w:numPr>
          <w:ilvl w:val="2"/>
          <w:numId w:val="10"/>
        </w:numPr>
        <w:tabs>
          <w:tab w:val="left" w:pos="1620"/>
          <w:tab w:val="left" w:pos="1800"/>
        </w:tabs>
        <w:spacing w:after="0" w:line="240" w:lineRule="auto"/>
        <w:ind w:left="0" w:firstLine="0"/>
        <w:jc w:val="both"/>
        <w:rPr>
          <w:rFonts w:ascii="Times New Roman" w:hAnsi="Times New Roman"/>
          <w:sz w:val="24"/>
          <w:szCs w:val="24"/>
        </w:rPr>
      </w:pPr>
      <w:r>
        <w:rPr>
          <w:rFonts w:ascii="Times New Roman" w:hAnsi="Times New Roman"/>
          <w:sz w:val="24"/>
          <w:szCs w:val="24"/>
        </w:rPr>
        <w:t>В случае</w:t>
      </w:r>
      <w:proofErr w:type="gramStart"/>
      <w:r>
        <w:rPr>
          <w:rFonts w:ascii="Times New Roman" w:hAnsi="Times New Roman"/>
          <w:sz w:val="24"/>
          <w:szCs w:val="24"/>
        </w:rPr>
        <w:t>,</w:t>
      </w:r>
      <w:proofErr w:type="gramEnd"/>
      <w:r>
        <w:rPr>
          <w:rFonts w:ascii="Times New Roman" w:hAnsi="Times New Roman"/>
          <w:sz w:val="24"/>
          <w:szCs w:val="24"/>
        </w:rPr>
        <w:t xml:space="preserve"> если после дня окончания срока подачи котировочных заявок не подано ни одной котировочной заявки  либо все поданные котировочные заявки отклонены, Общество вправе продлить срок подачи котировочных заявок на четыре рабочих дня, и в течение одного рабочего дня после дня окончания срока подачи котировочных заявок размещает в единой информационной системе  извещение о продлении срока подачи таких заявок, либо признать запрос котировок </w:t>
      </w:r>
      <w:proofErr w:type="gramStart"/>
      <w:r>
        <w:rPr>
          <w:rFonts w:ascii="Times New Roman" w:hAnsi="Times New Roman"/>
          <w:sz w:val="24"/>
          <w:szCs w:val="24"/>
        </w:rPr>
        <w:t>несостоявшимся</w:t>
      </w:r>
      <w:proofErr w:type="gramEnd"/>
      <w:r>
        <w:rPr>
          <w:rFonts w:ascii="Times New Roman" w:hAnsi="Times New Roman"/>
          <w:sz w:val="24"/>
          <w:szCs w:val="24"/>
        </w:rPr>
        <w:t>.</w:t>
      </w:r>
    </w:p>
    <w:p w:rsidR="000D5480" w:rsidRDefault="000D5480" w:rsidP="000D5480">
      <w:pPr>
        <w:numPr>
          <w:ilvl w:val="2"/>
          <w:numId w:val="10"/>
        </w:numPr>
        <w:spacing w:after="0" w:line="240" w:lineRule="auto"/>
        <w:ind w:left="0" w:firstLine="0"/>
        <w:jc w:val="both"/>
        <w:rPr>
          <w:rFonts w:ascii="Times New Roman" w:hAnsi="Times New Roman"/>
          <w:sz w:val="24"/>
          <w:szCs w:val="24"/>
        </w:rPr>
      </w:pPr>
      <w:proofErr w:type="gramStart"/>
      <w:r>
        <w:rPr>
          <w:rFonts w:ascii="Times New Roman" w:hAnsi="Times New Roman"/>
          <w:sz w:val="24"/>
          <w:szCs w:val="24"/>
        </w:rPr>
        <w:t>В случае если после даты окончания срока подачи заявок</w:t>
      </w:r>
      <w:r>
        <w:rPr>
          <w:rFonts w:ascii="Times New Roman" w:hAnsi="Times New Roman"/>
          <w:color w:val="000000"/>
          <w:sz w:val="24"/>
          <w:szCs w:val="24"/>
        </w:rPr>
        <w:t xml:space="preserve"> на участие в запросе </w:t>
      </w:r>
      <w:r>
        <w:rPr>
          <w:rFonts w:ascii="Times New Roman" w:hAnsi="Times New Roman"/>
          <w:sz w:val="24"/>
          <w:szCs w:val="24"/>
        </w:rPr>
        <w:t>котировок, указанного в извещении о продлении срока подачи заявок</w:t>
      </w:r>
      <w:r>
        <w:rPr>
          <w:rFonts w:ascii="Times New Roman" w:hAnsi="Times New Roman"/>
          <w:color w:val="000000"/>
          <w:sz w:val="24"/>
          <w:szCs w:val="24"/>
        </w:rPr>
        <w:t xml:space="preserve"> на участие в запросе </w:t>
      </w:r>
      <w:r>
        <w:rPr>
          <w:rFonts w:ascii="Times New Roman" w:hAnsi="Times New Roman"/>
          <w:sz w:val="24"/>
          <w:szCs w:val="24"/>
        </w:rPr>
        <w:lastRenderedPageBreak/>
        <w:t>котировок, не подана дополнительно ни одна заявка</w:t>
      </w:r>
      <w:r>
        <w:rPr>
          <w:rFonts w:ascii="Times New Roman" w:hAnsi="Times New Roman"/>
          <w:color w:val="000000"/>
          <w:sz w:val="24"/>
          <w:szCs w:val="24"/>
        </w:rPr>
        <w:t xml:space="preserve"> на участие в запросе </w:t>
      </w:r>
      <w:r>
        <w:rPr>
          <w:rFonts w:ascii="Times New Roman" w:hAnsi="Times New Roman"/>
          <w:sz w:val="24"/>
          <w:szCs w:val="24"/>
        </w:rPr>
        <w:t xml:space="preserve">котировок либо все поданные заявки </w:t>
      </w:r>
      <w:r>
        <w:rPr>
          <w:rFonts w:ascii="Times New Roman" w:hAnsi="Times New Roman"/>
          <w:color w:val="000000"/>
          <w:sz w:val="24"/>
          <w:szCs w:val="24"/>
        </w:rPr>
        <w:t xml:space="preserve">на участие в запросе </w:t>
      </w:r>
      <w:r>
        <w:rPr>
          <w:rFonts w:ascii="Times New Roman" w:hAnsi="Times New Roman"/>
          <w:sz w:val="24"/>
          <w:szCs w:val="24"/>
        </w:rPr>
        <w:t>котировок отклонены, закупка путём запроса котировок признается несостоявшейся.</w:t>
      </w:r>
      <w:proofErr w:type="gramEnd"/>
    </w:p>
    <w:p w:rsidR="000D5480" w:rsidRDefault="000D5480" w:rsidP="000D5480">
      <w:pPr>
        <w:tabs>
          <w:tab w:val="num" w:pos="-180"/>
        </w:tabs>
        <w:spacing w:after="0" w:line="240" w:lineRule="auto"/>
        <w:ind w:firstLine="284"/>
        <w:jc w:val="both"/>
        <w:rPr>
          <w:rFonts w:ascii="Times New Roman" w:hAnsi="Times New Roman"/>
          <w:sz w:val="24"/>
          <w:szCs w:val="24"/>
        </w:rPr>
      </w:pPr>
      <w:r>
        <w:rPr>
          <w:rFonts w:ascii="Times New Roman" w:hAnsi="Times New Roman"/>
          <w:sz w:val="24"/>
          <w:szCs w:val="24"/>
        </w:rPr>
        <w:t>В случае</w:t>
      </w:r>
      <w:proofErr w:type="gramStart"/>
      <w:r>
        <w:rPr>
          <w:rFonts w:ascii="Times New Roman" w:hAnsi="Times New Roman"/>
          <w:sz w:val="24"/>
          <w:szCs w:val="24"/>
        </w:rPr>
        <w:t>,</w:t>
      </w:r>
      <w:proofErr w:type="gramEnd"/>
      <w:r>
        <w:rPr>
          <w:rFonts w:ascii="Times New Roman" w:hAnsi="Times New Roman"/>
          <w:sz w:val="24"/>
          <w:szCs w:val="24"/>
        </w:rPr>
        <w:t xml:space="preserve"> если до даты окончания подачи заявок на участие в запросе котировок подана только одна заявка, и она признана соответствующей требованиям настоящей документации, Заказчик вправе заключить договор с участником, подавшим эту заявку на предложенных им условиях. </w:t>
      </w:r>
    </w:p>
    <w:p w:rsidR="000D5480" w:rsidRDefault="000D5480" w:rsidP="000D5480">
      <w:pPr>
        <w:pStyle w:val="2"/>
        <w:numPr>
          <w:ilvl w:val="1"/>
          <w:numId w:val="10"/>
        </w:numPr>
        <w:tabs>
          <w:tab w:val="num" w:pos="960"/>
          <w:tab w:val="left" w:pos="1418"/>
        </w:tabs>
        <w:suppressAutoHyphens/>
        <w:spacing w:before="0" w:after="0"/>
        <w:ind w:left="0" w:firstLine="284"/>
        <w:jc w:val="both"/>
        <w:rPr>
          <w:rFonts w:ascii="Times New Roman" w:hAnsi="Times New Roman"/>
          <w:bCs w:val="0"/>
          <w:i w:val="0"/>
          <w:iCs w:val="0"/>
          <w:sz w:val="24"/>
          <w:szCs w:val="24"/>
        </w:rPr>
      </w:pPr>
      <w:bookmarkStart w:id="28" w:name="_Toc305665973"/>
      <w:r>
        <w:rPr>
          <w:rFonts w:ascii="Times New Roman" w:hAnsi="Times New Roman"/>
          <w:i w:val="0"/>
          <w:sz w:val="24"/>
          <w:szCs w:val="24"/>
        </w:rPr>
        <w:t xml:space="preserve">Общие требования к </w:t>
      </w:r>
      <w:bookmarkEnd w:id="28"/>
      <w:r>
        <w:rPr>
          <w:rFonts w:ascii="Times New Roman" w:hAnsi="Times New Roman"/>
          <w:i w:val="0"/>
          <w:sz w:val="24"/>
          <w:szCs w:val="24"/>
        </w:rPr>
        <w:t xml:space="preserve">заявке на участие в запросе </w:t>
      </w:r>
      <w:r>
        <w:rPr>
          <w:rFonts w:ascii="Times New Roman" w:hAnsi="Times New Roman"/>
          <w:bCs w:val="0"/>
          <w:i w:val="0"/>
          <w:iCs w:val="0"/>
          <w:sz w:val="24"/>
          <w:szCs w:val="24"/>
        </w:rPr>
        <w:t>котировок</w:t>
      </w:r>
    </w:p>
    <w:p w:rsidR="000D5480" w:rsidRDefault="000D5480" w:rsidP="000D5480">
      <w:pPr>
        <w:numPr>
          <w:ilvl w:val="2"/>
          <w:numId w:val="10"/>
        </w:numPr>
        <w:tabs>
          <w:tab w:val="num" w:pos="960"/>
        </w:tabs>
        <w:spacing w:after="0" w:line="240" w:lineRule="auto"/>
        <w:ind w:left="0" w:firstLine="284"/>
        <w:jc w:val="both"/>
        <w:rPr>
          <w:rFonts w:ascii="Times New Roman" w:hAnsi="Times New Roman"/>
          <w:bCs/>
          <w:i/>
          <w:sz w:val="24"/>
          <w:szCs w:val="24"/>
          <w:shd w:val="clear" w:color="auto" w:fill="FDE9D9"/>
        </w:rPr>
      </w:pPr>
      <w:r>
        <w:rPr>
          <w:rFonts w:ascii="Times New Roman" w:hAnsi="Times New Roman"/>
          <w:sz w:val="24"/>
          <w:szCs w:val="24"/>
        </w:rPr>
        <w:t xml:space="preserve">Для целей настоящей документации под заявкой на участие в запросе котировок (далее – заявка) понимается представляемое претендентом предложение с приложением полного комплекта документов согласно перечню, определенному пунктом 15 раздела 6 «Информационная карта запроса котировок», оформленного в соответствии с положениями настоящего подраздела, содержание которых соответствует требованиям настоящей документации. </w:t>
      </w:r>
    </w:p>
    <w:p w:rsidR="000D5480" w:rsidRDefault="000D5480" w:rsidP="000D5480">
      <w:pPr>
        <w:numPr>
          <w:ilvl w:val="2"/>
          <w:numId w:val="10"/>
        </w:numPr>
        <w:tabs>
          <w:tab w:val="num" w:pos="960"/>
        </w:tabs>
        <w:spacing w:after="0" w:line="240" w:lineRule="auto"/>
        <w:ind w:left="0" w:firstLine="284"/>
        <w:jc w:val="both"/>
        <w:rPr>
          <w:rFonts w:ascii="Times New Roman" w:hAnsi="Times New Roman"/>
          <w:bCs/>
          <w:i/>
          <w:sz w:val="24"/>
          <w:szCs w:val="24"/>
          <w:shd w:val="clear" w:color="auto" w:fill="FDE9D9"/>
        </w:rPr>
      </w:pPr>
      <w:r>
        <w:rPr>
          <w:rFonts w:ascii="Times New Roman" w:hAnsi="Times New Roman"/>
          <w:sz w:val="24"/>
          <w:szCs w:val="24"/>
        </w:rPr>
        <w:t>В отношении каждого лота претендент на участие в запросе котировок вправе подать только одну заявку.</w:t>
      </w:r>
    </w:p>
    <w:p w:rsidR="000D5480" w:rsidRDefault="000D5480" w:rsidP="000D5480">
      <w:pPr>
        <w:tabs>
          <w:tab w:val="num" w:pos="1288"/>
          <w:tab w:val="num" w:pos="2847"/>
        </w:tabs>
        <w:spacing w:after="0" w:line="240" w:lineRule="auto"/>
        <w:ind w:firstLine="284"/>
        <w:jc w:val="both"/>
        <w:rPr>
          <w:rFonts w:ascii="Times New Roman" w:hAnsi="Times New Roman"/>
          <w:sz w:val="24"/>
          <w:szCs w:val="24"/>
        </w:rPr>
      </w:pPr>
      <w:r>
        <w:rPr>
          <w:rFonts w:ascii="Times New Roman" w:hAnsi="Times New Roman"/>
          <w:sz w:val="24"/>
          <w:szCs w:val="24"/>
        </w:rPr>
        <w:t>В случае установления факта подачи одним претендентом на участие в запросе котировок двух и более заявок при условии, что поданные ранее заявки этим претендентом на участие в запросе котировок не отозваны, все заявки такого претендента не рассматриваются.</w:t>
      </w:r>
    </w:p>
    <w:p w:rsidR="000D5480" w:rsidRDefault="000D5480" w:rsidP="000D5480">
      <w:pPr>
        <w:numPr>
          <w:ilvl w:val="2"/>
          <w:numId w:val="10"/>
        </w:numPr>
        <w:tabs>
          <w:tab w:val="num" w:pos="960"/>
        </w:tabs>
        <w:spacing w:after="0" w:line="240" w:lineRule="auto"/>
        <w:ind w:left="0" w:firstLine="284"/>
        <w:jc w:val="both"/>
        <w:rPr>
          <w:rFonts w:ascii="Times New Roman" w:hAnsi="Times New Roman"/>
          <w:sz w:val="24"/>
          <w:szCs w:val="24"/>
        </w:rPr>
      </w:pPr>
      <w:r>
        <w:rPr>
          <w:rFonts w:ascii="Times New Roman" w:hAnsi="Times New Roman"/>
          <w:sz w:val="24"/>
          <w:szCs w:val="24"/>
        </w:rPr>
        <w:t xml:space="preserve">Каждый документ, входящий в состав заявки на участие в запросе котировок, должен быть скреплен печатью претендента и подписан лицом, имеющим право в соответствии с законодательством Российской Федерации действовать от лица претендента на участие в запросе котировок без доверенности, или надлежащим </w:t>
      </w:r>
      <w:proofErr w:type="gramStart"/>
      <w:r>
        <w:rPr>
          <w:rFonts w:ascii="Times New Roman" w:hAnsi="Times New Roman"/>
          <w:sz w:val="24"/>
          <w:szCs w:val="24"/>
        </w:rPr>
        <w:t>образом</w:t>
      </w:r>
      <w:proofErr w:type="gramEnd"/>
      <w:r>
        <w:rPr>
          <w:rFonts w:ascii="Times New Roman" w:hAnsi="Times New Roman"/>
          <w:sz w:val="24"/>
          <w:szCs w:val="24"/>
        </w:rPr>
        <w:t xml:space="preserve"> уполномоченным им лицом на основании доверенности (далее — уполномоченное лицо). В последнем случае доверенность либо нотариально заверенная копия доверенности прикладывается к заявке. Копии документов, входящих в состав заявки, должны быть заверены претендентом, если иное не предусмотрено настоящей документацией.</w:t>
      </w:r>
    </w:p>
    <w:p w:rsidR="000D5480" w:rsidRDefault="000D5480" w:rsidP="000D5480">
      <w:pPr>
        <w:numPr>
          <w:ilvl w:val="2"/>
          <w:numId w:val="10"/>
        </w:numPr>
        <w:tabs>
          <w:tab w:val="num" w:pos="960"/>
        </w:tabs>
        <w:spacing w:after="0" w:line="240" w:lineRule="auto"/>
        <w:ind w:left="0" w:firstLine="284"/>
        <w:jc w:val="both"/>
        <w:rPr>
          <w:rFonts w:ascii="Times New Roman" w:hAnsi="Times New Roman"/>
          <w:sz w:val="24"/>
          <w:szCs w:val="24"/>
        </w:rPr>
      </w:pPr>
      <w:r>
        <w:rPr>
          <w:rFonts w:ascii="Times New Roman" w:hAnsi="Times New Roman"/>
          <w:sz w:val="24"/>
          <w:szCs w:val="24"/>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Pr>
          <w:rFonts w:ascii="Times New Roman" w:hAnsi="Times New Roman"/>
          <w:sz w:val="24"/>
          <w:szCs w:val="24"/>
        </w:rPr>
        <w:t>исправленному</w:t>
      </w:r>
      <w:proofErr w:type="gramEnd"/>
      <w:r>
        <w:rPr>
          <w:rFonts w:ascii="Times New Roman" w:hAnsi="Times New Roman"/>
          <w:sz w:val="24"/>
          <w:szCs w:val="24"/>
        </w:rPr>
        <w:t xml:space="preserve"> верить», собственноручной подписью уполномоченного лица, расположенной рядом с каждым исправлением (допиской) и заверены печатью претендента на участие в запросе котировок.</w:t>
      </w:r>
    </w:p>
    <w:p w:rsidR="000D5480" w:rsidRDefault="000D5480" w:rsidP="000D5480">
      <w:pPr>
        <w:numPr>
          <w:ilvl w:val="2"/>
          <w:numId w:val="10"/>
        </w:numPr>
        <w:tabs>
          <w:tab w:val="num" w:pos="960"/>
          <w:tab w:val="num" w:pos="1430"/>
          <w:tab w:val="num" w:pos="2847"/>
        </w:tabs>
        <w:spacing w:after="0" w:line="240" w:lineRule="auto"/>
        <w:ind w:left="0" w:firstLine="284"/>
        <w:jc w:val="both"/>
        <w:rPr>
          <w:rFonts w:ascii="Times New Roman" w:hAnsi="Times New Roman"/>
          <w:sz w:val="24"/>
          <w:szCs w:val="24"/>
        </w:rPr>
      </w:pPr>
      <w:r>
        <w:rPr>
          <w:rFonts w:ascii="Times New Roman" w:hAnsi="Times New Roman"/>
          <w:sz w:val="24"/>
          <w:szCs w:val="24"/>
        </w:rPr>
        <w:t>Все без исключения страницы заявки должны быть пронумерованы.</w:t>
      </w:r>
    </w:p>
    <w:p w:rsidR="000D5480" w:rsidRDefault="000D5480" w:rsidP="000D5480">
      <w:pPr>
        <w:tabs>
          <w:tab w:val="num" w:pos="2847"/>
        </w:tabs>
        <w:spacing w:after="0" w:line="240" w:lineRule="auto"/>
        <w:ind w:firstLine="284"/>
        <w:jc w:val="both"/>
        <w:rPr>
          <w:rFonts w:ascii="Times New Roman" w:hAnsi="Times New Roman"/>
          <w:sz w:val="24"/>
          <w:szCs w:val="24"/>
        </w:rPr>
      </w:pPr>
      <w:r>
        <w:rPr>
          <w:rFonts w:ascii="Times New Roman" w:hAnsi="Times New Roman"/>
          <w:sz w:val="24"/>
          <w:szCs w:val="24"/>
        </w:rPr>
        <w:t xml:space="preserve">     4.4.7. Заказчик вправе запросить оригиналы или нотариально заверенные копии документов, указанных в подразделах 3.3 и 3.4 настоящей документации. В случае если претендент на участие в запросе котировок в установленный в запросе срок не предоставил заказчику оригиналы либо нотариально заверенные копии запрошенных документов, такие документы считаются </w:t>
      </w:r>
      <w:proofErr w:type="spellStart"/>
      <w:r>
        <w:rPr>
          <w:rFonts w:ascii="Times New Roman" w:hAnsi="Times New Roman"/>
          <w:sz w:val="24"/>
          <w:szCs w:val="24"/>
        </w:rPr>
        <w:t>непредоставленными</w:t>
      </w:r>
      <w:proofErr w:type="spellEnd"/>
      <w:r>
        <w:rPr>
          <w:rFonts w:ascii="Times New Roman" w:hAnsi="Times New Roman"/>
          <w:sz w:val="24"/>
          <w:szCs w:val="24"/>
        </w:rPr>
        <w:t xml:space="preserve">. Срок предоставления документов устанавливается заказчиком одинаковым для всех претендентов, которым был направлен запрос, и не может превышать 2 (двух) рабочих дней </w:t>
      </w:r>
      <w:proofErr w:type="gramStart"/>
      <w:r>
        <w:rPr>
          <w:rFonts w:ascii="Times New Roman" w:hAnsi="Times New Roman"/>
          <w:sz w:val="24"/>
          <w:szCs w:val="24"/>
        </w:rPr>
        <w:t>с даты направления</w:t>
      </w:r>
      <w:proofErr w:type="gramEnd"/>
      <w:r>
        <w:rPr>
          <w:rFonts w:ascii="Times New Roman" w:hAnsi="Times New Roman"/>
          <w:sz w:val="24"/>
          <w:szCs w:val="24"/>
        </w:rPr>
        <w:t xml:space="preserve"> заказчиком соответствующего запроса.</w:t>
      </w:r>
    </w:p>
    <w:p w:rsidR="000D5480" w:rsidRDefault="000D5480" w:rsidP="000D5480">
      <w:pPr>
        <w:pStyle w:val="2"/>
        <w:numPr>
          <w:ilvl w:val="1"/>
          <w:numId w:val="10"/>
        </w:numPr>
        <w:tabs>
          <w:tab w:val="num" w:pos="960"/>
        </w:tabs>
        <w:suppressAutoHyphens/>
        <w:spacing w:before="0" w:after="0"/>
        <w:ind w:left="0" w:firstLine="284"/>
        <w:jc w:val="both"/>
        <w:rPr>
          <w:rFonts w:ascii="Times New Roman" w:hAnsi="Times New Roman"/>
          <w:bCs w:val="0"/>
          <w:i w:val="0"/>
          <w:iCs w:val="0"/>
          <w:sz w:val="24"/>
          <w:szCs w:val="24"/>
        </w:rPr>
      </w:pPr>
      <w:bookmarkStart w:id="29" w:name="_Toc305665974"/>
      <w:r>
        <w:rPr>
          <w:rFonts w:ascii="Times New Roman" w:hAnsi="Times New Roman"/>
          <w:i w:val="0"/>
          <w:sz w:val="24"/>
          <w:szCs w:val="24"/>
        </w:rPr>
        <w:t xml:space="preserve">Срок действия </w:t>
      </w:r>
      <w:bookmarkEnd w:id="29"/>
      <w:r>
        <w:rPr>
          <w:rFonts w:ascii="Times New Roman" w:hAnsi="Times New Roman"/>
          <w:i w:val="0"/>
          <w:sz w:val="24"/>
          <w:szCs w:val="24"/>
        </w:rPr>
        <w:t xml:space="preserve">заявки на участие в запросе </w:t>
      </w:r>
      <w:r>
        <w:rPr>
          <w:rFonts w:ascii="Times New Roman" w:hAnsi="Times New Roman"/>
          <w:bCs w:val="0"/>
          <w:i w:val="0"/>
          <w:iCs w:val="0"/>
          <w:sz w:val="24"/>
          <w:szCs w:val="24"/>
        </w:rPr>
        <w:t>котировок</w:t>
      </w:r>
    </w:p>
    <w:p w:rsidR="000D5480" w:rsidRDefault="000D5480" w:rsidP="000D5480">
      <w:pPr>
        <w:numPr>
          <w:ilvl w:val="2"/>
          <w:numId w:val="10"/>
        </w:numPr>
        <w:tabs>
          <w:tab w:val="num" w:pos="993"/>
          <w:tab w:val="num" w:pos="1440"/>
        </w:tabs>
        <w:spacing w:after="0" w:line="240" w:lineRule="auto"/>
        <w:ind w:left="0" w:firstLine="284"/>
        <w:jc w:val="both"/>
        <w:rPr>
          <w:rFonts w:ascii="Times New Roman" w:hAnsi="Times New Roman"/>
          <w:sz w:val="24"/>
          <w:szCs w:val="24"/>
        </w:rPr>
      </w:pPr>
      <w:r>
        <w:rPr>
          <w:rFonts w:ascii="Times New Roman" w:hAnsi="Times New Roman"/>
          <w:sz w:val="24"/>
          <w:szCs w:val="24"/>
        </w:rPr>
        <w:t>В заявке на участие в запросе котировок претендентом должен быть указан срок, в течение которого данная заявка является действительной, но не менее 60 (шестидесяти) дней со дня, следующего за днем проведения открытия доступа к поданным в форме электронных документов заявкам</w:t>
      </w:r>
      <w:r>
        <w:rPr>
          <w:rFonts w:ascii="Times New Roman" w:hAnsi="Times New Roman"/>
          <w:b/>
          <w:i/>
          <w:sz w:val="24"/>
          <w:szCs w:val="24"/>
        </w:rPr>
        <w:t>.</w:t>
      </w:r>
    </w:p>
    <w:p w:rsidR="000D5480" w:rsidRDefault="000D5480" w:rsidP="000D5480">
      <w:pPr>
        <w:pStyle w:val="2"/>
        <w:numPr>
          <w:ilvl w:val="1"/>
          <w:numId w:val="10"/>
        </w:numPr>
        <w:tabs>
          <w:tab w:val="num" w:pos="960"/>
        </w:tabs>
        <w:suppressAutoHyphens/>
        <w:spacing w:before="0" w:after="0"/>
        <w:ind w:left="0" w:firstLine="284"/>
        <w:rPr>
          <w:rFonts w:ascii="Times New Roman" w:hAnsi="Times New Roman"/>
          <w:bCs w:val="0"/>
          <w:i w:val="0"/>
          <w:iCs w:val="0"/>
          <w:sz w:val="24"/>
          <w:szCs w:val="24"/>
        </w:rPr>
      </w:pPr>
      <w:bookmarkStart w:id="30" w:name="_Toc305665975"/>
      <w:r>
        <w:rPr>
          <w:rFonts w:ascii="Times New Roman" w:hAnsi="Times New Roman"/>
          <w:i w:val="0"/>
          <w:sz w:val="24"/>
          <w:szCs w:val="24"/>
        </w:rPr>
        <w:t xml:space="preserve">Официальный язык запроса </w:t>
      </w:r>
      <w:r>
        <w:rPr>
          <w:rFonts w:ascii="Times New Roman" w:hAnsi="Times New Roman"/>
          <w:bCs w:val="0"/>
          <w:i w:val="0"/>
          <w:iCs w:val="0"/>
          <w:sz w:val="24"/>
          <w:szCs w:val="24"/>
        </w:rPr>
        <w:t>котировок</w:t>
      </w:r>
      <w:bookmarkEnd w:id="30"/>
    </w:p>
    <w:p w:rsidR="000D5480" w:rsidRDefault="000D5480" w:rsidP="000D5480">
      <w:pPr>
        <w:numPr>
          <w:ilvl w:val="2"/>
          <w:numId w:val="10"/>
        </w:numPr>
        <w:tabs>
          <w:tab w:val="num" w:pos="960"/>
          <w:tab w:val="num" w:pos="1440"/>
        </w:tabs>
        <w:spacing w:after="0" w:line="240" w:lineRule="auto"/>
        <w:ind w:left="0" w:firstLine="284"/>
        <w:jc w:val="both"/>
        <w:rPr>
          <w:rFonts w:ascii="Times New Roman" w:hAnsi="Times New Roman"/>
          <w:sz w:val="24"/>
          <w:szCs w:val="24"/>
        </w:rPr>
      </w:pPr>
      <w:r>
        <w:rPr>
          <w:rFonts w:ascii="Times New Roman" w:hAnsi="Times New Roman"/>
          <w:sz w:val="24"/>
          <w:szCs w:val="24"/>
        </w:rPr>
        <w:t>Заявка, подготовленная претендентом на участие в запросе котировок, а также вся корреспонденция и документация, связанная с запросом котировок, которыми обмениваются претендент на участие в процедуре закупки/участник запроса котировок и заказчик, должны быть составлены на русском языке.</w:t>
      </w:r>
    </w:p>
    <w:p w:rsidR="000D5480" w:rsidRDefault="000D5480" w:rsidP="000D5480">
      <w:pPr>
        <w:numPr>
          <w:ilvl w:val="2"/>
          <w:numId w:val="10"/>
        </w:numPr>
        <w:tabs>
          <w:tab w:val="num" w:pos="960"/>
          <w:tab w:val="num" w:pos="1440"/>
        </w:tabs>
        <w:spacing w:after="0" w:line="240" w:lineRule="auto"/>
        <w:ind w:left="0" w:firstLine="284"/>
        <w:jc w:val="both"/>
        <w:rPr>
          <w:rFonts w:ascii="Times New Roman" w:hAnsi="Times New Roman"/>
          <w:sz w:val="24"/>
          <w:szCs w:val="24"/>
        </w:rPr>
      </w:pPr>
      <w:proofErr w:type="gramStart"/>
      <w:r>
        <w:rPr>
          <w:rFonts w:ascii="Times New Roman" w:hAnsi="Times New Roman"/>
          <w:sz w:val="24"/>
          <w:szCs w:val="24"/>
        </w:rPr>
        <w:lastRenderedPageBreak/>
        <w:t xml:space="preserve">Любые документы и печатные материалы, представленные претендентом на участие в запросе котировок/участником запроса котировок, могут быть составлены на иностранном языке, если такие материалы сопровождаются точным, нотариально заверенным переводом на русский язык (в случаях, предусмотренных действующим законодательством Российской Федерации, на документах должен быть проставлен </w:t>
      </w:r>
      <w:proofErr w:type="spellStart"/>
      <w:r>
        <w:rPr>
          <w:rFonts w:ascii="Times New Roman" w:hAnsi="Times New Roman"/>
          <w:sz w:val="24"/>
          <w:szCs w:val="24"/>
        </w:rPr>
        <w:t>апостиль</w:t>
      </w:r>
      <w:proofErr w:type="spellEnd"/>
      <w:r>
        <w:rPr>
          <w:rFonts w:ascii="Times New Roman" w:hAnsi="Times New Roman"/>
          <w:sz w:val="24"/>
          <w:szCs w:val="24"/>
        </w:rPr>
        <w:t xml:space="preserve"> компетентного органа государства, в котором этот документ был составлен).</w:t>
      </w:r>
      <w:proofErr w:type="gramEnd"/>
    </w:p>
    <w:p w:rsidR="000D5480" w:rsidRDefault="000D5480" w:rsidP="000D5480">
      <w:pPr>
        <w:numPr>
          <w:ilvl w:val="2"/>
          <w:numId w:val="10"/>
        </w:numPr>
        <w:tabs>
          <w:tab w:val="num" w:pos="960"/>
        </w:tabs>
        <w:spacing w:after="0" w:line="240" w:lineRule="auto"/>
        <w:ind w:left="0" w:firstLine="284"/>
        <w:jc w:val="both"/>
        <w:rPr>
          <w:rFonts w:ascii="Times New Roman" w:hAnsi="Times New Roman"/>
          <w:sz w:val="24"/>
          <w:szCs w:val="24"/>
        </w:rPr>
      </w:pPr>
      <w:r>
        <w:rPr>
          <w:rFonts w:ascii="Times New Roman" w:hAnsi="Times New Roman"/>
          <w:sz w:val="24"/>
          <w:szCs w:val="24"/>
        </w:rPr>
        <w:t>Использование других языков для подготовки заявки, за исключением случаев, предусмотренных пунктами 4.6.1, 4.6.2, может быть расценено Комиссией как несоответствие предложения требованиям, установленным настоящей документацией.</w:t>
      </w:r>
    </w:p>
    <w:p w:rsidR="000D5480" w:rsidRDefault="000D5480" w:rsidP="000D5480">
      <w:pPr>
        <w:pStyle w:val="2"/>
        <w:numPr>
          <w:ilvl w:val="1"/>
          <w:numId w:val="10"/>
        </w:numPr>
        <w:tabs>
          <w:tab w:val="num" w:pos="960"/>
          <w:tab w:val="left" w:pos="1320"/>
        </w:tabs>
        <w:suppressAutoHyphens/>
        <w:spacing w:before="0" w:after="0"/>
        <w:ind w:left="0" w:firstLine="284"/>
        <w:rPr>
          <w:rFonts w:ascii="Times New Roman" w:hAnsi="Times New Roman"/>
          <w:i w:val="0"/>
          <w:sz w:val="24"/>
          <w:szCs w:val="24"/>
        </w:rPr>
      </w:pPr>
      <w:bookmarkStart w:id="31" w:name="_Toc305665976"/>
      <w:r>
        <w:rPr>
          <w:rFonts w:ascii="Times New Roman" w:hAnsi="Times New Roman"/>
          <w:i w:val="0"/>
          <w:sz w:val="24"/>
          <w:szCs w:val="24"/>
        </w:rPr>
        <w:t>Требования к валюте заявки</w:t>
      </w:r>
      <w:bookmarkEnd w:id="31"/>
    </w:p>
    <w:p w:rsidR="000D5480" w:rsidRDefault="000D5480" w:rsidP="000D5480">
      <w:pPr>
        <w:numPr>
          <w:ilvl w:val="2"/>
          <w:numId w:val="10"/>
        </w:numPr>
        <w:tabs>
          <w:tab w:val="num" w:pos="960"/>
        </w:tabs>
        <w:spacing w:after="0" w:line="240" w:lineRule="auto"/>
        <w:ind w:left="0" w:firstLine="284"/>
        <w:jc w:val="both"/>
        <w:rPr>
          <w:rFonts w:ascii="Times New Roman" w:hAnsi="Times New Roman"/>
          <w:sz w:val="24"/>
          <w:szCs w:val="24"/>
        </w:rPr>
      </w:pPr>
      <w:r>
        <w:rPr>
          <w:rFonts w:ascii="Times New Roman" w:hAnsi="Times New Roman"/>
          <w:sz w:val="24"/>
          <w:szCs w:val="24"/>
        </w:rPr>
        <w:t>Все суммы денежных сре</w:t>
      </w:r>
      <w:proofErr w:type="gramStart"/>
      <w:r>
        <w:rPr>
          <w:rFonts w:ascii="Times New Roman" w:hAnsi="Times New Roman"/>
          <w:sz w:val="24"/>
          <w:szCs w:val="24"/>
        </w:rPr>
        <w:t>дств в з</w:t>
      </w:r>
      <w:proofErr w:type="gramEnd"/>
      <w:r>
        <w:rPr>
          <w:rFonts w:ascii="Times New Roman" w:hAnsi="Times New Roman"/>
          <w:sz w:val="24"/>
          <w:szCs w:val="24"/>
        </w:rPr>
        <w:t>аявке, должны быть выражены в валюте, установленной в пункте 10 раздела 6 «Информационная карта запроса котировок».</w:t>
      </w:r>
    </w:p>
    <w:p w:rsidR="000D5480" w:rsidRDefault="000D5480" w:rsidP="000D5480">
      <w:pPr>
        <w:numPr>
          <w:ilvl w:val="2"/>
          <w:numId w:val="10"/>
        </w:numPr>
        <w:tabs>
          <w:tab w:val="num" w:pos="960"/>
        </w:tabs>
        <w:spacing w:after="0" w:line="240" w:lineRule="auto"/>
        <w:ind w:left="0" w:firstLine="284"/>
        <w:jc w:val="both"/>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Документы, оригиналы которых выданы претенденту на участие в запросе котировок третьими лицами с выражением сумм денежных средств в иных валютах, могут быть представлены в валюте оригинала при условии, что к этим документам будут приложены комментарии с переводом этих сумм в валюту, установленную в пункте 10 раздела 6 «Информационная карта запроса котировок», исходя из официального курса валюты, установленного Центральным банком Российской</w:t>
      </w:r>
      <w:proofErr w:type="gramEnd"/>
      <w:r>
        <w:rPr>
          <w:rFonts w:ascii="Times New Roman" w:hAnsi="Times New Roman"/>
          <w:sz w:val="24"/>
          <w:szCs w:val="24"/>
        </w:rPr>
        <w:t xml:space="preserve"> Федерации, с указанием такового курса и даты его установления.</w:t>
      </w:r>
    </w:p>
    <w:p w:rsidR="000D5480" w:rsidRDefault="000D5480" w:rsidP="000D5480">
      <w:pPr>
        <w:numPr>
          <w:ilvl w:val="2"/>
          <w:numId w:val="10"/>
        </w:numPr>
        <w:tabs>
          <w:tab w:val="num" w:pos="960"/>
        </w:tabs>
        <w:spacing w:after="0" w:line="240" w:lineRule="auto"/>
        <w:ind w:left="0" w:firstLine="284"/>
        <w:jc w:val="both"/>
        <w:rPr>
          <w:rFonts w:ascii="Times New Roman" w:hAnsi="Times New Roman"/>
          <w:sz w:val="24"/>
          <w:szCs w:val="24"/>
        </w:rPr>
      </w:pPr>
      <w:r>
        <w:rPr>
          <w:rFonts w:ascii="Times New Roman" w:hAnsi="Times New Roman"/>
          <w:sz w:val="24"/>
          <w:szCs w:val="24"/>
        </w:rPr>
        <w:t>Выражение денежных сумм в других валютах, за исключением случаев, предусмотренных пунктами 4.7.1, 4.7.2 может быть расценено Комиссией как несоответствие заявки требованиям, установленным настоящей документацией.</w:t>
      </w:r>
    </w:p>
    <w:p w:rsidR="000D5480" w:rsidRDefault="000D5480" w:rsidP="000D5480">
      <w:pPr>
        <w:pStyle w:val="2"/>
        <w:numPr>
          <w:ilvl w:val="1"/>
          <w:numId w:val="10"/>
        </w:numPr>
        <w:tabs>
          <w:tab w:val="num" w:pos="960"/>
          <w:tab w:val="left" w:pos="1320"/>
        </w:tabs>
        <w:suppressAutoHyphens/>
        <w:spacing w:before="0" w:after="0"/>
        <w:ind w:left="0" w:firstLine="284"/>
        <w:rPr>
          <w:rFonts w:ascii="Times New Roman" w:hAnsi="Times New Roman"/>
          <w:i w:val="0"/>
          <w:sz w:val="24"/>
          <w:szCs w:val="24"/>
        </w:rPr>
      </w:pPr>
      <w:bookmarkStart w:id="32" w:name="_Toc305665977"/>
      <w:r>
        <w:rPr>
          <w:rFonts w:ascii="Times New Roman" w:hAnsi="Times New Roman"/>
          <w:i w:val="0"/>
          <w:sz w:val="24"/>
          <w:szCs w:val="24"/>
        </w:rPr>
        <w:t>Начальная (максимальная) цена договора (цена лота)</w:t>
      </w:r>
      <w:bookmarkEnd w:id="32"/>
    </w:p>
    <w:p w:rsidR="000D5480" w:rsidRDefault="000D5480" w:rsidP="000D5480">
      <w:pPr>
        <w:numPr>
          <w:ilvl w:val="2"/>
          <w:numId w:val="10"/>
        </w:numPr>
        <w:tabs>
          <w:tab w:val="num" w:pos="960"/>
        </w:tabs>
        <w:spacing w:after="0" w:line="240" w:lineRule="auto"/>
        <w:ind w:left="0" w:firstLine="284"/>
        <w:jc w:val="both"/>
        <w:rPr>
          <w:rFonts w:ascii="Times New Roman" w:hAnsi="Times New Roman"/>
          <w:sz w:val="24"/>
          <w:szCs w:val="24"/>
        </w:rPr>
      </w:pPr>
      <w:r>
        <w:rPr>
          <w:rFonts w:ascii="Times New Roman" w:hAnsi="Times New Roman"/>
          <w:sz w:val="24"/>
          <w:szCs w:val="24"/>
        </w:rPr>
        <w:t>Начальная (максимальная) цена договора  указана в извещении о проведении запроса котировок в ЕИС и в пункте 8 раздела 6 «Информационная карта запроса котировок».</w:t>
      </w:r>
      <w:bookmarkStart w:id="33" w:name="_Toc268623315"/>
      <w:bookmarkStart w:id="34" w:name="_Toc269476351"/>
    </w:p>
    <w:p w:rsidR="000D5480" w:rsidRDefault="000D5480" w:rsidP="000D5480">
      <w:pPr>
        <w:pStyle w:val="2"/>
        <w:numPr>
          <w:ilvl w:val="1"/>
          <w:numId w:val="10"/>
        </w:numPr>
        <w:tabs>
          <w:tab w:val="num" w:pos="960"/>
        </w:tabs>
        <w:suppressAutoHyphens/>
        <w:spacing w:before="0" w:after="0"/>
        <w:ind w:left="0" w:firstLine="284"/>
        <w:rPr>
          <w:rFonts w:ascii="Times New Roman" w:hAnsi="Times New Roman"/>
          <w:i w:val="0"/>
          <w:sz w:val="24"/>
          <w:szCs w:val="24"/>
        </w:rPr>
      </w:pPr>
      <w:bookmarkStart w:id="35" w:name="_Toc283406655"/>
      <w:bookmarkStart w:id="36" w:name="_Toc305665978"/>
      <w:r>
        <w:rPr>
          <w:rFonts w:ascii="Times New Roman" w:hAnsi="Times New Roman"/>
          <w:i w:val="0"/>
          <w:sz w:val="24"/>
          <w:szCs w:val="24"/>
        </w:rPr>
        <w:t xml:space="preserve">Обеспечение заявки </w:t>
      </w:r>
      <w:bookmarkEnd w:id="35"/>
      <w:r>
        <w:rPr>
          <w:rFonts w:ascii="Times New Roman" w:hAnsi="Times New Roman"/>
          <w:i w:val="0"/>
          <w:sz w:val="24"/>
          <w:szCs w:val="24"/>
        </w:rPr>
        <w:t xml:space="preserve">на участие в запросе </w:t>
      </w:r>
      <w:r>
        <w:rPr>
          <w:rFonts w:ascii="Times New Roman" w:hAnsi="Times New Roman"/>
          <w:bCs w:val="0"/>
          <w:i w:val="0"/>
          <w:iCs w:val="0"/>
          <w:sz w:val="24"/>
          <w:szCs w:val="24"/>
        </w:rPr>
        <w:t xml:space="preserve">котировок </w:t>
      </w:r>
      <w:bookmarkEnd w:id="36"/>
    </w:p>
    <w:p w:rsidR="000D5480" w:rsidRDefault="000D5480" w:rsidP="000D5480">
      <w:pPr>
        <w:numPr>
          <w:ilvl w:val="2"/>
          <w:numId w:val="10"/>
        </w:numPr>
        <w:tabs>
          <w:tab w:val="num" w:pos="960"/>
        </w:tabs>
        <w:spacing w:after="0" w:line="240" w:lineRule="auto"/>
        <w:ind w:left="0" w:firstLine="284"/>
        <w:jc w:val="both"/>
        <w:rPr>
          <w:rFonts w:ascii="Times New Roman" w:hAnsi="Times New Roman"/>
          <w:sz w:val="24"/>
          <w:szCs w:val="24"/>
        </w:rPr>
      </w:pPr>
      <w:proofErr w:type="gramStart"/>
      <w:r>
        <w:rPr>
          <w:rFonts w:ascii="Times New Roman" w:hAnsi="Times New Roman"/>
          <w:sz w:val="24"/>
          <w:szCs w:val="24"/>
        </w:rPr>
        <w:t>В случае если извещением о проведении запроса котировок и пунктом 11 раздела 6 «Информационная карта запроса котировок» установлено требование обеспечения заявки на участие в запросе котировок, претендент на участие в запросе котировок должен предоставить обеспечение заявки на участие в запросе котировок в размере и валюте, указанных в извещении о проведении запроса котировок и в пункте 11 раздела 6 «Информационная карта</w:t>
      </w:r>
      <w:proofErr w:type="gramEnd"/>
      <w:r>
        <w:rPr>
          <w:rFonts w:ascii="Times New Roman" w:hAnsi="Times New Roman"/>
          <w:sz w:val="24"/>
          <w:szCs w:val="24"/>
        </w:rPr>
        <w:t xml:space="preserve"> запроса котировок».</w:t>
      </w:r>
    </w:p>
    <w:p w:rsidR="000D5480" w:rsidRDefault="000D5480" w:rsidP="000D5480">
      <w:pPr>
        <w:numPr>
          <w:ilvl w:val="2"/>
          <w:numId w:val="10"/>
        </w:numPr>
        <w:tabs>
          <w:tab w:val="num" w:pos="960"/>
        </w:tabs>
        <w:spacing w:after="0" w:line="240" w:lineRule="auto"/>
        <w:ind w:left="0" w:firstLine="284"/>
        <w:jc w:val="both"/>
        <w:rPr>
          <w:rFonts w:ascii="Times New Roman" w:hAnsi="Times New Roman"/>
          <w:sz w:val="24"/>
          <w:szCs w:val="24"/>
        </w:rPr>
      </w:pPr>
      <w:r>
        <w:rPr>
          <w:rFonts w:ascii="Times New Roman" w:hAnsi="Times New Roman"/>
          <w:sz w:val="24"/>
          <w:szCs w:val="24"/>
        </w:rPr>
        <w:t>В качестве обеспечения заявки на участие в запросе котировок используются только денежные средства.</w:t>
      </w:r>
    </w:p>
    <w:p w:rsidR="000D5480" w:rsidRDefault="000D5480" w:rsidP="000D5480">
      <w:pPr>
        <w:numPr>
          <w:ilvl w:val="2"/>
          <w:numId w:val="10"/>
        </w:numPr>
        <w:tabs>
          <w:tab w:val="num" w:pos="960"/>
        </w:tabs>
        <w:spacing w:after="0" w:line="240" w:lineRule="auto"/>
        <w:ind w:left="0" w:firstLine="284"/>
        <w:jc w:val="both"/>
        <w:rPr>
          <w:rFonts w:ascii="Times New Roman" w:hAnsi="Times New Roman"/>
          <w:sz w:val="24"/>
          <w:szCs w:val="24"/>
        </w:rPr>
      </w:pPr>
      <w:r>
        <w:rPr>
          <w:rFonts w:ascii="Times New Roman" w:hAnsi="Times New Roman"/>
          <w:sz w:val="24"/>
          <w:szCs w:val="24"/>
        </w:rPr>
        <w:t xml:space="preserve">Факт внесения </w:t>
      </w:r>
      <w:bookmarkStart w:id="37" w:name="OLE_LINK5"/>
      <w:bookmarkStart w:id="38" w:name="OLE_LINK4"/>
      <w:r>
        <w:rPr>
          <w:rFonts w:ascii="Times New Roman" w:hAnsi="Times New Roman"/>
          <w:sz w:val="24"/>
          <w:szCs w:val="24"/>
        </w:rPr>
        <w:t xml:space="preserve">претендентом </w:t>
      </w:r>
      <w:proofErr w:type="gramStart"/>
      <w:r>
        <w:rPr>
          <w:rFonts w:ascii="Times New Roman" w:hAnsi="Times New Roman"/>
          <w:sz w:val="24"/>
          <w:szCs w:val="24"/>
        </w:rPr>
        <w:t>на участие в запросе котировок денежных средств в качестве обеспечения заявки на участие в запросе</w:t>
      </w:r>
      <w:proofErr w:type="gramEnd"/>
      <w:r>
        <w:rPr>
          <w:rFonts w:ascii="Times New Roman" w:hAnsi="Times New Roman"/>
          <w:sz w:val="24"/>
          <w:szCs w:val="24"/>
        </w:rPr>
        <w:t xml:space="preserve"> котировок подтверждается копией платежного поручения (квитанции), предоставляемой в составе заявки.</w:t>
      </w:r>
      <w:bookmarkEnd w:id="37"/>
      <w:bookmarkEnd w:id="38"/>
    </w:p>
    <w:p w:rsidR="000D5480" w:rsidRDefault="000D5480" w:rsidP="000D5480">
      <w:pPr>
        <w:numPr>
          <w:ilvl w:val="2"/>
          <w:numId w:val="10"/>
        </w:numPr>
        <w:tabs>
          <w:tab w:val="num" w:pos="960"/>
        </w:tabs>
        <w:spacing w:after="0" w:line="240" w:lineRule="auto"/>
        <w:ind w:left="0" w:firstLine="284"/>
        <w:jc w:val="both"/>
        <w:rPr>
          <w:rFonts w:ascii="Times New Roman" w:hAnsi="Times New Roman"/>
          <w:sz w:val="24"/>
          <w:szCs w:val="24"/>
        </w:rPr>
      </w:pPr>
      <w:r>
        <w:rPr>
          <w:rFonts w:ascii="Times New Roman" w:hAnsi="Times New Roman"/>
          <w:sz w:val="24"/>
          <w:szCs w:val="24"/>
        </w:rPr>
        <w:t>Возврат обеспечения заявки на участие в запросе котировок осуществляется в следующие сроки:</w:t>
      </w:r>
    </w:p>
    <w:p w:rsidR="000D5480" w:rsidRDefault="000D5480" w:rsidP="000D5480">
      <w:pPr>
        <w:pStyle w:val="02statia2"/>
        <w:numPr>
          <w:ilvl w:val="0"/>
          <w:numId w:val="11"/>
        </w:numPr>
        <w:tabs>
          <w:tab w:val="num" w:pos="1134"/>
        </w:tabs>
        <w:spacing w:before="0" w:line="240" w:lineRule="auto"/>
        <w:ind w:left="0" w:firstLine="284"/>
        <w:rPr>
          <w:rFonts w:ascii="Times New Roman" w:hAnsi="Times New Roman"/>
          <w:sz w:val="24"/>
          <w:szCs w:val="24"/>
        </w:rPr>
      </w:pPr>
      <w:r>
        <w:rPr>
          <w:rFonts w:ascii="Times New Roman" w:hAnsi="Times New Roman"/>
          <w:sz w:val="24"/>
          <w:szCs w:val="24"/>
        </w:rPr>
        <w:t>в течение 5 (пяти) рабочих дней со дня принятия заказчиком решения об отказе от проведения запроса котировок;</w:t>
      </w:r>
    </w:p>
    <w:p w:rsidR="000D5480" w:rsidRDefault="000D5480" w:rsidP="000D5480">
      <w:pPr>
        <w:pStyle w:val="02statia2"/>
        <w:numPr>
          <w:ilvl w:val="0"/>
          <w:numId w:val="11"/>
        </w:numPr>
        <w:tabs>
          <w:tab w:val="num" w:pos="1134"/>
        </w:tabs>
        <w:spacing w:before="0" w:line="240" w:lineRule="auto"/>
        <w:ind w:left="0" w:firstLine="284"/>
        <w:rPr>
          <w:rFonts w:ascii="Times New Roman" w:hAnsi="Times New Roman"/>
          <w:sz w:val="24"/>
          <w:szCs w:val="24"/>
        </w:rPr>
      </w:pPr>
      <w:r>
        <w:rPr>
          <w:rFonts w:ascii="Times New Roman" w:hAnsi="Times New Roman"/>
          <w:sz w:val="24"/>
          <w:szCs w:val="24"/>
        </w:rPr>
        <w:t>в течение 5 (пяти) рабочих дней со дня поступления заказчику уведомления об отзыве претендентом на участие в запросе котировок заявки на участие в запросе котировок;</w:t>
      </w:r>
    </w:p>
    <w:p w:rsidR="000D5480" w:rsidRDefault="000D5480" w:rsidP="000D5480">
      <w:pPr>
        <w:pStyle w:val="02statia2"/>
        <w:numPr>
          <w:ilvl w:val="0"/>
          <w:numId w:val="11"/>
        </w:numPr>
        <w:tabs>
          <w:tab w:val="num" w:pos="1134"/>
        </w:tabs>
        <w:spacing w:before="0" w:line="240" w:lineRule="auto"/>
        <w:ind w:left="0" w:firstLine="284"/>
        <w:rPr>
          <w:rFonts w:ascii="Times New Roman" w:hAnsi="Times New Roman"/>
          <w:sz w:val="24"/>
          <w:szCs w:val="24"/>
        </w:rPr>
      </w:pPr>
      <w:r>
        <w:rPr>
          <w:rFonts w:ascii="Times New Roman" w:hAnsi="Times New Roman"/>
          <w:sz w:val="24"/>
          <w:szCs w:val="24"/>
        </w:rPr>
        <w:t>в течение 5 (пяти) рабочих дней со дня подписания протокола оценки и сопоставления заявок – претендентам на участие в запросе котировок, заявки которых получены после окончания срока подачи заявок;</w:t>
      </w:r>
    </w:p>
    <w:p w:rsidR="000D5480" w:rsidRDefault="000D5480" w:rsidP="000D5480">
      <w:pPr>
        <w:pStyle w:val="02statia2"/>
        <w:numPr>
          <w:ilvl w:val="0"/>
          <w:numId w:val="11"/>
        </w:numPr>
        <w:tabs>
          <w:tab w:val="num" w:pos="1134"/>
        </w:tabs>
        <w:spacing w:before="0" w:line="240" w:lineRule="auto"/>
        <w:ind w:left="0" w:firstLine="284"/>
        <w:rPr>
          <w:rFonts w:ascii="Times New Roman" w:hAnsi="Times New Roman"/>
          <w:sz w:val="24"/>
          <w:szCs w:val="24"/>
        </w:rPr>
      </w:pPr>
      <w:r>
        <w:rPr>
          <w:rFonts w:ascii="Times New Roman" w:hAnsi="Times New Roman"/>
          <w:sz w:val="24"/>
          <w:szCs w:val="24"/>
        </w:rPr>
        <w:t>в течение 5 (пяти) рабочих дней со дня подписания протокола оценки и сопоставления заявок – претендентам на участие в запросе котировок, не допущенным к участию в запросе котировок;</w:t>
      </w:r>
    </w:p>
    <w:p w:rsidR="000D5480" w:rsidRDefault="000D5480" w:rsidP="000D5480">
      <w:pPr>
        <w:pStyle w:val="02statia2"/>
        <w:numPr>
          <w:ilvl w:val="0"/>
          <w:numId w:val="11"/>
        </w:numPr>
        <w:tabs>
          <w:tab w:val="num" w:pos="1134"/>
        </w:tabs>
        <w:spacing w:before="0" w:line="240" w:lineRule="auto"/>
        <w:ind w:left="0" w:firstLine="284"/>
        <w:rPr>
          <w:rFonts w:ascii="Times New Roman" w:hAnsi="Times New Roman"/>
          <w:sz w:val="24"/>
          <w:szCs w:val="24"/>
        </w:rPr>
      </w:pPr>
      <w:r>
        <w:rPr>
          <w:rFonts w:ascii="Times New Roman" w:hAnsi="Times New Roman"/>
          <w:sz w:val="24"/>
          <w:szCs w:val="24"/>
        </w:rPr>
        <w:t xml:space="preserve">в течение 5 (пяти) рабочих дней со дня подписания протокола оценки и сопоставления заявок – участникам запроса котировок, которые участвовали в запросе </w:t>
      </w:r>
      <w:r>
        <w:rPr>
          <w:rFonts w:ascii="Times New Roman" w:hAnsi="Times New Roman"/>
          <w:sz w:val="24"/>
          <w:szCs w:val="24"/>
        </w:rPr>
        <w:lastRenderedPageBreak/>
        <w:t>котировок, но не стали победителями, за исключением участника запроса котировок, заявке которого присвоен второй номер;</w:t>
      </w:r>
    </w:p>
    <w:p w:rsidR="000D5480" w:rsidRDefault="000D5480" w:rsidP="000D5480">
      <w:pPr>
        <w:pStyle w:val="02statia2"/>
        <w:numPr>
          <w:ilvl w:val="0"/>
          <w:numId w:val="11"/>
        </w:numPr>
        <w:tabs>
          <w:tab w:val="num" w:pos="1134"/>
        </w:tabs>
        <w:spacing w:before="0" w:line="240" w:lineRule="auto"/>
        <w:ind w:left="0" w:firstLine="284"/>
        <w:rPr>
          <w:rFonts w:ascii="Times New Roman" w:hAnsi="Times New Roman"/>
          <w:sz w:val="24"/>
          <w:szCs w:val="24"/>
        </w:rPr>
      </w:pPr>
      <w:r>
        <w:rPr>
          <w:rFonts w:ascii="Times New Roman" w:hAnsi="Times New Roman"/>
          <w:sz w:val="24"/>
          <w:szCs w:val="24"/>
        </w:rPr>
        <w:t>победителю запроса котировок/переторжки – в течение 5 (пяти) рабочих дней со дня заключения с ним договора;</w:t>
      </w:r>
    </w:p>
    <w:p w:rsidR="000D5480" w:rsidRDefault="000D5480" w:rsidP="000D5480">
      <w:pPr>
        <w:pStyle w:val="02statia2"/>
        <w:numPr>
          <w:ilvl w:val="0"/>
          <w:numId w:val="11"/>
        </w:numPr>
        <w:tabs>
          <w:tab w:val="num" w:pos="1134"/>
        </w:tabs>
        <w:spacing w:before="0" w:line="240" w:lineRule="auto"/>
        <w:ind w:left="0" w:firstLine="284"/>
        <w:rPr>
          <w:rFonts w:ascii="Times New Roman" w:hAnsi="Times New Roman"/>
          <w:sz w:val="24"/>
          <w:szCs w:val="24"/>
        </w:rPr>
      </w:pPr>
      <w:r>
        <w:rPr>
          <w:rFonts w:ascii="Times New Roman" w:hAnsi="Times New Roman"/>
          <w:sz w:val="24"/>
          <w:szCs w:val="24"/>
        </w:rPr>
        <w:t xml:space="preserve">в течение 5 (пяти) рабочих дней со дня заключения договора </w:t>
      </w:r>
      <w:r>
        <w:rPr>
          <w:rFonts w:ascii="Times New Roman" w:hAnsi="Times New Roman"/>
          <w:sz w:val="24"/>
          <w:szCs w:val="24"/>
          <w:lang w:val="en-US"/>
        </w:rPr>
        <w:t>c</w:t>
      </w:r>
      <w:r w:rsidRPr="000D5480">
        <w:rPr>
          <w:rFonts w:ascii="Times New Roman" w:hAnsi="Times New Roman"/>
          <w:sz w:val="24"/>
          <w:szCs w:val="24"/>
        </w:rPr>
        <w:t xml:space="preserve"> </w:t>
      </w:r>
      <w:r>
        <w:rPr>
          <w:rFonts w:ascii="Times New Roman" w:hAnsi="Times New Roman"/>
          <w:sz w:val="24"/>
          <w:szCs w:val="24"/>
        </w:rPr>
        <w:t>претендентом на участие в запросе котировок, подавшим единственную заявку, соответствующую требованиям и условиям, предусмотренным документацией по проведению запроса котировок, или с претендентом на участие в запросе котировок, единственно допущенным к участию в запросе котировок и признанному участником запроса котировок;</w:t>
      </w:r>
    </w:p>
    <w:p w:rsidR="000D5480" w:rsidRDefault="000D5480" w:rsidP="000D5480">
      <w:pPr>
        <w:pStyle w:val="02statia2"/>
        <w:numPr>
          <w:ilvl w:val="0"/>
          <w:numId w:val="11"/>
        </w:numPr>
        <w:tabs>
          <w:tab w:val="num" w:pos="1134"/>
        </w:tabs>
        <w:spacing w:before="0" w:line="240" w:lineRule="auto"/>
        <w:ind w:left="0" w:firstLine="284"/>
        <w:rPr>
          <w:rFonts w:ascii="Times New Roman" w:hAnsi="Times New Roman"/>
          <w:sz w:val="24"/>
          <w:szCs w:val="24"/>
        </w:rPr>
      </w:pPr>
      <w:r>
        <w:rPr>
          <w:rFonts w:ascii="Times New Roman" w:hAnsi="Times New Roman"/>
          <w:sz w:val="24"/>
          <w:szCs w:val="24"/>
        </w:rPr>
        <w:t>участнику запроса котировок, заявке которого присвоен второй номер – в течение 5 (пяти) рабочих дней со дня заключения договора с победителем или с таким участником запроса котировок;</w:t>
      </w:r>
    </w:p>
    <w:p w:rsidR="000D5480" w:rsidRDefault="000D5480" w:rsidP="000D5480">
      <w:pPr>
        <w:pStyle w:val="02statia2"/>
        <w:numPr>
          <w:ilvl w:val="0"/>
          <w:numId w:val="11"/>
        </w:numPr>
        <w:tabs>
          <w:tab w:val="num" w:pos="1134"/>
        </w:tabs>
        <w:spacing w:before="0" w:line="240" w:lineRule="auto"/>
        <w:ind w:left="0" w:firstLine="284"/>
        <w:rPr>
          <w:rFonts w:ascii="Times New Roman" w:hAnsi="Times New Roman"/>
          <w:sz w:val="24"/>
          <w:szCs w:val="24"/>
        </w:rPr>
      </w:pPr>
      <w:r>
        <w:rPr>
          <w:rFonts w:ascii="Times New Roman" w:hAnsi="Times New Roman"/>
          <w:sz w:val="24"/>
          <w:szCs w:val="24"/>
        </w:rPr>
        <w:t>единственному претенденту на участие в запросе котировок, заявка которого была признана не соответствующей требованиям документации по проведению запроса котировок – в течение 5 (пяти) рабочих дней со дня принятия решения о несоответствии предложения требованиям;</w:t>
      </w:r>
    </w:p>
    <w:p w:rsidR="000D5480" w:rsidRDefault="000D5480" w:rsidP="000D5480">
      <w:pPr>
        <w:pStyle w:val="02statia2"/>
        <w:numPr>
          <w:ilvl w:val="0"/>
          <w:numId w:val="11"/>
        </w:numPr>
        <w:tabs>
          <w:tab w:val="num" w:pos="1134"/>
        </w:tabs>
        <w:spacing w:before="0" w:line="240" w:lineRule="auto"/>
        <w:ind w:left="0" w:firstLine="284"/>
        <w:rPr>
          <w:rFonts w:ascii="Times New Roman" w:hAnsi="Times New Roman"/>
          <w:sz w:val="24"/>
          <w:szCs w:val="24"/>
        </w:rPr>
      </w:pPr>
      <w:proofErr w:type="gramStart"/>
      <w:r>
        <w:rPr>
          <w:rFonts w:ascii="Times New Roman" w:hAnsi="Times New Roman"/>
          <w:sz w:val="24"/>
          <w:szCs w:val="24"/>
        </w:rPr>
        <w:t xml:space="preserve">участнику, единственно допущенному к участию в запросе котировок или подавшему единственную заявку, соответствующее требованиям документации – в течение 5 (пяти) рабочих дней со дня принятия решения о </w:t>
      </w:r>
      <w:proofErr w:type="spellStart"/>
      <w:r>
        <w:rPr>
          <w:rFonts w:ascii="Times New Roman" w:hAnsi="Times New Roman"/>
          <w:sz w:val="24"/>
          <w:szCs w:val="24"/>
        </w:rPr>
        <w:t>незаключении</w:t>
      </w:r>
      <w:proofErr w:type="spellEnd"/>
      <w:r>
        <w:rPr>
          <w:rFonts w:ascii="Times New Roman" w:hAnsi="Times New Roman"/>
          <w:sz w:val="24"/>
          <w:szCs w:val="24"/>
        </w:rPr>
        <w:t xml:space="preserve"> договора с таким участником. </w:t>
      </w:r>
      <w:proofErr w:type="gramEnd"/>
    </w:p>
    <w:p w:rsidR="000D5480" w:rsidRDefault="000D5480" w:rsidP="000D5480">
      <w:pPr>
        <w:numPr>
          <w:ilvl w:val="2"/>
          <w:numId w:val="10"/>
        </w:numPr>
        <w:tabs>
          <w:tab w:val="num" w:pos="960"/>
          <w:tab w:val="num" w:pos="1440"/>
        </w:tabs>
        <w:spacing w:after="0" w:line="240" w:lineRule="auto"/>
        <w:ind w:left="0" w:firstLine="284"/>
        <w:jc w:val="both"/>
        <w:rPr>
          <w:rFonts w:ascii="Times New Roman" w:hAnsi="Times New Roman"/>
          <w:sz w:val="24"/>
          <w:szCs w:val="24"/>
        </w:rPr>
      </w:pPr>
      <w:r>
        <w:rPr>
          <w:rFonts w:ascii="Times New Roman" w:hAnsi="Times New Roman"/>
          <w:sz w:val="24"/>
          <w:szCs w:val="24"/>
        </w:rPr>
        <w:t xml:space="preserve">Обеспечение заявки на участие в запросе котировок может быть удержано в случае уклонения победителя запроса котировок/иного лица, обязанного по итогам запроса котировок заключить договор с заказчиком, от заключения договора. Условия признания лиц, обязанных по итогам запроса котировок заключить договор с заказчиком, </w:t>
      </w:r>
      <w:proofErr w:type="gramStart"/>
      <w:r>
        <w:rPr>
          <w:rFonts w:ascii="Times New Roman" w:hAnsi="Times New Roman"/>
          <w:sz w:val="24"/>
          <w:szCs w:val="24"/>
        </w:rPr>
        <w:t>уклоняющимися</w:t>
      </w:r>
      <w:proofErr w:type="gramEnd"/>
      <w:r>
        <w:rPr>
          <w:rFonts w:ascii="Times New Roman" w:hAnsi="Times New Roman"/>
          <w:sz w:val="24"/>
          <w:szCs w:val="24"/>
        </w:rPr>
        <w:t xml:space="preserve"> от заключения договора, определяются подразделом 4.15 настоящей документации.</w:t>
      </w:r>
    </w:p>
    <w:p w:rsidR="000D5480" w:rsidRDefault="000D5480" w:rsidP="000D5480">
      <w:pPr>
        <w:pStyle w:val="2"/>
        <w:numPr>
          <w:ilvl w:val="1"/>
          <w:numId w:val="10"/>
        </w:numPr>
        <w:tabs>
          <w:tab w:val="num" w:pos="1440"/>
        </w:tabs>
        <w:suppressAutoHyphens/>
        <w:spacing w:before="0" w:after="0"/>
        <w:ind w:left="0" w:firstLine="284"/>
        <w:rPr>
          <w:rFonts w:ascii="Times New Roman" w:hAnsi="Times New Roman"/>
          <w:i w:val="0"/>
          <w:sz w:val="24"/>
          <w:szCs w:val="24"/>
        </w:rPr>
      </w:pPr>
      <w:bookmarkStart w:id="39" w:name="_Toc284594893"/>
      <w:bookmarkStart w:id="40" w:name="_Toc285216088"/>
      <w:bookmarkStart w:id="41" w:name="_Toc276141184"/>
      <w:bookmarkStart w:id="42" w:name="_Toc276577603"/>
      <w:bookmarkStart w:id="43" w:name="_Toc276141185"/>
      <w:bookmarkStart w:id="44" w:name="_Toc276577604"/>
      <w:bookmarkStart w:id="45" w:name="_Toc276141186"/>
      <w:bookmarkStart w:id="46" w:name="_Toc276577605"/>
      <w:bookmarkStart w:id="47" w:name="_Toc276141188"/>
      <w:bookmarkStart w:id="48" w:name="_Toc276577607"/>
      <w:bookmarkStart w:id="49" w:name="_Toc276141192"/>
      <w:bookmarkStart w:id="50" w:name="_Toc276577611"/>
      <w:bookmarkStart w:id="51" w:name="_Toc276141193"/>
      <w:bookmarkStart w:id="52" w:name="_Toc276577612"/>
      <w:bookmarkStart w:id="53" w:name="_Toc276141197"/>
      <w:bookmarkStart w:id="54" w:name="_Toc276577616"/>
      <w:bookmarkStart w:id="55" w:name="_Toc276141200"/>
      <w:bookmarkStart w:id="56" w:name="_Toc276577619"/>
      <w:bookmarkStart w:id="57" w:name="_Toc276141201"/>
      <w:bookmarkStart w:id="58" w:name="_Toc276577620"/>
      <w:bookmarkStart w:id="59" w:name="_Toc276141207"/>
      <w:bookmarkStart w:id="60" w:name="_Toc276577626"/>
      <w:bookmarkStart w:id="61" w:name="_Toc263441558"/>
      <w:bookmarkStart w:id="62" w:name="_Toc269476353"/>
      <w:bookmarkStart w:id="63" w:name="_Toc305665979"/>
      <w:bookmarkEnd w:id="33"/>
      <w:bookmarkEnd w:id="34"/>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r>
        <w:rPr>
          <w:rFonts w:ascii="Times New Roman" w:hAnsi="Times New Roman"/>
          <w:i w:val="0"/>
          <w:sz w:val="24"/>
          <w:szCs w:val="24"/>
        </w:rPr>
        <w:t xml:space="preserve">Подача и прием </w:t>
      </w:r>
      <w:bookmarkEnd w:id="61"/>
      <w:bookmarkEnd w:id="62"/>
      <w:bookmarkEnd w:id="63"/>
      <w:r>
        <w:rPr>
          <w:rFonts w:ascii="Times New Roman" w:hAnsi="Times New Roman"/>
          <w:i w:val="0"/>
          <w:sz w:val="24"/>
          <w:szCs w:val="24"/>
        </w:rPr>
        <w:t xml:space="preserve">заявок на участие в запросе </w:t>
      </w:r>
      <w:r>
        <w:rPr>
          <w:rFonts w:ascii="Times New Roman" w:hAnsi="Times New Roman"/>
          <w:bCs w:val="0"/>
          <w:i w:val="0"/>
          <w:iCs w:val="0"/>
          <w:sz w:val="24"/>
          <w:szCs w:val="24"/>
        </w:rPr>
        <w:t>котировок</w:t>
      </w:r>
    </w:p>
    <w:p w:rsidR="000D5480" w:rsidRDefault="000D5480" w:rsidP="000D5480">
      <w:pPr>
        <w:numPr>
          <w:ilvl w:val="2"/>
          <w:numId w:val="10"/>
        </w:numPr>
        <w:tabs>
          <w:tab w:val="left" w:pos="1440"/>
        </w:tabs>
        <w:spacing w:after="0" w:line="240" w:lineRule="auto"/>
        <w:ind w:left="0" w:firstLine="284"/>
        <w:jc w:val="both"/>
        <w:rPr>
          <w:rFonts w:ascii="Times New Roman" w:hAnsi="Times New Roman"/>
          <w:sz w:val="24"/>
          <w:szCs w:val="24"/>
        </w:rPr>
      </w:pPr>
      <w:r>
        <w:rPr>
          <w:rFonts w:ascii="Times New Roman" w:hAnsi="Times New Roman"/>
          <w:sz w:val="24"/>
          <w:szCs w:val="24"/>
        </w:rPr>
        <w:t>Порядок подачи заявок определяется настоящей документацией.</w:t>
      </w:r>
    </w:p>
    <w:p w:rsidR="000D5480" w:rsidRDefault="000D5480" w:rsidP="000D5480">
      <w:pPr>
        <w:numPr>
          <w:ilvl w:val="2"/>
          <w:numId w:val="10"/>
        </w:numPr>
        <w:tabs>
          <w:tab w:val="left" w:pos="1440"/>
        </w:tabs>
        <w:spacing w:after="0" w:line="240" w:lineRule="auto"/>
        <w:ind w:left="0" w:firstLine="284"/>
        <w:jc w:val="both"/>
        <w:rPr>
          <w:rFonts w:ascii="Times New Roman" w:hAnsi="Times New Roman"/>
          <w:sz w:val="24"/>
          <w:szCs w:val="24"/>
        </w:rPr>
      </w:pPr>
      <w:r>
        <w:rPr>
          <w:rFonts w:ascii="Times New Roman" w:hAnsi="Times New Roman"/>
          <w:sz w:val="24"/>
          <w:szCs w:val="24"/>
        </w:rPr>
        <w:t>Датой начала срока подачи заявок является день, следующий за днем размещения в ЕИС извещения о проведении запроса котировок.</w:t>
      </w:r>
    </w:p>
    <w:p w:rsidR="000D5480" w:rsidRDefault="000D5480" w:rsidP="000D5480">
      <w:pPr>
        <w:numPr>
          <w:ilvl w:val="2"/>
          <w:numId w:val="10"/>
        </w:numPr>
        <w:tabs>
          <w:tab w:val="left" w:pos="1440"/>
        </w:tabs>
        <w:spacing w:after="0" w:line="240" w:lineRule="auto"/>
        <w:ind w:left="0" w:firstLine="284"/>
        <w:jc w:val="both"/>
        <w:rPr>
          <w:rFonts w:ascii="Times New Roman" w:hAnsi="Times New Roman"/>
          <w:sz w:val="24"/>
          <w:szCs w:val="24"/>
        </w:rPr>
      </w:pPr>
      <w:r>
        <w:rPr>
          <w:rFonts w:ascii="Times New Roman" w:hAnsi="Times New Roman"/>
          <w:sz w:val="24"/>
          <w:szCs w:val="24"/>
        </w:rPr>
        <w:t>Заявки должны быть поданы до истечения срока, установленного в извещении о проведении запроса котировок и в пункте 18 раздела 6 «Информационная карта запроса котировок».</w:t>
      </w:r>
    </w:p>
    <w:p w:rsidR="000D5480" w:rsidRDefault="000D5480" w:rsidP="000D5480">
      <w:pPr>
        <w:pStyle w:val="2"/>
        <w:numPr>
          <w:ilvl w:val="1"/>
          <w:numId w:val="10"/>
        </w:numPr>
        <w:tabs>
          <w:tab w:val="num" w:pos="960"/>
        </w:tabs>
        <w:suppressAutoHyphens/>
        <w:spacing w:before="0" w:after="0"/>
        <w:ind w:left="0" w:firstLine="284"/>
        <w:rPr>
          <w:rFonts w:ascii="Times New Roman" w:hAnsi="Times New Roman"/>
          <w:i w:val="0"/>
          <w:sz w:val="24"/>
          <w:szCs w:val="24"/>
        </w:rPr>
      </w:pPr>
      <w:bookmarkStart w:id="64" w:name="_Toc305665980"/>
      <w:bookmarkStart w:id="65" w:name="_Toc263441560"/>
      <w:bookmarkStart w:id="66" w:name="_Toc269476354"/>
      <w:r>
        <w:rPr>
          <w:rFonts w:ascii="Times New Roman" w:hAnsi="Times New Roman"/>
          <w:i w:val="0"/>
          <w:sz w:val="24"/>
          <w:szCs w:val="24"/>
        </w:rPr>
        <w:t>Изменение заявок или их отзыв</w:t>
      </w:r>
      <w:bookmarkEnd w:id="64"/>
      <w:bookmarkEnd w:id="65"/>
      <w:bookmarkEnd w:id="66"/>
    </w:p>
    <w:p w:rsidR="000D5480" w:rsidRDefault="000D5480" w:rsidP="000D5480">
      <w:pPr>
        <w:numPr>
          <w:ilvl w:val="2"/>
          <w:numId w:val="10"/>
        </w:numPr>
        <w:tabs>
          <w:tab w:val="left" w:pos="1440"/>
        </w:tabs>
        <w:spacing w:after="0" w:line="240" w:lineRule="auto"/>
        <w:ind w:left="0" w:firstLine="284"/>
        <w:jc w:val="both"/>
        <w:rPr>
          <w:rFonts w:ascii="Times New Roman" w:hAnsi="Times New Roman"/>
          <w:sz w:val="24"/>
          <w:szCs w:val="24"/>
        </w:rPr>
      </w:pPr>
      <w:r>
        <w:rPr>
          <w:rFonts w:ascii="Times New Roman" w:hAnsi="Times New Roman"/>
          <w:sz w:val="24"/>
          <w:szCs w:val="24"/>
        </w:rPr>
        <w:t xml:space="preserve">Претендент на участие в запросе котировок, подавший заявку, вправе изменить или отозвать свою заявку </w:t>
      </w:r>
      <w:r>
        <w:rPr>
          <w:rFonts w:ascii="Times New Roman" w:hAnsi="Times New Roman"/>
          <w:b/>
          <w:bCs/>
          <w:i/>
          <w:sz w:val="24"/>
          <w:szCs w:val="24"/>
        </w:rPr>
        <w:t xml:space="preserve"> </w:t>
      </w:r>
      <w:r>
        <w:rPr>
          <w:rFonts w:ascii="Times New Roman" w:hAnsi="Times New Roman"/>
          <w:sz w:val="24"/>
          <w:szCs w:val="24"/>
        </w:rPr>
        <w:t>в любое время после ее подачи, но до истечения срока предоставления заявок по данному запросу котировок</w:t>
      </w:r>
      <w:r>
        <w:rPr>
          <w:rFonts w:ascii="Times New Roman" w:hAnsi="Times New Roman"/>
          <w:bCs/>
          <w:sz w:val="24"/>
          <w:szCs w:val="24"/>
        </w:rPr>
        <w:t>.</w:t>
      </w:r>
    </w:p>
    <w:p w:rsidR="000D5480" w:rsidRDefault="000D5480" w:rsidP="000D5480">
      <w:pPr>
        <w:pStyle w:val="2"/>
        <w:numPr>
          <w:ilvl w:val="1"/>
          <w:numId w:val="10"/>
        </w:numPr>
        <w:tabs>
          <w:tab w:val="num" w:pos="960"/>
          <w:tab w:val="left" w:pos="1418"/>
        </w:tabs>
        <w:suppressAutoHyphens/>
        <w:spacing w:before="0" w:after="0"/>
        <w:ind w:left="0" w:firstLine="284"/>
        <w:rPr>
          <w:rFonts w:ascii="Times New Roman" w:hAnsi="Times New Roman"/>
          <w:i w:val="0"/>
          <w:sz w:val="24"/>
          <w:szCs w:val="24"/>
        </w:rPr>
      </w:pPr>
      <w:bookmarkStart w:id="67" w:name="_Toc305665981"/>
      <w:bookmarkStart w:id="68" w:name="_Toc269476355"/>
      <w:bookmarkStart w:id="69" w:name="_Toc263441561"/>
      <w:bookmarkStart w:id="70" w:name="_Toc269472549"/>
      <w:r>
        <w:rPr>
          <w:rFonts w:ascii="Times New Roman" w:hAnsi="Times New Roman"/>
          <w:i w:val="0"/>
          <w:sz w:val="24"/>
          <w:szCs w:val="24"/>
        </w:rPr>
        <w:t xml:space="preserve">Открытие доступа к поданным в форме электронных документов заявкам </w:t>
      </w:r>
      <w:bookmarkEnd w:id="67"/>
      <w:bookmarkEnd w:id="68"/>
      <w:bookmarkEnd w:id="69"/>
    </w:p>
    <w:p w:rsidR="000D5480" w:rsidRDefault="000D5480" w:rsidP="000D5480">
      <w:pPr>
        <w:numPr>
          <w:ilvl w:val="2"/>
          <w:numId w:val="10"/>
        </w:numPr>
        <w:tabs>
          <w:tab w:val="num" w:pos="960"/>
          <w:tab w:val="num" w:pos="1440"/>
        </w:tabs>
        <w:spacing w:after="0" w:line="240" w:lineRule="auto"/>
        <w:ind w:left="0" w:firstLine="284"/>
        <w:jc w:val="both"/>
        <w:rPr>
          <w:rFonts w:ascii="Times New Roman" w:hAnsi="Times New Roman"/>
          <w:sz w:val="24"/>
          <w:szCs w:val="24"/>
        </w:rPr>
      </w:pPr>
      <w:bookmarkStart w:id="71" w:name="_Ref125771274"/>
      <w:r>
        <w:rPr>
          <w:rFonts w:ascii="Times New Roman" w:hAnsi="Times New Roman"/>
          <w:sz w:val="24"/>
          <w:szCs w:val="24"/>
        </w:rPr>
        <w:t>В срок, установленный в извещении о проведении запроса котировок в электронной форме и в пункте 18 раздела 6 «Информационная карта запроса котировок», ЭТП производится открытие доступа к поданным в форме электронных документов заявкам на участие в запросе котировок и проводится заседание Комиссии.</w:t>
      </w:r>
    </w:p>
    <w:p w:rsidR="000D5480" w:rsidRDefault="000D5480" w:rsidP="000D5480">
      <w:pPr>
        <w:numPr>
          <w:ilvl w:val="2"/>
          <w:numId w:val="10"/>
        </w:numPr>
        <w:tabs>
          <w:tab w:val="left" w:pos="1440"/>
        </w:tabs>
        <w:spacing w:after="0" w:line="240" w:lineRule="auto"/>
        <w:ind w:left="0" w:firstLine="284"/>
        <w:jc w:val="both"/>
        <w:rPr>
          <w:rFonts w:ascii="Times New Roman" w:hAnsi="Times New Roman"/>
          <w:sz w:val="24"/>
          <w:szCs w:val="24"/>
        </w:rPr>
      </w:pPr>
      <w:r>
        <w:rPr>
          <w:rFonts w:ascii="Times New Roman" w:hAnsi="Times New Roman"/>
          <w:sz w:val="24"/>
          <w:szCs w:val="24"/>
        </w:rPr>
        <w:t>Комиссия ведет протокол открытия доступа к поданным в форме электронных документов заявкам на участие в запросе котировок, которые  поступили в порядке, предусмотренном регламентом ЭТП. Указанный протокол содержит следующие сведения: количество заявок, поданных на участие в данном запросе котировок, наименование (для юридического лица) или фамилия, имя, отчество (для физического лица) каждого претендента на участие в запросе котировок, заявки которого поступили в порядке, предусмотренном регламентом ЭТП, а также иные сведения, которые Комиссия считает нужным огласить.</w:t>
      </w:r>
    </w:p>
    <w:bookmarkEnd w:id="71"/>
    <w:p w:rsidR="000D5480" w:rsidRDefault="000D5480" w:rsidP="000D5480">
      <w:pPr>
        <w:numPr>
          <w:ilvl w:val="2"/>
          <w:numId w:val="10"/>
        </w:numPr>
        <w:tabs>
          <w:tab w:val="left" w:pos="1440"/>
        </w:tabs>
        <w:spacing w:after="0" w:line="240" w:lineRule="auto"/>
        <w:ind w:left="0" w:firstLine="284"/>
        <w:jc w:val="both"/>
        <w:rPr>
          <w:rFonts w:ascii="Times New Roman" w:hAnsi="Times New Roman"/>
          <w:sz w:val="24"/>
          <w:szCs w:val="24"/>
        </w:rPr>
      </w:pPr>
      <w:r>
        <w:rPr>
          <w:rFonts w:ascii="Times New Roman" w:hAnsi="Times New Roman"/>
          <w:sz w:val="24"/>
          <w:szCs w:val="24"/>
        </w:rPr>
        <w:t xml:space="preserve">В случае если по окончании срока подачи заявок на ЭТП в порядке, предусмотренном регламентом работы данной ЭТП, подана только одна заявка или не </w:t>
      </w:r>
      <w:r>
        <w:rPr>
          <w:rFonts w:ascii="Times New Roman" w:hAnsi="Times New Roman"/>
          <w:sz w:val="24"/>
          <w:szCs w:val="24"/>
        </w:rPr>
        <w:lastRenderedPageBreak/>
        <w:t>подано ни одной заявки, в указанный протокол вносится информация о признании запроса котировок несостоявшимся.</w:t>
      </w:r>
    </w:p>
    <w:p w:rsidR="000D5480" w:rsidRDefault="000D5480" w:rsidP="000D5480">
      <w:pPr>
        <w:numPr>
          <w:ilvl w:val="2"/>
          <w:numId w:val="10"/>
        </w:numPr>
        <w:tabs>
          <w:tab w:val="left" w:pos="1440"/>
        </w:tabs>
        <w:spacing w:after="0" w:line="240" w:lineRule="auto"/>
        <w:ind w:left="0" w:firstLine="284"/>
        <w:jc w:val="both"/>
        <w:rPr>
          <w:rFonts w:ascii="Times New Roman" w:hAnsi="Times New Roman"/>
          <w:sz w:val="24"/>
          <w:szCs w:val="24"/>
        </w:rPr>
      </w:pPr>
      <w:r>
        <w:rPr>
          <w:rFonts w:ascii="Times New Roman" w:hAnsi="Times New Roman"/>
          <w:sz w:val="24"/>
          <w:szCs w:val="24"/>
        </w:rPr>
        <w:t>В случае если по окончании срока подачи заявок подана только одна заявка, указанная заявка рассматривается в порядке, установленном подразделом 4.14.</w:t>
      </w:r>
    </w:p>
    <w:p w:rsidR="000D5480" w:rsidRDefault="000D5480" w:rsidP="000D5480">
      <w:pPr>
        <w:numPr>
          <w:ilvl w:val="2"/>
          <w:numId w:val="10"/>
        </w:numPr>
        <w:tabs>
          <w:tab w:val="left" w:pos="1440"/>
        </w:tabs>
        <w:spacing w:after="0" w:line="240" w:lineRule="auto"/>
        <w:ind w:left="0" w:firstLine="284"/>
        <w:jc w:val="both"/>
        <w:rPr>
          <w:rFonts w:ascii="Times New Roman" w:hAnsi="Times New Roman"/>
          <w:sz w:val="24"/>
          <w:szCs w:val="24"/>
        </w:rPr>
      </w:pPr>
      <w:r>
        <w:rPr>
          <w:rFonts w:ascii="Times New Roman" w:hAnsi="Times New Roman"/>
          <w:sz w:val="24"/>
          <w:szCs w:val="24"/>
        </w:rPr>
        <w:t xml:space="preserve">Протокол открытия доступа к поданным в форме электронных документов заявкам размещается заказчиком на ЭТП и в ЕИС в течение 3 (трех) дней </w:t>
      </w:r>
      <w:proofErr w:type="gramStart"/>
      <w:r>
        <w:rPr>
          <w:rFonts w:ascii="Times New Roman" w:hAnsi="Times New Roman"/>
          <w:sz w:val="24"/>
          <w:szCs w:val="24"/>
        </w:rPr>
        <w:t>с даты</w:t>
      </w:r>
      <w:proofErr w:type="gramEnd"/>
      <w:r>
        <w:rPr>
          <w:rFonts w:ascii="Times New Roman" w:hAnsi="Times New Roman"/>
          <w:sz w:val="24"/>
          <w:szCs w:val="24"/>
        </w:rPr>
        <w:t xml:space="preserve"> его подписания.</w:t>
      </w:r>
    </w:p>
    <w:p w:rsidR="000D5480" w:rsidRDefault="000D5480" w:rsidP="000D5480">
      <w:pPr>
        <w:pStyle w:val="2"/>
        <w:numPr>
          <w:ilvl w:val="1"/>
          <w:numId w:val="10"/>
        </w:numPr>
        <w:tabs>
          <w:tab w:val="num" w:pos="960"/>
          <w:tab w:val="left" w:pos="1418"/>
        </w:tabs>
        <w:suppressAutoHyphens/>
        <w:spacing w:before="0" w:after="0"/>
        <w:ind w:left="0" w:firstLine="284"/>
        <w:rPr>
          <w:rFonts w:ascii="Times New Roman" w:hAnsi="Times New Roman"/>
          <w:i w:val="0"/>
          <w:sz w:val="24"/>
          <w:szCs w:val="24"/>
        </w:rPr>
      </w:pPr>
      <w:bookmarkStart w:id="72" w:name="_Toc305665982"/>
      <w:r>
        <w:rPr>
          <w:rFonts w:ascii="Times New Roman" w:hAnsi="Times New Roman"/>
          <w:i w:val="0"/>
          <w:sz w:val="24"/>
          <w:szCs w:val="24"/>
        </w:rPr>
        <w:t xml:space="preserve">Опоздавшие </w:t>
      </w:r>
      <w:bookmarkEnd w:id="70"/>
      <w:bookmarkEnd w:id="72"/>
      <w:r>
        <w:rPr>
          <w:rFonts w:ascii="Times New Roman" w:hAnsi="Times New Roman"/>
          <w:i w:val="0"/>
          <w:sz w:val="24"/>
          <w:szCs w:val="24"/>
        </w:rPr>
        <w:t>заявки</w:t>
      </w:r>
    </w:p>
    <w:p w:rsidR="000D5480" w:rsidRDefault="000D5480" w:rsidP="000D5480">
      <w:pPr>
        <w:numPr>
          <w:ilvl w:val="2"/>
          <w:numId w:val="10"/>
        </w:numPr>
        <w:tabs>
          <w:tab w:val="num" w:pos="1440"/>
        </w:tabs>
        <w:spacing w:after="0" w:line="240" w:lineRule="auto"/>
        <w:ind w:left="0" w:firstLine="284"/>
        <w:jc w:val="both"/>
        <w:rPr>
          <w:rFonts w:ascii="Times New Roman" w:hAnsi="Times New Roman"/>
          <w:sz w:val="24"/>
          <w:szCs w:val="24"/>
        </w:rPr>
      </w:pPr>
      <w:bookmarkStart w:id="73" w:name="_Toc269472550"/>
      <w:r>
        <w:rPr>
          <w:rFonts w:ascii="Times New Roman" w:hAnsi="Times New Roman"/>
          <w:sz w:val="24"/>
          <w:szCs w:val="24"/>
        </w:rPr>
        <w:t>Заявки на участие в запросе котировок, поданные после даты окончания срока подачи заявок, указанного в извещении о проведении запроса котировок и пункте 18 раздела 6 «Информационная карта запроса котировок», не рассматриваются.</w:t>
      </w:r>
    </w:p>
    <w:p w:rsidR="000D5480" w:rsidRDefault="000D5480" w:rsidP="000D5480">
      <w:pPr>
        <w:pStyle w:val="2"/>
        <w:numPr>
          <w:ilvl w:val="1"/>
          <w:numId w:val="10"/>
        </w:numPr>
        <w:tabs>
          <w:tab w:val="num" w:pos="960"/>
        </w:tabs>
        <w:suppressAutoHyphens/>
        <w:spacing w:before="0" w:after="0"/>
        <w:ind w:left="0" w:firstLine="284"/>
        <w:jc w:val="both"/>
        <w:rPr>
          <w:rFonts w:ascii="Times New Roman" w:hAnsi="Times New Roman"/>
          <w:i w:val="0"/>
          <w:sz w:val="24"/>
          <w:szCs w:val="24"/>
        </w:rPr>
      </w:pPr>
      <w:bookmarkStart w:id="74" w:name="_Toc305665983"/>
      <w:bookmarkEnd w:id="73"/>
      <w:r>
        <w:rPr>
          <w:rFonts w:ascii="Times New Roman" w:hAnsi="Times New Roman"/>
          <w:i w:val="0"/>
          <w:sz w:val="24"/>
          <w:szCs w:val="24"/>
        </w:rPr>
        <w:t xml:space="preserve">Рассмотрение и оценка заявок, определение победителя запроса </w:t>
      </w:r>
      <w:r>
        <w:rPr>
          <w:rFonts w:ascii="Times New Roman" w:hAnsi="Times New Roman"/>
          <w:bCs w:val="0"/>
          <w:i w:val="0"/>
          <w:iCs w:val="0"/>
          <w:sz w:val="24"/>
          <w:szCs w:val="24"/>
        </w:rPr>
        <w:t>котировок</w:t>
      </w:r>
      <w:bookmarkEnd w:id="74"/>
    </w:p>
    <w:p w:rsidR="000D5480" w:rsidRDefault="000D5480" w:rsidP="000D5480">
      <w:pPr>
        <w:numPr>
          <w:ilvl w:val="2"/>
          <w:numId w:val="10"/>
        </w:numPr>
        <w:tabs>
          <w:tab w:val="num" w:pos="1680"/>
        </w:tabs>
        <w:spacing w:after="0" w:line="240" w:lineRule="auto"/>
        <w:ind w:left="0" w:firstLine="284"/>
        <w:jc w:val="both"/>
        <w:rPr>
          <w:rFonts w:ascii="Times New Roman" w:hAnsi="Times New Roman"/>
          <w:sz w:val="24"/>
          <w:szCs w:val="24"/>
        </w:rPr>
      </w:pPr>
      <w:bookmarkStart w:id="75" w:name="_Toc258330036"/>
      <w:r>
        <w:rPr>
          <w:rFonts w:ascii="Times New Roman" w:hAnsi="Times New Roman"/>
          <w:sz w:val="24"/>
          <w:szCs w:val="24"/>
        </w:rPr>
        <w:t>Общие положения</w:t>
      </w:r>
      <w:bookmarkEnd w:id="75"/>
    </w:p>
    <w:p w:rsidR="000D5480" w:rsidRDefault="000D5480" w:rsidP="000D5480">
      <w:pPr>
        <w:widowControl w:val="0"/>
        <w:numPr>
          <w:ilvl w:val="3"/>
          <w:numId w:val="10"/>
        </w:numPr>
        <w:tabs>
          <w:tab w:val="num" w:pos="960"/>
          <w:tab w:val="num" w:pos="993"/>
          <w:tab w:val="left" w:pos="1276"/>
          <w:tab w:val="left" w:pos="1680"/>
        </w:tabs>
        <w:autoSpaceDE w:val="0"/>
        <w:autoSpaceDN w:val="0"/>
        <w:adjustRightInd w:val="0"/>
        <w:spacing w:after="0" w:line="240" w:lineRule="auto"/>
        <w:ind w:firstLine="284"/>
        <w:jc w:val="both"/>
        <w:rPr>
          <w:rFonts w:ascii="Times New Roman" w:hAnsi="Times New Roman"/>
          <w:sz w:val="24"/>
          <w:szCs w:val="24"/>
        </w:rPr>
      </w:pPr>
      <w:r>
        <w:rPr>
          <w:rFonts w:ascii="Times New Roman" w:hAnsi="Times New Roman"/>
          <w:sz w:val="24"/>
          <w:szCs w:val="24"/>
        </w:rPr>
        <w:t>Рассмотрение и оценка поступивших заявок претендентов на участие в запросе котировок проводится в сроки, установленные в извещении о проведении запроса котировок и в пункте 19 раздела 6 «Информационная карта запроса котировок».</w:t>
      </w:r>
    </w:p>
    <w:p w:rsidR="000D5480" w:rsidRDefault="000D5480" w:rsidP="000D5480">
      <w:pPr>
        <w:widowControl w:val="0"/>
        <w:numPr>
          <w:ilvl w:val="3"/>
          <w:numId w:val="10"/>
        </w:numPr>
        <w:tabs>
          <w:tab w:val="num" w:pos="960"/>
          <w:tab w:val="num" w:pos="993"/>
          <w:tab w:val="left" w:pos="1276"/>
          <w:tab w:val="left" w:pos="1680"/>
        </w:tabs>
        <w:autoSpaceDE w:val="0"/>
        <w:autoSpaceDN w:val="0"/>
        <w:adjustRightInd w:val="0"/>
        <w:spacing w:after="0" w:line="240" w:lineRule="auto"/>
        <w:ind w:firstLine="284"/>
        <w:jc w:val="both"/>
        <w:rPr>
          <w:rFonts w:ascii="Times New Roman" w:hAnsi="Times New Roman"/>
          <w:sz w:val="24"/>
          <w:szCs w:val="24"/>
        </w:rPr>
      </w:pPr>
      <w:r>
        <w:rPr>
          <w:rFonts w:ascii="Times New Roman" w:hAnsi="Times New Roman"/>
          <w:sz w:val="24"/>
          <w:szCs w:val="24"/>
        </w:rPr>
        <w:t xml:space="preserve">Рассмотрение и оценка заявок претендентов на участие в запросе котировок/ участников запроса котировок включает: </w:t>
      </w:r>
    </w:p>
    <w:p w:rsidR="000D5480" w:rsidRDefault="000D5480" w:rsidP="000D5480">
      <w:pPr>
        <w:pStyle w:val="a0"/>
        <w:numPr>
          <w:ilvl w:val="4"/>
          <w:numId w:val="37"/>
        </w:numPr>
        <w:spacing w:line="240" w:lineRule="auto"/>
        <w:ind w:left="0" w:firstLine="284"/>
        <w:rPr>
          <w:sz w:val="24"/>
          <w:szCs w:val="24"/>
        </w:rPr>
      </w:pPr>
      <w:r>
        <w:rPr>
          <w:sz w:val="24"/>
          <w:szCs w:val="24"/>
        </w:rPr>
        <w:t xml:space="preserve">стадию рассмотрения заявок, </w:t>
      </w:r>
    </w:p>
    <w:p w:rsidR="000D5480" w:rsidRDefault="000D5480" w:rsidP="000D5480">
      <w:pPr>
        <w:pStyle w:val="a0"/>
        <w:numPr>
          <w:ilvl w:val="4"/>
          <w:numId w:val="37"/>
        </w:numPr>
        <w:spacing w:line="240" w:lineRule="auto"/>
        <w:ind w:left="0" w:firstLine="284"/>
        <w:rPr>
          <w:rFonts w:ascii="Calibri" w:hAnsi="Calibri"/>
          <w:sz w:val="24"/>
          <w:szCs w:val="24"/>
        </w:rPr>
      </w:pPr>
      <w:r>
        <w:rPr>
          <w:sz w:val="24"/>
          <w:szCs w:val="24"/>
        </w:rPr>
        <w:t>стадию оценки и сопоставления заявок.</w:t>
      </w:r>
    </w:p>
    <w:p w:rsidR="000D5480" w:rsidRDefault="000D5480" w:rsidP="000D5480">
      <w:pPr>
        <w:widowControl w:val="0"/>
        <w:numPr>
          <w:ilvl w:val="3"/>
          <w:numId w:val="10"/>
        </w:numPr>
        <w:tabs>
          <w:tab w:val="num" w:pos="960"/>
          <w:tab w:val="num" w:pos="993"/>
          <w:tab w:val="left" w:pos="1276"/>
          <w:tab w:val="left" w:pos="1680"/>
        </w:tabs>
        <w:autoSpaceDE w:val="0"/>
        <w:autoSpaceDN w:val="0"/>
        <w:adjustRightInd w:val="0"/>
        <w:spacing w:after="0" w:line="240" w:lineRule="auto"/>
        <w:ind w:firstLine="284"/>
        <w:jc w:val="both"/>
        <w:rPr>
          <w:rFonts w:ascii="Times New Roman" w:hAnsi="Times New Roman"/>
          <w:sz w:val="24"/>
          <w:szCs w:val="24"/>
        </w:rPr>
      </w:pPr>
      <w:r>
        <w:rPr>
          <w:rFonts w:ascii="Times New Roman" w:hAnsi="Times New Roman"/>
          <w:sz w:val="24"/>
          <w:szCs w:val="24"/>
        </w:rPr>
        <w:t>При рассмотрении и осуществлении оценки и сопоставления заявок для проведения экспертизы заявок Комиссия вправе привлечь иных лиц (экспертов и специалистов), не связанных претендентами на участие в запросе котировок, но в любом случае допуск к участию в запросе котировок и присвоение порядковых номеров заявкам осуществляется Комиссией.</w:t>
      </w:r>
    </w:p>
    <w:p w:rsidR="000D5480" w:rsidRDefault="000D5480" w:rsidP="000D5480">
      <w:pPr>
        <w:widowControl w:val="0"/>
        <w:numPr>
          <w:ilvl w:val="3"/>
          <w:numId w:val="10"/>
        </w:numPr>
        <w:tabs>
          <w:tab w:val="num" w:pos="960"/>
          <w:tab w:val="num" w:pos="993"/>
          <w:tab w:val="left" w:pos="1276"/>
          <w:tab w:val="left" w:pos="1680"/>
        </w:tabs>
        <w:autoSpaceDE w:val="0"/>
        <w:autoSpaceDN w:val="0"/>
        <w:adjustRightInd w:val="0"/>
        <w:spacing w:after="0" w:line="240" w:lineRule="auto"/>
        <w:ind w:firstLine="284"/>
        <w:jc w:val="both"/>
        <w:rPr>
          <w:rFonts w:ascii="Times New Roman" w:hAnsi="Times New Roman"/>
          <w:sz w:val="24"/>
          <w:szCs w:val="24"/>
        </w:rPr>
      </w:pPr>
      <w:r>
        <w:rPr>
          <w:rFonts w:ascii="Times New Roman" w:hAnsi="Times New Roman"/>
          <w:sz w:val="24"/>
          <w:szCs w:val="24"/>
        </w:rPr>
        <w:t xml:space="preserve">Претенденты на участие в запросе котировок/участники запроса котировок не вправе каким-либо способом влиять, участвовать или присутствовать при рассмотрении и оценке заявок, а также вступать в контакты с лицами, выполняющими экспертизу заявок. </w:t>
      </w:r>
      <w:proofErr w:type="gramStart"/>
      <w:r>
        <w:rPr>
          <w:rFonts w:ascii="Times New Roman" w:hAnsi="Times New Roman"/>
          <w:sz w:val="24"/>
          <w:szCs w:val="24"/>
        </w:rPr>
        <w:t>Любые попытки претендентов на участие в запросе котировок/участников запроса котировок повлиять на Комиссию на любой из стадий рассмотрения и оценки заявок, а также оказать давление на любое лицо, привлеченное заказчиком для работы в процедуре запроса котировок, в случае если данные факты подтверждены документально, служат основанием для отказа в допуске к участию в запросе котировок таких претендентов на участие в</w:t>
      </w:r>
      <w:proofErr w:type="gramEnd"/>
      <w:r>
        <w:rPr>
          <w:rFonts w:ascii="Times New Roman" w:hAnsi="Times New Roman"/>
          <w:sz w:val="24"/>
          <w:szCs w:val="24"/>
        </w:rPr>
        <w:t xml:space="preserve"> </w:t>
      </w:r>
      <w:proofErr w:type="gramStart"/>
      <w:r>
        <w:rPr>
          <w:rFonts w:ascii="Times New Roman" w:hAnsi="Times New Roman"/>
          <w:sz w:val="24"/>
          <w:szCs w:val="24"/>
        </w:rPr>
        <w:t>запросе</w:t>
      </w:r>
      <w:proofErr w:type="gramEnd"/>
      <w:r>
        <w:rPr>
          <w:rFonts w:ascii="Times New Roman" w:hAnsi="Times New Roman"/>
          <w:sz w:val="24"/>
          <w:szCs w:val="24"/>
        </w:rPr>
        <w:t xml:space="preserve"> котировок/отклонению заявок участников запроса котировок.</w:t>
      </w:r>
    </w:p>
    <w:p w:rsidR="000D5480" w:rsidRDefault="000D5480" w:rsidP="000D5480">
      <w:pPr>
        <w:widowControl w:val="0"/>
        <w:numPr>
          <w:ilvl w:val="3"/>
          <w:numId w:val="10"/>
        </w:numPr>
        <w:tabs>
          <w:tab w:val="num" w:pos="960"/>
          <w:tab w:val="num" w:pos="993"/>
          <w:tab w:val="left" w:pos="1276"/>
          <w:tab w:val="left" w:pos="1680"/>
        </w:tabs>
        <w:autoSpaceDE w:val="0"/>
        <w:autoSpaceDN w:val="0"/>
        <w:adjustRightInd w:val="0"/>
        <w:spacing w:after="0" w:line="240" w:lineRule="auto"/>
        <w:ind w:firstLine="284"/>
        <w:jc w:val="both"/>
        <w:rPr>
          <w:rFonts w:ascii="Times New Roman" w:hAnsi="Times New Roman"/>
          <w:sz w:val="24"/>
          <w:szCs w:val="24"/>
        </w:rPr>
      </w:pPr>
      <w:r>
        <w:rPr>
          <w:rFonts w:ascii="Times New Roman" w:hAnsi="Times New Roman"/>
          <w:sz w:val="24"/>
          <w:szCs w:val="24"/>
        </w:rPr>
        <w:t>Если в извещении о проведении запроса котировок и в пункте 17 раздела 6 «Информационная карта запроса котировок» содержится указание на преференции участникам запроса котировок, предусмотренные действующими нормативно-правовыми актами Российской Федерации, то при оценке и сопоставлении заявок Комиссия учитывает указанные преференции, предоставляемые участникам запроса котировок.</w:t>
      </w:r>
    </w:p>
    <w:p w:rsidR="000D5480" w:rsidRDefault="000D5480" w:rsidP="000D5480">
      <w:pPr>
        <w:widowControl w:val="0"/>
        <w:numPr>
          <w:ilvl w:val="3"/>
          <w:numId w:val="10"/>
        </w:numPr>
        <w:tabs>
          <w:tab w:val="num" w:pos="960"/>
          <w:tab w:val="num" w:pos="993"/>
          <w:tab w:val="left" w:pos="1276"/>
          <w:tab w:val="left" w:pos="1985"/>
        </w:tabs>
        <w:autoSpaceDE w:val="0"/>
        <w:autoSpaceDN w:val="0"/>
        <w:adjustRightInd w:val="0"/>
        <w:spacing w:after="0" w:line="240" w:lineRule="auto"/>
        <w:ind w:firstLine="284"/>
        <w:jc w:val="both"/>
        <w:rPr>
          <w:rFonts w:ascii="Times New Roman" w:hAnsi="Times New Roman"/>
          <w:sz w:val="24"/>
          <w:szCs w:val="24"/>
        </w:rPr>
      </w:pPr>
      <w:r>
        <w:rPr>
          <w:rFonts w:ascii="Times New Roman" w:hAnsi="Times New Roman"/>
          <w:sz w:val="24"/>
          <w:szCs w:val="24"/>
        </w:rPr>
        <w:t xml:space="preserve">В ходе рассмотрения и оценки заявок заказчик имеет право запрашивать у соответствующих органов государственной власти, а также юридических и физических лиц, указанных в заявке, информацию о достоверности указанных в заявке сведений. </w:t>
      </w:r>
    </w:p>
    <w:p w:rsidR="000D5480" w:rsidRDefault="000D5480" w:rsidP="000D5480">
      <w:pPr>
        <w:widowControl w:val="0"/>
        <w:numPr>
          <w:ilvl w:val="3"/>
          <w:numId w:val="10"/>
        </w:numPr>
        <w:tabs>
          <w:tab w:val="num" w:pos="960"/>
          <w:tab w:val="num" w:pos="993"/>
          <w:tab w:val="left" w:pos="1276"/>
          <w:tab w:val="left" w:pos="1985"/>
        </w:tabs>
        <w:autoSpaceDE w:val="0"/>
        <w:autoSpaceDN w:val="0"/>
        <w:adjustRightInd w:val="0"/>
        <w:spacing w:after="0" w:line="240" w:lineRule="auto"/>
        <w:ind w:firstLine="284"/>
        <w:jc w:val="both"/>
        <w:rPr>
          <w:rFonts w:ascii="Times New Roman" w:hAnsi="Times New Roman"/>
          <w:sz w:val="24"/>
          <w:szCs w:val="24"/>
        </w:rPr>
      </w:pPr>
      <w:r>
        <w:rPr>
          <w:rFonts w:ascii="Times New Roman" w:hAnsi="Times New Roman"/>
          <w:sz w:val="24"/>
          <w:szCs w:val="24"/>
        </w:rPr>
        <w:t xml:space="preserve">При наличии сомнений в достоверности копии документа заказчик вправе запросить для ознакомления оригинал документа, предоставленного в копии. В случае если претендент на участие в запросе котировок/участник запроса котировок в установленный в запросе срок не предоставил оригинал документа, копия документа не рассматривается и документ считается </w:t>
      </w:r>
      <w:proofErr w:type="spellStart"/>
      <w:r>
        <w:rPr>
          <w:rFonts w:ascii="Times New Roman" w:hAnsi="Times New Roman"/>
          <w:sz w:val="24"/>
          <w:szCs w:val="24"/>
        </w:rPr>
        <w:t>непредоставленным</w:t>
      </w:r>
      <w:proofErr w:type="spellEnd"/>
      <w:r>
        <w:rPr>
          <w:rFonts w:ascii="Times New Roman" w:hAnsi="Times New Roman"/>
          <w:sz w:val="24"/>
          <w:szCs w:val="24"/>
        </w:rPr>
        <w:t>.</w:t>
      </w:r>
    </w:p>
    <w:p w:rsidR="000D5480" w:rsidRDefault="000D5480" w:rsidP="000D5480">
      <w:pPr>
        <w:widowControl w:val="0"/>
        <w:numPr>
          <w:ilvl w:val="3"/>
          <w:numId w:val="10"/>
        </w:numPr>
        <w:tabs>
          <w:tab w:val="num" w:pos="960"/>
          <w:tab w:val="num" w:pos="993"/>
          <w:tab w:val="left" w:pos="1276"/>
          <w:tab w:val="left" w:pos="1985"/>
        </w:tabs>
        <w:autoSpaceDE w:val="0"/>
        <w:autoSpaceDN w:val="0"/>
        <w:adjustRightInd w:val="0"/>
        <w:spacing w:after="0" w:line="240" w:lineRule="auto"/>
        <w:ind w:firstLine="284"/>
        <w:jc w:val="both"/>
        <w:rPr>
          <w:rFonts w:ascii="Times New Roman" w:hAnsi="Times New Roman"/>
          <w:sz w:val="24"/>
          <w:szCs w:val="24"/>
        </w:rPr>
      </w:pPr>
      <w:r>
        <w:rPr>
          <w:rFonts w:ascii="Times New Roman" w:hAnsi="Times New Roman"/>
          <w:sz w:val="24"/>
          <w:szCs w:val="24"/>
        </w:rPr>
        <w:t>В ходе рассмотрения заявок заказчик по решению Комиссии имеет право направить претендентам на участие в запросе котировок запросы по разъяснению положений заявки, не изменяющие ее условий (сроков и условий поставки продукции</w:t>
      </w:r>
      <w:bookmarkStart w:id="76" w:name="OLE_LINK3"/>
      <w:bookmarkStart w:id="77" w:name="OLE_LINK2"/>
      <w:r>
        <w:rPr>
          <w:rFonts w:ascii="Times New Roman" w:hAnsi="Times New Roman"/>
          <w:sz w:val="24"/>
          <w:szCs w:val="24"/>
        </w:rPr>
        <w:t>, выполнения работ, оказания услуг</w:t>
      </w:r>
      <w:bookmarkEnd w:id="76"/>
      <w:bookmarkEnd w:id="77"/>
      <w:r>
        <w:rPr>
          <w:rFonts w:ascii="Times New Roman" w:hAnsi="Times New Roman"/>
          <w:sz w:val="24"/>
          <w:szCs w:val="24"/>
        </w:rPr>
        <w:t xml:space="preserve">, графика платежей, иных условий заявки). Данные запросы могут </w:t>
      </w:r>
      <w:proofErr w:type="gramStart"/>
      <w:r>
        <w:rPr>
          <w:rFonts w:ascii="Times New Roman" w:hAnsi="Times New Roman"/>
          <w:sz w:val="24"/>
          <w:szCs w:val="24"/>
        </w:rPr>
        <w:t>направляться</w:t>
      </w:r>
      <w:proofErr w:type="gramEnd"/>
      <w:r>
        <w:rPr>
          <w:rFonts w:ascii="Times New Roman" w:hAnsi="Times New Roman"/>
          <w:sz w:val="24"/>
          <w:szCs w:val="24"/>
        </w:rPr>
        <w:t xml:space="preserve"> в том числе по техническим условиям заявки (уточнение перечня предлагаемой продукции, выполняемых работ, оказываемых услуг, технических </w:t>
      </w:r>
      <w:r>
        <w:rPr>
          <w:rFonts w:ascii="Times New Roman" w:hAnsi="Times New Roman"/>
          <w:sz w:val="24"/>
          <w:szCs w:val="24"/>
        </w:rPr>
        <w:lastRenderedPageBreak/>
        <w:t>характеристик продукции, иных условий), при этом данные уточнения не должны изменять предмет проводимой процедуры запроса котировок, объем и состав предлагаемой претендентом  продукции, работ, услуг.</w:t>
      </w:r>
    </w:p>
    <w:p w:rsidR="000D5480" w:rsidRDefault="000D5480" w:rsidP="000D5480">
      <w:pPr>
        <w:autoSpaceDE w:val="0"/>
        <w:autoSpaceDN w:val="0"/>
        <w:adjustRightInd w:val="0"/>
        <w:spacing w:after="0" w:line="240" w:lineRule="auto"/>
        <w:ind w:firstLine="284"/>
        <w:jc w:val="both"/>
        <w:rPr>
          <w:rFonts w:ascii="Times New Roman" w:hAnsi="Times New Roman"/>
          <w:sz w:val="24"/>
          <w:szCs w:val="24"/>
        </w:rPr>
      </w:pPr>
      <w:r>
        <w:rPr>
          <w:rFonts w:ascii="Times New Roman" w:hAnsi="Times New Roman"/>
          <w:sz w:val="24"/>
          <w:szCs w:val="24"/>
        </w:rPr>
        <w:t xml:space="preserve">Также заказчик вправе направить претендентам на участие в запросе котировок официальные письменные запросы об исправлении выявленных в ходе рассмотрения арифметических и грамматических ошибок в документах, представленных в составе заявки и направлении заказчику исправленных документов. В случае </w:t>
      </w:r>
      <w:proofErr w:type="spellStart"/>
      <w:r>
        <w:rPr>
          <w:rFonts w:ascii="Times New Roman" w:hAnsi="Times New Roman"/>
          <w:sz w:val="24"/>
          <w:szCs w:val="24"/>
        </w:rPr>
        <w:t>непредоставления</w:t>
      </w:r>
      <w:proofErr w:type="spellEnd"/>
      <w:r>
        <w:rPr>
          <w:rFonts w:ascii="Times New Roman" w:hAnsi="Times New Roman"/>
          <w:sz w:val="24"/>
          <w:szCs w:val="24"/>
        </w:rPr>
        <w:t xml:space="preserve"> претендентом исправленных документов заказчиком применяются следующие правила:</w:t>
      </w:r>
    </w:p>
    <w:p w:rsidR="000D5480" w:rsidRDefault="000D5480" w:rsidP="000D5480">
      <w:pPr>
        <w:numPr>
          <w:ilvl w:val="0"/>
          <w:numId w:val="38"/>
        </w:numPr>
        <w:tabs>
          <w:tab w:val="left" w:pos="1276"/>
        </w:tabs>
        <w:autoSpaceDE w:val="0"/>
        <w:autoSpaceDN w:val="0"/>
        <w:adjustRightInd w:val="0"/>
        <w:spacing w:after="0" w:line="240" w:lineRule="auto"/>
        <w:ind w:left="0" w:firstLine="284"/>
        <w:jc w:val="both"/>
        <w:rPr>
          <w:rFonts w:ascii="Times New Roman" w:hAnsi="Times New Roman"/>
          <w:sz w:val="24"/>
          <w:szCs w:val="24"/>
        </w:rPr>
      </w:pPr>
      <w:r>
        <w:rPr>
          <w:rFonts w:ascii="Times New Roman" w:hAnsi="Times New Roman"/>
          <w:sz w:val="24"/>
          <w:szCs w:val="24"/>
        </w:rPr>
        <w:t xml:space="preserve">при наличии разночтений между суммой, указанной словами, и суммой, указанной цифрами, преимущество имеет сумма, указанная словами; </w:t>
      </w:r>
    </w:p>
    <w:p w:rsidR="000D5480" w:rsidRDefault="000D5480" w:rsidP="000D5480">
      <w:pPr>
        <w:numPr>
          <w:ilvl w:val="0"/>
          <w:numId w:val="38"/>
        </w:numPr>
        <w:tabs>
          <w:tab w:val="left" w:pos="1276"/>
        </w:tabs>
        <w:autoSpaceDE w:val="0"/>
        <w:autoSpaceDN w:val="0"/>
        <w:adjustRightInd w:val="0"/>
        <w:spacing w:after="0" w:line="240" w:lineRule="auto"/>
        <w:ind w:left="0" w:firstLine="284"/>
        <w:jc w:val="both"/>
        <w:rPr>
          <w:rFonts w:ascii="Times New Roman" w:hAnsi="Times New Roman"/>
          <w:sz w:val="24"/>
          <w:szCs w:val="24"/>
        </w:rPr>
      </w:pPr>
      <w:r>
        <w:rPr>
          <w:rFonts w:ascii="Times New Roman" w:hAnsi="Times New Roman"/>
          <w:sz w:val="24"/>
          <w:szCs w:val="24"/>
        </w:rPr>
        <w:t>при наличии разночтений между ценой, указанной в заявке и ценой, получаемой путем суммирования итоговых сумм по каждой строке, преимущество имеет итоговая цена, указанная в заявке;</w:t>
      </w:r>
    </w:p>
    <w:p w:rsidR="000D5480" w:rsidRDefault="000D5480" w:rsidP="000D5480">
      <w:pPr>
        <w:numPr>
          <w:ilvl w:val="0"/>
          <w:numId w:val="38"/>
        </w:numPr>
        <w:tabs>
          <w:tab w:val="left" w:pos="1276"/>
        </w:tabs>
        <w:autoSpaceDE w:val="0"/>
        <w:autoSpaceDN w:val="0"/>
        <w:adjustRightInd w:val="0"/>
        <w:spacing w:after="0" w:line="240" w:lineRule="auto"/>
        <w:ind w:left="0" w:firstLine="284"/>
        <w:jc w:val="both"/>
        <w:rPr>
          <w:rFonts w:ascii="Times New Roman" w:hAnsi="Times New Roman"/>
          <w:sz w:val="24"/>
          <w:szCs w:val="24"/>
        </w:rPr>
      </w:pPr>
      <w:r>
        <w:rPr>
          <w:rFonts w:ascii="Times New Roman" w:hAnsi="Times New Roman"/>
          <w:sz w:val="24"/>
          <w:szCs w:val="24"/>
        </w:rPr>
        <w:t>при несоответствии итогов умножения единичной цены на количество товаров/ объем работ, услуг исправление арифметической ошибки производится исходя из преимущества общей итоговой цены, указанной в заявке.</w:t>
      </w:r>
    </w:p>
    <w:p w:rsidR="000D5480" w:rsidRDefault="000D5480" w:rsidP="000D5480">
      <w:pPr>
        <w:autoSpaceDE w:val="0"/>
        <w:autoSpaceDN w:val="0"/>
        <w:adjustRightInd w:val="0"/>
        <w:spacing w:after="0" w:line="240" w:lineRule="auto"/>
        <w:ind w:firstLine="284"/>
        <w:jc w:val="both"/>
        <w:rPr>
          <w:rFonts w:ascii="Times New Roman" w:hAnsi="Times New Roman"/>
          <w:sz w:val="24"/>
          <w:szCs w:val="24"/>
        </w:rPr>
      </w:pPr>
      <w:r>
        <w:rPr>
          <w:rFonts w:ascii="Times New Roman" w:hAnsi="Times New Roman"/>
          <w:sz w:val="24"/>
          <w:szCs w:val="24"/>
        </w:rPr>
        <w:t xml:space="preserve">Кроме того, заказчик вправе запросить представление непредставленных, представленных не в полном объеме или в нечитаемом виде документов, подлежащих представлению в соответствии с настоящей документацией.  </w:t>
      </w:r>
    </w:p>
    <w:p w:rsidR="000D5480" w:rsidRDefault="000D5480" w:rsidP="000D5480">
      <w:pPr>
        <w:autoSpaceDE w:val="0"/>
        <w:autoSpaceDN w:val="0"/>
        <w:adjustRightInd w:val="0"/>
        <w:spacing w:after="0" w:line="240" w:lineRule="auto"/>
        <w:ind w:firstLine="284"/>
        <w:jc w:val="both"/>
        <w:rPr>
          <w:rFonts w:ascii="Times New Roman" w:hAnsi="Times New Roman"/>
          <w:sz w:val="24"/>
          <w:szCs w:val="24"/>
        </w:rPr>
      </w:pPr>
      <w:r>
        <w:rPr>
          <w:rFonts w:ascii="Times New Roman" w:hAnsi="Times New Roman"/>
          <w:sz w:val="24"/>
          <w:szCs w:val="24"/>
        </w:rPr>
        <w:t>При запросе разъяснений и/или документов заказчиком не допускается создание преимущественных условий претенденту или нескольким претендентам на участие в запросе котировок.</w:t>
      </w:r>
    </w:p>
    <w:p w:rsidR="000D5480" w:rsidRDefault="000D5480" w:rsidP="000D5480">
      <w:pPr>
        <w:autoSpaceDE w:val="0"/>
        <w:autoSpaceDN w:val="0"/>
        <w:adjustRightInd w:val="0"/>
        <w:spacing w:after="0" w:line="240" w:lineRule="auto"/>
        <w:ind w:firstLine="284"/>
        <w:jc w:val="both"/>
        <w:rPr>
          <w:rFonts w:ascii="Times New Roman" w:hAnsi="Times New Roman"/>
          <w:sz w:val="24"/>
          <w:szCs w:val="24"/>
        </w:rPr>
      </w:pPr>
      <w:r>
        <w:rPr>
          <w:rFonts w:ascii="Times New Roman" w:hAnsi="Times New Roman"/>
          <w:sz w:val="24"/>
          <w:szCs w:val="24"/>
        </w:rPr>
        <w:t>Допускается не направлять претенденту на участие в запросе котировок, касающиеся предоставления недостающих и нечитаемых документов, а также исправлений арифметических и грамматических ошибок в документах, если в соответствии с пунктом 4.14.2.2 имеются также иные основания для отклонения заявки такого претендента.</w:t>
      </w:r>
    </w:p>
    <w:p w:rsidR="000D5480" w:rsidRDefault="000D5480" w:rsidP="000D5480">
      <w:pPr>
        <w:numPr>
          <w:ilvl w:val="2"/>
          <w:numId w:val="10"/>
        </w:numPr>
        <w:tabs>
          <w:tab w:val="num" w:pos="960"/>
          <w:tab w:val="num" w:pos="1701"/>
        </w:tabs>
        <w:spacing w:after="0" w:line="240" w:lineRule="auto"/>
        <w:ind w:left="0" w:firstLine="284"/>
        <w:jc w:val="both"/>
        <w:rPr>
          <w:rFonts w:ascii="Times New Roman" w:hAnsi="Times New Roman"/>
          <w:sz w:val="24"/>
          <w:szCs w:val="24"/>
        </w:rPr>
      </w:pPr>
      <w:r>
        <w:rPr>
          <w:rFonts w:ascii="Times New Roman" w:hAnsi="Times New Roman"/>
          <w:sz w:val="24"/>
          <w:szCs w:val="24"/>
        </w:rPr>
        <w:t>Рассмотрение заявок. Допуск к участию в запросе котировок</w:t>
      </w:r>
    </w:p>
    <w:p w:rsidR="000D5480" w:rsidRDefault="000D5480" w:rsidP="000D5480">
      <w:pPr>
        <w:widowControl w:val="0"/>
        <w:numPr>
          <w:ilvl w:val="3"/>
          <w:numId w:val="10"/>
        </w:numPr>
        <w:tabs>
          <w:tab w:val="num" w:pos="960"/>
          <w:tab w:val="num" w:pos="993"/>
          <w:tab w:val="left" w:pos="1276"/>
          <w:tab w:val="left" w:pos="1680"/>
        </w:tabs>
        <w:autoSpaceDE w:val="0"/>
        <w:autoSpaceDN w:val="0"/>
        <w:adjustRightInd w:val="0"/>
        <w:spacing w:after="0" w:line="240" w:lineRule="auto"/>
        <w:ind w:firstLine="284"/>
        <w:jc w:val="both"/>
        <w:rPr>
          <w:rFonts w:ascii="Times New Roman" w:hAnsi="Times New Roman"/>
          <w:sz w:val="24"/>
          <w:szCs w:val="24"/>
        </w:rPr>
      </w:pPr>
      <w:proofErr w:type="gramStart"/>
      <w:r>
        <w:rPr>
          <w:rFonts w:ascii="Times New Roman" w:hAnsi="Times New Roman"/>
          <w:sz w:val="24"/>
          <w:szCs w:val="24"/>
        </w:rPr>
        <w:t>Комиссия в срок, указанный в извещении о проведении запроса котировок и в пункте 19 раздела 6 «Информационная карта запроса котировок», осуществляет рассмотрение поданных заявок претендентов на участие в запросе котировок на предмет их соответствия требованиям, установленным законодательством Российской Федерации и настоящей документацией, и определяет перечень претендентов</w:t>
      </w:r>
      <w:r>
        <w:rPr>
          <w:rFonts w:ascii="Times New Roman" w:hAnsi="Times New Roman"/>
          <w:b/>
          <w:bCs/>
          <w:i/>
          <w:sz w:val="24"/>
          <w:szCs w:val="24"/>
        </w:rPr>
        <w:t>,</w:t>
      </w:r>
      <w:r>
        <w:rPr>
          <w:rFonts w:ascii="Times New Roman" w:hAnsi="Times New Roman"/>
          <w:sz w:val="24"/>
          <w:szCs w:val="24"/>
        </w:rPr>
        <w:t xml:space="preserve"> которые признаются участниками запроса котировок. </w:t>
      </w:r>
      <w:proofErr w:type="gramEnd"/>
    </w:p>
    <w:p w:rsidR="000D5480" w:rsidRDefault="000D5480" w:rsidP="000D5480">
      <w:pPr>
        <w:widowControl w:val="0"/>
        <w:numPr>
          <w:ilvl w:val="3"/>
          <w:numId w:val="10"/>
        </w:numPr>
        <w:tabs>
          <w:tab w:val="num" w:pos="960"/>
          <w:tab w:val="num" w:pos="993"/>
          <w:tab w:val="left" w:pos="1276"/>
          <w:tab w:val="left" w:pos="1680"/>
        </w:tabs>
        <w:autoSpaceDE w:val="0"/>
        <w:autoSpaceDN w:val="0"/>
        <w:adjustRightInd w:val="0"/>
        <w:spacing w:after="0" w:line="240" w:lineRule="auto"/>
        <w:ind w:firstLine="284"/>
        <w:jc w:val="both"/>
        <w:rPr>
          <w:rFonts w:ascii="Times New Roman" w:hAnsi="Times New Roman"/>
          <w:sz w:val="24"/>
          <w:szCs w:val="24"/>
        </w:rPr>
      </w:pPr>
      <w:bookmarkStart w:id="78" w:name="sub_1211"/>
      <w:r>
        <w:rPr>
          <w:rFonts w:ascii="Times New Roman" w:hAnsi="Times New Roman"/>
          <w:sz w:val="24"/>
          <w:szCs w:val="24"/>
        </w:rPr>
        <w:t>Заявка претендента должна полностью соответствовать каждому из установленных настоящей документацией требований или быть лучше, то есть указанные требования являются пороговыми. По результатам проведения рассмотрения заявок Комиссия имеет право не допустить претендента к участию в запросе котировок в случаях, в том числе:</w:t>
      </w:r>
    </w:p>
    <w:p w:rsidR="000D5480" w:rsidRDefault="000D5480" w:rsidP="000D5480">
      <w:pPr>
        <w:pStyle w:val="a7"/>
        <w:numPr>
          <w:ilvl w:val="0"/>
          <w:numId w:val="14"/>
        </w:numPr>
        <w:tabs>
          <w:tab w:val="clear" w:pos="720"/>
          <w:tab w:val="left" w:pos="1134"/>
        </w:tabs>
        <w:spacing w:before="0" w:beforeAutospacing="0" w:after="0" w:afterAutospacing="0"/>
        <w:ind w:left="0" w:firstLine="284"/>
        <w:jc w:val="both"/>
      </w:pPr>
      <w:bookmarkStart w:id="79" w:name="sub_1214"/>
      <w:bookmarkEnd w:id="78"/>
      <w:r>
        <w:t>несоответствия претендента требованиям, установленным подразделами 3.1 и 3.2, а также пунктом 12 раздела 6 «Информационная карта запроса котировок»;</w:t>
      </w:r>
    </w:p>
    <w:p w:rsidR="000D5480" w:rsidRDefault="000D5480" w:rsidP="000D5480">
      <w:pPr>
        <w:pStyle w:val="a7"/>
        <w:numPr>
          <w:ilvl w:val="0"/>
          <w:numId w:val="14"/>
        </w:numPr>
        <w:tabs>
          <w:tab w:val="clear" w:pos="720"/>
          <w:tab w:val="left" w:pos="1134"/>
        </w:tabs>
        <w:spacing w:before="0" w:beforeAutospacing="0" w:after="0" w:afterAutospacing="0"/>
        <w:ind w:left="0" w:firstLine="284"/>
        <w:jc w:val="both"/>
        <w:rPr>
          <w:rFonts w:ascii="Calibri" w:hAnsi="Calibri"/>
          <w:sz w:val="22"/>
          <w:szCs w:val="22"/>
        </w:rPr>
      </w:pPr>
      <w:r>
        <w:t>непредставления требуемых согласно настоящей документации документов либо наличия в таких документах недостоверных сведений о претенденте на участие в запросе котировок или о предлагаемых товарах, работах, услугах;</w:t>
      </w:r>
    </w:p>
    <w:p w:rsidR="000D5480" w:rsidRDefault="000D5480" w:rsidP="000D5480">
      <w:pPr>
        <w:pStyle w:val="a7"/>
        <w:numPr>
          <w:ilvl w:val="0"/>
          <w:numId w:val="14"/>
        </w:numPr>
        <w:tabs>
          <w:tab w:val="clear" w:pos="720"/>
          <w:tab w:val="left" w:pos="1134"/>
        </w:tabs>
        <w:spacing w:before="0" w:beforeAutospacing="0" w:after="0" w:afterAutospacing="0"/>
        <w:ind w:left="0" w:firstLine="284"/>
        <w:jc w:val="both"/>
      </w:pPr>
      <w:r>
        <w:t xml:space="preserve">несоответствия заявки требованиям настоящей документации. По решению Комиссии претендент может быть допущен </w:t>
      </w:r>
      <w:proofErr w:type="gramStart"/>
      <w:r>
        <w:t>к участию в запросе котировок при наличии в заявке несущественных отклонений от требований</w:t>
      </w:r>
      <w:proofErr w:type="gramEnd"/>
      <w:r>
        <w:t>, установленных настоящей документацией (создание преимущественных условий одному или нескольким претендентам при этом не допускается). Отклонения считаются несущественным, если они:</w:t>
      </w:r>
    </w:p>
    <w:p w:rsidR="000D5480" w:rsidRDefault="000D5480" w:rsidP="000D5480">
      <w:pPr>
        <w:numPr>
          <w:ilvl w:val="0"/>
          <w:numId w:val="39"/>
        </w:numPr>
        <w:tabs>
          <w:tab w:val="clear" w:pos="1429"/>
          <w:tab w:val="left" w:pos="1440"/>
        </w:tabs>
        <w:spacing w:after="0" w:line="240" w:lineRule="auto"/>
        <w:ind w:left="0" w:firstLine="284"/>
        <w:jc w:val="both"/>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не влияют на состав, объем, сроки, качество и другие характеристики подлежащих поставке (выполнению, оказанию) товаров (работ, услуг) и/или</w:t>
      </w:r>
      <w:proofErr w:type="gramEnd"/>
    </w:p>
    <w:p w:rsidR="000D5480" w:rsidRDefault="000D5480" w:rsidP="000D5480">
      <w:pPr>
        <w:numPr>
          <w:ilvl w:val="0"/>
          <w:numId w:val="39"/>
        </w:numPr>
        <w:tabs>
          <w:tab w:val="clear" w:pos="1429"/>
          <w:tab w:val="left" w:pos="1080"/>
          <w:tab w:val="left" w:pos="1440"/>
        </w:tabs>
        <w:spacing w:after="0" w:line="240" w:lineRule="auto"/>
        <w:ind w:left="0" w:firstLine="284"/>
        <w:jc w:val="both"/>
        <w:rPr>
          <w:rFonts w:ascii="Times New Roman" w:hAnsi="Times New Roman"/>
          <w:sz w:val="24"/>
          <w:szCs w:val="24"/>
        </w:rPr>
      </w:pPr>
      <w:r>
        <w:rPr>
          <w:rFonts w:ascii="Times New Roman" w:hAnsi="Times New Roman"/>
          <w:sz w:val="24"/>
          <w:szCs w:val="24"/>
        </w:rPr>
        <w:lastRenderedPageBreak/>
        <w:t xml:space="preserve"> не ограничивают права заказчика или обязательства поставщика/подрядчика/исполнителя по договору по сравнению с тем, как они предусмотрены в настоящей документации. </w:t>
      </w:r>
    </w:p>
    <w:p w:rsidR="000D5480" w:rsidRDefault="000D5480" w:rsidP="000D5480">
      <w:pPr>
        <w:widowControl w:val="0"/>
        <w:numPr>
          <w:ilvl w:val="3"/>
          <w:numId w:val="10"/>
        </w:numPr>
        <w:tabs>
          <w:tab w:val="num" w:pos="960"/>
          <w:tab w:val="num" w:pos="993"/>
          <w:tab w:val="left" w:pos="1276"/>
          <w:tab w:val="left" w:pos="1680"/>
        </w:tabs>
        <w:autoSpaceDE w:val="0"/>
        <w:autoSpaceDN w:val="0"/>
        <w:adjustRightInd w:val="0"/>
        <w:spacing w:after="0" w:line="240" w:lineRule="auto"/>
        <w:ind w:firstLine="284"/>
        <w:jc w:val="both"/>
        <w:rPr>
          <w:rFonts w:ascii="Times New Roman" w:hAnsi="Times New Roman"/>
          <w:sz w:val="24"/>
          <w:szCs w:val="24"/>
        </w:rPr>
      </w:pPr>
      <w:r>
        <w:rPr>
          <w:rFonts w:ascii="Times New Roman" w:hAnsi="Times New Roman"/>
          <w:sz w:val="24"/>
          <w:szCs w:val="24"/>
        </w:rPr>
        <w:t>Комиссия вправе отстранить претендента на участие в запросе котировок, не соответствующего любому из требований, установленных настоящей документацией, от участия в запросе котировок на любом этапе его проведения.</w:t>
      </w:r>
    </w:p>
    <w:bookmarkEnd w:id="79"/>
    <w:p w:rsidR="000D5480" w:rsidRDefault="000D5480" w:rsidP="000D5480">
      <w:pPr>
        <w:widowControl w:val="0"/>
        <w:numPr>
          <w:ilvl w:val="3"/>
          <w:numId w:val="10"/>
        </w:numPr>
        <w:tabs>
          <w:tab w:val="num" w:pos="960"/>
          <w:tab w:val="num" w:pos="993"/>
          <w:tab w:val="left" w:pos="1276"/>
          <w:tab w:val="left" w:pos="1680"/>
        </w:tabs>
        <w:autoSpaceDE w:val="0"/>
        <w:autoSpaceDN w:val="0"/>
        <w:adjustRightInd w:val="0"/>
        <w:spacing w:after="0" w:line="240" w:lineRule="auto"/>
        <w:ind w:firstLine="284"/>
        <w:jc w:val="both"/>
        <w:rPr>
          <w:rFonts w:ascii="Times New Roman" w:hAnsi="Times New Roman"/>
          <w:sz w:val="24"/>
          <w:szCs w:val="24"/>
        </w:rPr>
      </w:pPr>
      <w:r>
        <w:rPr>
          <w:rFonts w:ascii="Times New Roman" w:hAnsi="Times New Roman"/>
          <w:sz w:val="24"/>
          <w:szCs w:val="24"/>
        </w:rPr>
        <w:t xml:space="preserve">На основании результатов рассмотрения заявок Комиссией принимается решение о допуске к участию в запросе котировок и признании претендента </w:t>
      </w:r>
      <w:proofErr w:type="gramStart"/>
      <w:r>
        <w:rPr>
          <w:rFonts w:ascii="Times New Roman" w:hAnsi="Times New Roman"/>
          <w:sz w:val="24"/>
          <w:szCs w:val="24"/>
        </w:rPr>
        <w:t>на участие в запросе котировок участником запроса котировок/об отказе в допуске к участию</w:t>
      </w:r>
      <w:proofErr w:type="gramEnd"/>
      <w:r>
        <w:rPr>
          <w:rFonts w:ascii="Times New Roman" w:hAnsi="Times New Roman"/>
          <w:sz w:val="24"/>
          <w:szCs w:val="24"/>
        </w:rPr>
        <w:t xml:space="preserve"> в запросе котировок, о направлении претендентам на участие в запросе котировок запросов в соответствии с подпунктом 4.14.1.8. </w:t>
      </w:r>
    </w:p>
    <w:p w:rsidR="000D5480" w:rsidRDefault="000D5480" w:rsidP="000D5480">
      <w:pPr>
        <w:widowControl w:val="0"/>
        <w:numPr>
          <w:ilvl w:val="3"/>
          <w:numId w:val="10"/>
        </w:numPr>
        <w:tabs>
          <w:tab w:val="num" w:pos="960"/>
          <w:tab w:val="num" w:pos="993"/>
          <w:tab w:val="left" w:pos="1276"/>
          <w:tab w:val="left" w:pos="1680"/>
        </w:tabs>
        <w:autoSpaceDE w:val="0"/>
        <w:autoSpaceDN w:val="0"/>
        <w:adjustRightInd w:val="0"/>
        <w:spacing w:after="0" w:line="240" w:lineRule="auto"/>
        <w:ind w:firstLine="284"/>
        <w:jc w:val="both"/>
        <w:rPr>
          <w:rFonts w:ascii="Times New Roman" w:hAnsi="Times New Roman"/>
          <w:sz w:val="24"/>
          <w:szCs w:val="24"/>
        </w:rPr>
      </w:pPr>
      <w:proofErr w:type="gramStart"/>
      <w:r>
        <w:rPr>
          <w:rFonts w:ascii="Times New Roman" w:hAnsi="Times New Roman"/>
          <w:sz w:val="24"/>
          <w:szCs w:val="24"/>
        </w:rPr>
        <w:t xml:space="preserve">По результатам рассмотрения заявок заказчиком оформляется протокол рассмотрения заявок претендентов на участие в запросе котировок, содержащий </w:t>
      </w:r>
      <w:r>
        <w:rPr>
          <w:rFonts w:ascii="Times New Roman" w:hAnsi="Times New Roman"/>
          <w:color w:val="000000"/>
          <w:sz w:val="24"/>
          <w:szCs w:val="24"/>
        </w:rPr>
        <w:t xml:space="preserve">сведения о </w:t>
      </w:r>
      <w:r>
        <w:rPr>
          <w:rFonts w:ascii="Times New Roman" w:hAnsi="Times New Roman"/>
          <w:sz w:val="24"/>
          <w:szCs w:val="24"/>
        </w:rPr>
        <w:t>претендентах на участие в запросе котировок</w:t>
      </w:r>
      <w:r>
        <w:rPr>
          <w:rFonts w:ascii="Times New Roman" w:hAnsi="Times New Roman"/>
          <w:color w:val="000000"/>
          <w:sz w:val="24"/>
          <w:szCs w:val="24"/>
        </w:rPr>
        <w:t xml:space="preserve">, подавших заявки, решение о допуске </w:t>
      </w:r>
      <w:r>
        <w:rPr>
          <w:rFonts w:ascii="Times New Roman" w:hAnsi="Times New Roman"/>
          <w:sz w:val="24"/>
          <w:szCs w:val="24"/>
        </w:rPr>
        <w:t>претендента на участие в запросе котировок</w:t>
      </w:r>
      <w:r>
        <w:rPr>
          <w:rFonts w:ascii="Times New Roman" w:hAnsi="Times New Roman"/>
          <w:color w:val="000000"/>
          <w:sz w:val="24"/>
          <w:szCs w:val="24"/>
        </w:rPr>
        <w:t xml:space="preserve"> к участию в запросе </w:t>
      </w:r>
      <w:r>
        <w:rPr>
          <w:rFonts w:ascii="Times New Roman" w:hAnsi="Times New Roman"/>
          <w:sz w:val="24"/>
          <w:szCs w:val="24"/>
        </w:rPr>
        <w:t>котировок</w:t>
      </w:r>
      <w:r>
        <w:rPr>
          <w:rFonts w:ascii="Times New Roman" w:hAnsi="Times New Roman"/>
          <w:color w:val="000000"/>
          <w:sz w:val="24"/>
          <w:szCs w:val="24"/>
        </w:rPr>
        <w:t xml:space="preserve"> и о признании его участником запроса </w:t>
      </w:r>
      <w:r>
        <w:rPr>
          <w:rFonts w:ascii="Times New Roman" w:hAnsi="Times New Roman"/>
          <w:sz w:val="24"/>
          <w:szCs w:val="24"/>
        </w:rPr>
        <w:t>котировок</w:t>
      </w:r>
      <w:r>
        <w:rPr>
          <w:rFonts w:ascii="Times New Roman" w:hAnsi="Times New Roman"/>
          <w:color w:val="000000"/>
          <w:sz w:val="24"/>
          <w:szCs w:val="24"/>
        </w:rPr>
        <w:t xml:space="preserve"> или об отказе в допуске </w:t>
      </w:r>
      <w:r>
        <w:rPr>
          <w:rFonts w:ascii="Times New Roman" w:hAnsi="Times New Roman"/>
          <w:sz w:val="24"/>
          <w:szCs w:val="24"/>
        </w:rPr>
        <w:t>претендента на участие в запросе котировок</w:t>
      </w:r>
      <w:r>
        <w:rPr>
          <w:rFonts w:ascii="Times New Roman" w:hAnsi="Times New Roman"/>
          <w:color w:val="000000"/>
          <w:sz w:val="24"/>
          <w:szCs w:val="24"/>
        </w:rPr>
        <w:t xml:space="preserve"> к участию</w:t>
      </w:r>
      <w:proofErr w:type="gramEnd"/>
      <w:r>
        <w:rPr>
          <w:rFonts w:ascii="Times New Roman" w:hAnsi="Times New Roman"/>
          <w:color w:val="000000"/>
          <w:sz w:val="24"/>
          <w:szCs w:val="24"/>
        </w:rPr>
        <w:t xml:space="preserve"> в запросе </w:t>
      </w:r>
      <w:r>
        <w:rPr>
          <w:rFonts w:ascii="Times New Roman" w:hAnsi="Times New Roman"/>
          <w:sz w:val="24"/>
          <w:szCs w:val="24"/>
        </w:rPr>
        <w:t>котировок</w:t>
      </w:r>
      <w:r>
        <w:rPr>
          <w:rFonts w:ascii="Times New Roman" w:hAnsi="Times New Roman"/>
          <w:color w:val="000000"/>
          <w:sz w:val="24"/>
          <w:szCs w:val="24"/>
        </w:rPr>
        <w:t xml:space="preserve"> с указанием положений настоящей документации, явившихся основанием отказа</w:t>
      </w:r>
    </w:p>
    <w:p w:rsidR="000D5480" w:rsidRDefault="000D5480" w:rsidP="000D5480">
      <w:pPr>
        <w:widowControl w:val="0"/>
        <w:numPr>
          <w:ilvl w:val="3"/>
          <w:numId w:val="10"/>
        </w:numPr>
        <w:tabs>
          <w:tab w:val="num" w:pos="960"/>
          <w:tab w:val="num" w:pos="993"/>
          <w:tab w:val="left" w:pos="1276"/>
          <w:tab w:val="left" w:pos="1680"/>
        </w:tabs>
        <w:autoSpaceDE w:val="0"/>
        <w:autoSpaceDN w:val="0"/>
        <w:adjustRightInd w:val="0"/>
        <w:spacing w:after="0" w:line="240" w:lineRule="auto"/>
        <w:ind w:firstLine="284"/>
        <w:jc w:val="both"/>
        <w:rPr>
          <w:rFonts w:ascii="Times New Roman" w:hAnsi="Times New Roman"/>
          <w:sz w:val="24"/>
          <w:szCs w:val="24"/>
        </w:rPr>
      </w:pPr>
      <w:r>
        <w:rPr>
          <w:rFonts w:ascii="Times New Roman" w:hAnsi="Times New Roman"/>
          <w:color w:val="000000"/>
          <w:sz w:val="24"/>
          <w:szCs w:val="24"/>
        </w:rPr>
        <w:t xml:space="preserve">Протокол рассмотрения заявок размещается заказчиком на официальном сайте не позднее 3 (трех) дней </w:t>
      </w:r>
      <w:proofErr w:type="gramStart"/>
      <w:r>
        <w:rPr>
          <w:rFonts w:ascii="Times New Roman" w:hAnsi="Times New Roman"/>
          <w:color w:val="000000"/>
          <w:sz w:val="24"/>
          <w:szCs w:val="24"/>
        </w:rPr>
        <w:t>с даты</w:t>
      </w:r>
      <w:proofErr w:type="gramEnd"/>
      <w:r>
        <w:rPr>
          <w:rFonts w:ascii="Times New Roman" w:hAnsi="Times New Roman"/>
          <w:color w:val="000000"/>
          <w:sz w:val="24"/>
          <w:szCs w:val="24"/>
        </w:rPr>
        <w:t xml:space="preserve"> его подписания</w:t>
      </w:r>
    </w:p>
    <w:p w:rsidR="000D5480" w:rsidRDefault="000D5480" w:rsidP="000D5480">
      <w:pPr>
        <w:widowControl w:val="0"/>
        <w:numPr>
          <w:ilvl w:val="3"/>
          <w:numId w:val="10"/>
        </w:numPr>
        <w:tabs>
          <w:tab w:val="num" w:pos="960"/>
          <w:tab w:val="num" w:pos="993"/>
          <w:tab w:val="left" w:pos="1276"/>
          <w:tab w:val="left" w:pos="1680"/>
        </w:tabs>
        <w:autoSpaceDE w:val="0"/>
        <w:autoSpaceDN w:val="0"/>
        <w:adjustRightInd w:val="0"/>
        <w:spacing w:after="0" w:line="240" w:lineRule="auto"/>
        <w:ind w:firstLine="284"/>
        <w:jc w:val="both"/>
        <w:rPr>
          <w:rFonts w:ascii="Times New Roman" w:hAnsi="Times New Roman"/>
          <w:sz w:val="24"/>
          <w:szCs w:val="24"/>
        </w:rPr>
      </w:pPr>
      <w:proofErr w:type="gramStart"/>
      <w:r>
        <w:rPr>
          <w:rFonts w:ascii="Times New Roman" w:hAnsi="Times New Roman"/>
          <w:sz w:val="24"/>
          <w:szCs w:val="24"/>
        </w:rPr>
        <w:t>В случае принятия Комиссией решения о направлении претендентам на участие в запросе котировок запросов в соответствии</w:t>
      </w:r>
      <w:proofErr w:type="gramEnd"/>
      <w:r>
        <w:rPr>
          <w:rFonts w:ascii="Times New Roman" w:hAnsi="Times New Roman"/>
          <w:sz w:val="24"/>
          <w:szCs w:val="24"/>
        </w:rPr>
        <w:t xml:space="preserve"> с пунктом 4.14.1.8, такие запросы направляются претендентам после размещения на </w:t>
      </w:r>
      <w:r>
        <w:rPr>
          <w:rStyle w:val="a6"/>
        </w:rPr>
        <w:t xml:space="preserve">официальном сайте </w:t>
      </w:r>
      <w:r>
        <w:rPr>
          <w:rFonts w:ascii="Times New Roman" w:hAnsi="Times New Roman"/>
          <w:sz w:val="24"/>
          <w:szCs w:val="24"/>
        </w:rPr>
        <w:t xml:space="preserve">протокола рассмотрения заявок. Все направленные претендентам запросы и полученные ответы регистрируются заказчиком в журнале запросов-ответов. Срок представления документов и/или разъяснений устанавливается одинаковым для всех претендентов, которым был направлен запрос, и не может превышать 2 (двух) рабочих дней </w:t>
      </w:r>
      <w:proofErr w:type="gramStart"/>
      <w:r>
        <w:rPr>
          <w:rFonts w:ascii="Times New Roman" w:hAnsi="Times New Roman"/>
          <w:sz w:val="24"/>
          <w:szCs w:val="24"/>
        </w:rPr>
        <w:t>с даты направления</w:t>
      </w:r>
      <w:proofErr w:type="gramEnd"/>
      <w:r>
        <w:rPr>
          <w:rFonts w:ascii="Times New Roman" w:hAnsi="Times New Roman"/>
          <w:sz w:val="24"/>
          <w:szCs w:val="24"/>
        </w:rPr>
        <w:t xml:space="preserve"> соответствующего запроса. Непредставление или представление не в полном объеме запрашиваемых документов и/или разъяснений в установленный в запросе срок может служить основанием для отклонения заявки такого претендента.</w:t>
      </w:r>
    </w:p>
    <w:p w:rsidR="000D5480" w:rsidRDefault="000D5480" w:rsidP="000D5480">
      <w:pPr>
        <w:widowControl w:val="0"/>
        <w:numPr>
          <w:ilvl w:val="3"/>
          <w:numId w:val="10"/>
        </w:numPr>
        <w:tabs>
          <w:tab w:val="num" w:pos="960"/>
          <w:tab w:val="num" w:pos="993"/>
          <w:tab w:val="left" w:pos="1276"/>
          <w:tab w:val="left" w:pos="1800"/>
        </w:tabs>
        <w:autoSpaceDE w:val="0"/>
        <w:autoSpaceDN w:val="0"/>
        <w:adjustRightInd w:val="0"/>
        <w:spacing w:after="0" w:line="240" w:lineRule="auto"/>
        <w:ind w:firstLine="284"/>
        <w:jc w:val="both"/>
        <w:rPr>
          <w:rFonts w:ascii="Times New Roman" w:hAnsi="Times New Roman"/>
          <w:sz w:val="24"/>
          <w:szCs w:val="24"/>
        </w:rPr>
      </w:pPr>
      <w:r>
        <w:rPr>
          <w:rFonts w:ascii="Times New Roman" w:hAnsi="Times New Roman"/>
          <w:sz w:val="24"/>
          <w:szCs w:val="24"/>
        </w:rPr>
        <w:t xml:space="preserve">В случае если </w:t>
      </w:r>
      <w:proofErr w:type="gramStart"/>
      <w:r>
        <w:rPr>
          <w:rFonts w:ascii="Times New Roman" w:hAnsi="Times New Roman"/>
          <w:sz w:val="24"/>
          <w:szCs w:val="24"/>
        </w:rPr>
        <w:t>на основании результатов рассмотрения заявок принято решение об отказе в допуске к участию в данной процедуре</w:t>
      </w:r>
      <w:proofErr w:type="gramEnd"/>
      <w:r>
        <w:rPr>
          <w:rFonts w:ascii="Times New Roman" w:hAnsi="Times New Roman"/>
          <w:sz w:val="24"/>
          <w:szCs w:val="24"/>
        </w:rPr>
        <w:t xml:space="preserve"> запроса котировок всех претендентов, подавших заявки, или о допуске к участию в запросе котировок и признании участником запроса котировок только одного претендента, подавшего заявку, запрос котировок признается несостоявшимся. </w:t>
      </w:r>
    </w:p>
    <w:p w:rsidR="000D5480" w:rsidRDefault="000D5480" w:rsidP="000D5480">
      <w:pPr>
        <w:numPr>
          <w:ilvl w:val="2"/>
          <w:numId w:val="10"/>
        </w:numPr>
        <w:tabs>
          <w:tab w:val="num" w:pos="960"/>
          <w:tab w:val="num" w:pos="1800"/>
        </w:tabs>
        <w:spacing w:after="0" w:line="240" w:lineRule="auto"/>
        <w:ind w:left="0" w:firstLine="284"/>
        <w:jc w:val="both"/>
        <w:rPr>
          <w:rFonts w:ascii="Times New Roman" w:hAnsi="Times New Roman"/>
          <w:sz w:val="24"/>
          <w:szCs w:val="24"/>
        </w:rPr>
      </w:pPr>
      <w:r>
        <w:rPr>
          <w:rFonts w:ascii="Times New Roman" w:hAnsi="Times New Roman"/>
          <w:sz w:val="24"/>
          <w:szCs w:val="24"/>
        </w:rPr>
        <w:t>Порядок оценки и сопоставления заявок</w:t>
      </w:r>
    </w:p>
    <w:p w:rsidR="000D5480" w:rsidRDefault="000D5480" w:rsidP="000D5480">
      <w:pPr>
        <w:widowControl w:val="0"/>
        <w:numPr>
          <w:ilvl w:val="3"/>
          <w:numId w:val="10"/>
        </w:numPr>
        <w:tabs>
          <w:tab w:val="num" w:pos="960"/>
          <w:tab w:val="num" w:pos="993"/>
          <w:tab w:val="left" w:pos="1276"/>
          <w:tab w:val="left" w:pos="1800"/>
        </w:tabs>
        <w:autoSpaceDE w:val="0"/>
        <w:autoSpaceDN w:val="0"/>
        <w:adjustRightInd w:val="0"/>
        <w:spacing w:after="0" w:line="240" w:lineRule="auto"/>
        <w:ind w:firstLine="284"/>
        <w:jc w:val="both"/>
        <w:rPr>
          <w:rFonts w:ascii="Times New Roman" w:hAnsi="Times New Roman"/>
          <w:sz w:val="24"/>
          <w:szCs w:val="24"/>
        </w:rPr>
      </w:pPr>
      <w:r>
        <w:rPr>
          <w:rFonts w:ascii="Times New Roman" w:hAnsi="Times New Roman"/>
          <w:sz w:val="24"/>
          <w:szCs w:val="24"/>
        </w:rPr>
        <w:t xml:space="preserve">Оценка и сопоставление котировочных заявок участников запроса котировок осуществляется по критерию предлагаемой таким участником цены договора в срок, указанный в извещении о проведении запроса котировок в электронной форме и в пункте 19 раздела 6 «Информационная карта запроса котировок». </w:t>
      </w:r>
    </w:p>
    <w:p w:rsidR="000D5480" w:rsidRDefault="000D5480" w:rsidP="000D5480">
      <w:pPr>
        <w:widowControl w:val="0"/>
        <w:numPr>
          <w:ilvl w:val="3"/>
          <w:numId w:val="10"/>
        </w:numPr>
        <w:tabs>
          <w:tab w:val="num" w:pos="960"/>
          <w:tab w:val="num" w:pos="993"/>
          <w:tab w:val="left" w:pos="1260"/>
          <w:tab w:val="left" w:pos="1800"/>
        </w:tabs>
        <w:autoSpaceDE w:val="0"/>
        <w:autoSpaceDN w:val="0"/>
        <w:adjustRightInd w:val="0"/>
        <w:spacing w:after="0" w:line="240" w:lineRule="auto"/>
        <w:ind w:firstLine="284"/>
        <w:jc w:val="both"/>
        <w:rPr>
          <w:rFonts w:ascii="Times New Roman" w:hAnsi="Times New Roman"/>
          <w:color w:val="000000"/>
          <w:sz w:val="24"/>
          <w:szCs w:val="24"/>
        </w:rPr>
      </w:pPr>
      <w:proofErr w:type="gramStart"/>
      <w:r>
        <w:rPr>
          <w:rFonts w:ascii="Times New Roman" w:hAnsi="Times New Roman"/>
          <w:color w:val="000000"/>
          <w:sz w:val="24"/>
          <w:szCs w:val="24"/>
        </w:rPr>
        <w:t>На основании результатов оценки заявок на участие в запросе котировок Комиссией каждой заявке на участие в запросе</w:t>
      </w:r>
      <w:proofErr w:type="gramEnd"/>
      <w:r>
        <w:rPr>
          <w:rFonts w:ascii="Times New Roman" w:hAnsi="Times New Roman"/>
          <w:color w:val="000000"/>
          <w:sz w:val="24"/>
          <w:szCs w:val="24"/>
        </w:rPr>
        <w:t xml:space="preserve"> котировок присваивается порядковый номер по мере уменьшения степени выгодности содержащихся в них условий о цене договора. </w:t>
      </w:r>
      <w:proofErr w:type="gramStart"/>
      <w:r>
        <w:rPr>
          <w:rFonts w:ascii="Times New Roman" w:hAnsi="Times New Roman"/>
          <w:color w:val="000000"/>
          <w:sz w:val="24"/>
          <w:szCs w:val="24"/>
        </w:rPr>
        <w:t>Заявке на участие в запросе котировок, в которой содержатся лучшие условия исполнения договора (наименьшая цена договора), присваивается первый номер.</w:t>
      </w:r>
      <w:proofErr w:type="gramEnd"/>
      <w:r>
        <w:rPr>
          <w:rFonts w:ascii="Times New Roman" w:hAnsi="Times New Roman"/>
          <w:color w:val="000000"/>
          <w:sz w:val="24"/>
          <w:szCs w:val="24"/>
        </w:rPr>
        <w:t xml:space="preserve"> В случае если в нескольких заявках на участие в запросе котировок содержатся одинаковые условия исполнения договора, меньший порядковый номер присваивается заявке на участие в запросе котировок, </w:t>
      </w:r>
      <w:proofErr w:type="gramStart"/>
      <w:r>
        <w:rPr>
          <w:rFonts w:ascii="Times New Roman" w:hAnsi="Times New Roman"/>
          <w:color w:val="000000"/>
          <w:sz w:val="24"/>
          <w:szCs w:val="24"/>
        </w:rPr>
        <w:t>которая</w:t>
      </w:r>
      <w:proofErr w:type="gramEnd"/>
      <w:r>
        <w:rPr>
          <w:rFonts w:ascii="Times New Roman" w:hAnsi="Times New Roman"/>
          <w:color w:val="000000"/>
          <w:sz w:val="24"/>
          <w:szCs w:val="24"/>
        </w:rPr>
        <w:t xml:space="preserve"> поступила ранее других заявок на участие в запросе котировок, содержащих такие условия.</w:t>
      </w:r>
    </w:p>
    <w:p w:rsidR="000D5480" w:rsidRDefault="000D5480" w:rsidP="000D5480">
      <w:pPr>
        <w:widowControl w:val="0"/>
        <w:numPr>
          <w:ilvl w:val="3"/>
          <w:numId w:val="10"/>
        </w:numPr>
        <w:tabs>
          <w:tab w:val="num" w:pos="960"/>
          <w:tab w:val="num" w:pos="993"/>
          <w:tab w:val="left" w:pos="1276"/>
          <w:tab w:val="left" w:pos="1800"/>
        </w:tabs>
        <w:autoSpaceDE w:val="0"/>
        <w:autoSpaceDN w:val="0"/>
        <w:adjustRightInd w:val="0"/>
        <w:spacing w:after="0" w:line="240" w:lineRule="auto"/>
        <w:ind w:firstLine="284"/>
        <w:jc w:val="both"/>
        <w:rPr>
          <w:rFonts w:ascii="Times New Roman" w:hAnsi="Times New Roman"/>
          <w:color w:val="000000"/>
          <w:sz w:val="24"/>
          <w:szCs w:val="24"/>
        </w:rPr>
      </w:pPr>
      <w:proofErr w:type="gramStart"/>
      <w:r>
        <w:rPr>
          <w:rFonts w:ascii="Times New Roman" w:hAnsi="Times New Roman"/>
          <w:color w:val="000000"/>
          <w:sz w:val="24"/>
          <w:szCs w:val="24"/>
        </w:rPr>
        <w:t xml:space="preserve">На основании результатов оценки заявок на участие в запросе </w:t>
      </w:r>
      <w:r>
        <w:rPr>
          <w:rFonts w:ascii="Times New Roman" w:hAnsi="Times New Roman"/>
          <w:sz w:val="24"/>
          <w:szCs w:val="24"/>
        </w:rPr>
        <w:t>котировок</w:t>
      </w:r>
      <w:r>
        <w:rPr>
          <w:rFonts w:ascii="Times New Roman" w:hAnsi="Times New Roman"/>
          <w:color w:val="000000"/>
          <w:sz w:val="24"/>
          <w:szCs w:val="24"/>
        </w:rPr>
        <w:t xml:space="preserve"> каждой заявке на участие в запросе</w:t>
      </w:r>
      <w:proofErr w:type="gramEnd"/>
      <w:r>
        <w:rPr>
          <w:rFonts w:ascii="Times New Roman" w:hAnsi="Times New Roman"/>
          <w:color w:val="000000"/>
          <w:sz w:val="24"/>
          <w:szCs w:val="24"/>
        </w:rPr>
        <w:t xml:space="preserve"> </w:t>
      </w:r>
      <w:r>
        <w:rPr>
          <w:rFonts w:ascii="Times New Roman" w:hAnsi="Times New Roman"/>
          <w:sz w:val="24"/>
          <w:szCs w:val="24"/>
        </w:rPr>
        <w:t>котировок</w:t>
      </w:r>
      <w:r>
        <w:rPr>
          <w:rFonts w:ascii="Times New Roman" w:hAnsi="Times New Roman"/>
          <w:color w:val="000000"/>
          <w:sz w:val="24"/>
          <w:szCs w:val="24"/>
        </w:rPr>
        <w:t xml:space="preserve"> Комиссией присваивается порядковый номер по мере уменьшения степени выгодности содержащихся в них условий исполнения договора. </w:t>
      </w:r>
      <w:r>
        <w:rPr>
          <w:rFonts w:ascii="Times New Roman" w:hAnsi="Times New Roman"/>
          <w:sz w:val="24"/>
          <w:szCs w:val="24"/>
        </w:rPr>
        <w:t>Первый номер присваивается заявке</w:t>
      </w:r>
      <w:r>
        <w:rPr>
          <w:rFonts w:ascii="Times New Roman" w:hAnsi="Times New Roman"/>
          <w:b/>
          <w:bCs/>
          <w:i/>
          <w:sz w:val="24"/>
          <w:szCs w:val="24"/>
        </w:rPr>
        <w:t>,</w:t>
      </w:r>
      <w:r>
        <w:rPr>
          <w:rFonts w:ascii="Times New Roman" w:hAnsi="Times New Roman"/>
          <w:sz w:val="24"/>
          <w:szCs w:val="24"/>
        </w:rPr>
        <w:t xml:space="preserve"> которая набрала наибольшее количество </w:t>
      </w:r>
      <w:r>
        <w:rPr>
          <w:rFonts w:ascii="Times New Roman" w:hAnsi="Times New Roman"/>
          <w:sz w:val="24"/>
          <w:szCs w:val="24"/>
        </w:rPr>
        <w:lastRenderedPageBreak/>
        <w:t>баллов. Если две и более заявки набрали одинаковое количество баллов, то первый номер присваивается заявке, которая поступила раньше.</w:t>
      </w:r>
    </w:p>
    <w:p w:rsidR="000D5480" w:rsidRDefault="000D5480" w:rsidP="000D5480">
      <w:pPr>
        <w:widowControl w:val="0"/>
        <w:numPr>
          <w:ilvl w:val="3"/>
          <w:numId w:val="10"/>
        </w:numPr>
        <w:tabs>
          <w:tab w:val="num" w:pos="960"/>
          <w:tab w:val="num" w:pos="993"/>
          <w:tab w:val="left" w:pos="1276"/>
          <w:tab w:val="left" w:pos="1800"/>
        </w:tabs>
        <w:autoSpaceDE w:val="0"/>
        <w:autoSpaceDN w:val="0"/>
        <w:adjustRightInd w:val="0"/>
        <w:spacing w:after="0" w:line="240" w:lineRule="auto"/>
        <w:ind w:firstLine="284"/>
        <w:jc w:val="both"/>
        <w:rPr>
          <w:rFonts w:ascii="Times New Roman" w:hAnsi="Times New Roman"/>
          <w:sz w:val="24"/>
          <w:szCs w:val="24"/>
        </w:rPr>
      </w:pPr>
      <w:r>
        <w:rPr>
          <w:rFonts w:ascii="Times New Roman" w:hAnsi="Times New Roman"/>
          <w:sz w:val="24"/>
          <w:szCs w:val="24"/>
        </w:rPr>
        <w:t>Победителем запроса котировок признается участник, подавший котировочную заявку, которая отвечает всем требованиям, установленным в извещении о проведении запроса котировок и в настоящей документации, в которой указана наиболее низкая цена товаров, работ, услуг. При предложении наиболее низкой цены товаров, работ, услуг несколькими участниками размещения заказа победителем в проведении запроса котировок признается участник размещения заказа, котировочная заявка которого поступила ранее котировочных заявок других участников запроса котировок.</w:t>
      </w:r>
    </w:p>
    <w:p w:rsidR="000D5480" w:rsidRDefault="000D5480" w:rsidP="000D5480">
      <w:pPr>
        <w:widowControl w:val="0"/>
        <w:numPr>
          <w:ilvl w:val="3"/>
          <w:numId w:val="10"/>
        </w:numPr>
        <w:tabs>
          <w:tab w:val="num" w:pos="960"/>
          <w:tab w:val="num" w:pos="993"/>
          <w:tab w:val="left" w:pos="1260"/>
          <w:tab w:val="left" w:pos="1800"/>
        </w:tabs>
        <w:autoSpaceDE w:val="0"/>
        <w:autoSpaceDN w:val="0"/>
        <w:adjustRightInd w:val="0"/>
        <w:spacing w:after="0" w:line="240" w:lineRule="auto"/>
        <w:ind w:firstLine="284"/>
        <w:jc w:val="both"/>
        <w:rPr>
          <w:rFonts w:ascii="Times New Roman" w:hAnsi="Times New Roman"/>
          <w:sz w:val="24"/>
          <w:szCs w:val="24"/>
        </w:rPr>
      </w:pPr>
      <w:proofErr w:type="gramStart"/>
      <w:r>
        <w:rPr>
          <w:rFonts w:ascii="Times New Roman" w:hAnsi="Times New Roman"/>
          <w:sz w:val="24"/>
          <w:szCs w:val="24"/>
        </w:rPr>
        <w:t>Результаты сопоставления и оценки заявок фиксируются в протоколе сопоставления и оценки заявок на участие в запросе котировок, в котором должны содержаться сведения о месте, дате, времени проведения оценки и сопоставления поступивших заявок, о порядке их оценки и сопоставления, о принятом на основании результатов оценки и сопоставления заявок решении о присвоении заявкам на участие в запросе котировок порядковых номеров, а также</w:t>
      </w:r>
      <w:proofErr w:type="gramEnd"/>
      <w:r>
        <w:rPr>
          <w:rFonts w:ascii="Times New Roman" w:hAnsi="Times New Roman"/>
          <w:sz w:val="24"/>
          <w:szCs w:val="24"/>
        </w:rPr>
        <w:t xml:space="preserve"> о наименовании (для юридических лиц), фамилии, имени и, если имеется, отчестве (для физических лиц), а также о почтовых адресах участников запроса котировок, заявкам на участие в запросе котировок которых присвоен первый и второй номера.  </w:t>
      </w:r>
    </w:p>
    <w:p w:rsidR="000D5480" w:rsidRDefault="000D5480" w:rsidP="000D5480">
      <w:pPr>
        <w:widowControl w:val="0"/>
        <w:numPr>
          <w:ilvl w:val="3"/>
          <w:numId w:val="10"/>
        </w:numPr>
        <w:tabs>
          <w:tab w:val="left" w:pos="708"/>
          <w:tab w:val="num" w:pos="1800"/>
        </w:tabs>
        <w:autoSpaceDE w:val="0"/>
        <w:autoSpaceDN w:val="0"/>
        <w:adjustRightInd w:val="0"/>
        <w:spacing w:after="0" w:line="240" w:lineRule="auto"/>
        <w:ind w:firstLine="284"/>
        <w:jc w:val="both"/>
        <w:rPr>
          <w:rFonts w:ascii="Times New Roman" w:hAnsi="Times New Roman"/>
          <w:sz w:val="24"/>
          <w:szCs w:val="24"/>
        </w:rPr>
      </w:pPr>
      <w:r>
        <w:rPr>
          <w:rFonts w:ascii="Times New Roman" w:hAnsi="Times New Roman"/>
          <w:sz w:val="24"/>
          <w:szCs w:val="24"/>
        </w:rPr>
        <w:t xml:space="preserve">Протокол оценки и сопоставления заявок размещается на официальном сайте в течение 3 (трех) дней </w:t>
      </w:r>
      <w:proofErr w:type="gramStart"/>
      <w:r>
        <w:rPr>
          <w:rFonts w:ascii="Times New Roman" w:hAnsi="Times New Roman"/>
          <w:sz w:val="24"/>
          <w:szCs w:val="24"/>
        </w:rPr>
        <w:t>с даты</w:t>
      </w:r>
      <w:proofErr w:type="gramEnd"/>
      <w:r>
        <w:rPr>
          <w:rFonts w:ascii="Times New Roman" w:hAnsi="Times New Roman"/>
          <w:sz w:val="24"/>
          <w:szCs w:val="24"/>
        </w:rPr>
        <w:t xml:space="preserve"> его подписания. </w:t>
      </w:r>
    </w:p>
    <w:p w:rsidR="000D5480" w:rsidRDefault="000D5480" w:rsidP="000D5480">
      <w:pPr>
        <w:widowControl w:val="0"/>
        <w:numPr>
          <w:ilvl w:val="3"/>
          <w:numId w:val="10"/>
        </w:numPr>
        <w:tabs>
          <w:tab w:val="left" w:pos="708"/>
          <w:tab w:val="left" w:pos="1843"/>
        </w:tabs>
        <w:autoSpaceDE w:val="0"/>
        <w:autoSpaceDN w:val="0"/>
        <w:adjustRightInd w:val="0"/>
        <w:spacing w:after="0" w:line="240" w:lineRule="auto"/>
        <w:ind w:firstLine="284"/>
        <w:jc w:val="both"/>
        <w:rPr>
          <w:rFonts w:ascii="Times New Roman" w:hAnsi="Times New Roman"/>
          <w:sz w:val="24"/>
          <w:szCs w:val="24"/>
        </w:rPr>
      </w:pPr>
      <w:r>
        <w:rPr>
          <w:rFonts w:ascii="Times New Roman" w:hAnsi="Times New Roman"/>
          <w:sz w:val="24"/>
          <w:szCs w:val="24"/>
        </w:rPr>
        <w:t xml:space="preserve">Протокол рассмотрения заявок и протокол оценки и сопоставления заявок могут быть объединены в один протокол при условии, что заказчиком не будут нарушены сроки, установленные в пункте 20 раздела 6 «Информационная карта запроса котировок». Такой протокол размещается на официальном сайте в течение 3 (трех) дней </w:t>
      </w:r>
      <w:proofErr w:type="gramStart"/>
      <w:r>
        <w:rPr>
          <w:rFonts w:ascii="Times New Roman" w:hAnsi="Times New Roman"/>
          <w:sz w:val="24"/>
          <w:szCs w:val="24"/>
        </w:rPr>
        <w:t>с даты</w:t>
      </w:r>
      <w:proofErr w:type="gramEnd"/>
      <w:r>
        <w:rPr>
          <w:rFonts w:ascii="Times New Roman" w:hAnsi="Times New Roman"/>
          <w:sz w:val="24"/>
          <w:szCs w:val="24"/>
        </w:rPr>
        <w:t xml:space="preserve"> его подписания. </w:t>
      </w:r>
      <w:bookmarkStart w:id="80" w:name="_Toc255985697"/>
      <w:bookmarkStart w:id="81" w:name="_Toc263441565"/>
      <w:r>
        <w:rPr>
          <w:rFonts w:ascii="Times New Roman" w:hAnsi="Times New Roman"/>
          <w:sz w:val="24"/>
          <w:szCs w:val="24"/>
        </w:rPr>
        <w:tab/>
      </w:r>
      <w:bookmarkStart w:id="82" w:name="OLE_LINK9"/>
      <w:bookmarkStart w:id="83" w:name="OLE_LINK8"/>
      <w:bookmarkEnd w:id="80"/>
      <w:bookmarkEnd w:id="81"/>
      <w:r>
        <w:rPr>
          <w:rFonts w:ascii="Times New Roman" w:hAnsi="Times New Roman"/>
          <w:sz w:val="24"/>
          <w:szCs w:val="24"/>
        </w:rPr>
        <w:t xml:space="preserve"> </w:t>
      </w:r>
    </w:p>
    <w:bookmarkEnd w:id="82"/>
    <w:bookmarkEnd w:id="83"/>
    <w:p w:rsidR="000D5480" w:rsidRDefault="000D5480" w:rsidP="000D5480">
      <w:pPr>
        <w:pStyle w:val="2"/>
        <w:numPr>
          <w:ilvl w:val="1"/>
          <w:numId w:val="16"/>
        </w:numPr>
        <w:tabs>
          <w:tab w:val="left" w:pos="709"/>
        </w:tabs>
        <w:suppressAutoHyphens/>
        <w:spacing w:before="0" w:after="0"/>
        <w:ind w:left="142" w:hanging="142"/>
        <w:rPr>
          <w:rFonts w:ascii="Times New Roman" w:hAnsi="Times New Roman"/>
          <w:bCs w:val="0"/>
          <w:i w:val="0"/>
          <w:iCs w:val="0"/>
          <w:sz w:val="24"/>
          <w:szCs w:val="24"/>
        </w:rPr>
      </w:pPr>
      <w:r>
        <w:rPr>
          <w:rFonts w:ascii="Times New Roman" w:hAnsi="Times New Roman"/>
          <w:i w:val="0"/>
          <w:sz w:val="24"/>
          <w:szCs w:val="24"/>
        </w:rPr>
        <w:t xml:space="preserve">Порядок заключения договора по результатам запроса </w:t>
      </w:r>
      <w:r>
        <w:rPr>
          <w:rFonts w:ascii="Times New Roman" w:hAnsi="Times New Roman"/>
          <w:bCs w:val="0"/>
          <w:i w:val="0"/>
          <w:iCs w:val="0"/>
          <w:sz w:val="24"/>
          <w:szCs w:val="24"/>
        </w:rPr>
        <w:t>котировок</w:t>
      </w:r>
    </w:p>
    <w:p w:rsidR="000D5480" w:rsidRDefault="000D5480" w:rsidP="000D5480">
      <w:pPr>
        <w:numPr>
          <w:ilvl w:val="2"/>
          <w:numId w:val="40"/>
        </w:numPr>
        <w:tabs>
          <w:tab w:val="left" w:pos="708"/>
        </w:tabs>
        <w:autoSpaceDE w:val="0"/>
        <w:autoSpaceDN w:val="0"/>
        <w:adjustRightInd w:val="0"/>
        <w:spacing w:after="0" w:line="240" w:lineRule="auto"/>
        <w:ind w:left="142" w:hanging="142"/>
        <w:jc w:val="both"/>
        <w:rPr>
          <w:rFonts w:ascii="Times New Roman" w:hAnsi="Times New Roman"/>
          <w:sz w:val="24"/>
          <w:szCs w:val="24"/>
        </w:rPr>
      </w:pPr>
      <w:bookmarkStart w:id="84" w:name="_Toc276141213"/>
      <w:bookmarkStart w:id="85" w:name="_Toc276577632"/>
      <w:bookmarkStart w:id="86" w:name="_Ref309581531"/>
      <w:bookmarkStart w:id="87" w:name="_Toc269835279"/>
      <w:bookmarkStart w:id="88" w:name="_Toc270595288"/>
      <w:bookmarkStart w:id="89" w:name="_Toc271294290"/>
      <w:bookmarkStart w:id="90" w:name="_Toc305665985"/>
      <w:bookmarkEnd w:id="84"/>
      <w:bookmarkEnd w:id="85"/>
      <w:r>
        <w:rPr>
          <w:rFonts w:ascii="Times New Roman" w:hAnsi="Times New Roman"/>
          <w:sz w:val="24"/>
          <w:szCs w:val="24"/>
        </w:rPr>
        <w:t xml:space="preserve">В течение 10 (десяти) рабочих дней </w:t>
      </w:r>
      <w:proofErr w:type="gramStart"/>
      <w:r>
        <w:rPr>
          <w:rFonts w:ascii="Times New Roman" w:hAnsi="Times New Roman"/>
          <w:sz w:val="24"/>
          <w:szCs w:val="24"/>
        </w:rPr>
        <w:t>с даты получения</w:t>
      </w:r>
      <w:proofErr w:type="gramEnd"/>
      <w:r>
        <w:rPr>
          <w:rFonts w:ascii="Times New Roman" w:hAnsi="Times New Roman"/>
          <w:sz w:val="24"/>
          <w:szCs w:val="24"/>
        </w:rPr>
        <w:t xml:space="preserve"> от Общества  проекта договора победитель запроса котировок обязан подписать договор со своей стороны и представить все экземпляры подписанного договора Общества. В случае</w:t>
      </w:r>
      <w:proofErr w:type="gramStart"/>
      <w:r>
        <w:rPr>
          <w:rFonts w:ascii="Times New Roman" w:hAnsi="Times New Roman"/>
          <w:sz w:val="24"/>
          <w:szCs w:val="24"/>
        </w:rPr>
        <w:t>,</w:t>
      </w:r>
      <w:proofErr w:type="gramEnd"/>
      <w:r>
        <w:rPr>
          <w:rFonts w:ascii="Times New Roman" w:hAnsi="Times New Roman"/>
          <w:sz w:val="24"/>
          <w:szCs w:val="24"/>
        </w:rPr>
        <w:t xml:space="preserve"> если в Документации о закупке было установлено требование об обеспечении исполнения договора, победитель процедуры закупки или единственный участник процедуры закупки обязан одновременно с представлением договора представить Обществу документы, подтверждающие предоставление обеспечения исполнения договора в форме и размере, предусмотренном Документацией о закупке и заявкой победителя или единственного участника процедуры закупки.</w:t>
      </w:r>
      <w:bookmarkEnd w:id="86"/>
    </w:p>
    <w:p w:rsidR="000D5480" w:rsidRDefault="000D5480" w:rsidP="000D5480">
      <w:pPr>
        <w:autoSpaceDE w:val="0"/>
        <w:autoSpaceDN w:val="0"/>
        <w:adjustRightInd w:val="0"/>
        <w:ind w:left="142" w:hanging="142"/>
        <w:jc w:val="both"/>
        <w:rPr>
          <w:rFonts w:ascii="Times New Roman" w:hAnsi="Times New Roman"/>
          <w:sz w:val="24"/>
          <w:szCs w:val="24"/>
        </w:rPr>
      </w:pPr>
      <w:r>
        <w:rPr>
          <w:rFonts w:ascii="Times New Roman" w:hAnsi="Times New Roman"/>
          <w:sz w:val="24"/>
          <w:szCs w:val="24"/>
        </w:rPr>
        <w:t xml:space="preserve">Договор должен быть подписан сторонами не ранее чем через 10 (десять) дней и не позднее чем через  20 (двадцати) дней  </w:t>
      </w:r>
      <w:proofErr w:type="gramStart"/>
      <w:r>
        <w:rPr>
          <w:rFonts w:ascii="Times New Roman" w:hAnsi="Times New Roman"/>
          <w:sz w:val="24"/>
          <w:szCs w:val="24"/>
        </w:rPr>
        <w:t>с даты подписания</w:t>
      </w:r>
      <w:proofErr w:type="gramEnd"/>
      <w:r>
        <w:rPr>
          <w:rFonts w:ascii="Times New Roman" w:hAnsi="Times New Roman"/>
          <w:sz w:val="24"/>
          <w:szCs w:val="24"/>
        </w:rPr>
        <w:t xml:space="preserve"> протокола  о результатах закупки. При этом договор заключается только после предоставления участником конкурса обеспечения исполнения договора, если такое требование было установлено в документации.</w:t>
      </w:r>
    </w:p>
    <w:p w:rsidR="000D5480" w:rsidRDefault="000D5480" w:rsidP="000D5480">
      <w:pPr>
        <w:spacing w:after="0" w:line="240" w:lineRule="auto"/>
        <w:ind w:left="142" w:hanging="142"/>
        <w:jc w:val="both"/>
        <w:rPr>
          <w:rFonts w:ascii="Times New Roman" w:hAnsi="Times New Roman"/>
          <w:sz w:val="24"/>
          <w:szCs w:val="24"/>
        </w:rPr>
      </w:pPr>
      <w:r>
        <w:rPr>
          <w:rFonts w:ascii="Times New Roman" w:hAnsi="Times New Roman"/>
          <w:sz w:val="24"/>
          <w:szCs w:val="24"/>
        </w:rPr>
        <w:t>4.15.2. В случае</w:t>
      </w:r>
      <w:proofErr w:type="gramStart"/>
      <w:r>
        <w:rPr>
          <w:rFonts w:ascii="Times New Roman" w:hAnsi="Times New Roman"/>
          <w:sz w:val="24"/>
          <w:szCs w:val="24"/>
        </w:rPr>
        <w:t>,</w:t>
      </w:r>
      <w:proofErr w:type="gramEnd"/>
      <w:r>
        <w:rPr>
          <w:rFonts w:ascii="Times New Roman" w:hAnsi="Times New Roman"/>
          <w:sz w:val="24"/>
          <w:szCs w:val="24"/>
        </w:rPr>
        <w:t xml:space="preserve"> если победителем не исполнены требования подпункта </w:t>
      </w:r>
      <w:r>
        <w:fldChar w:fldCharType="begin"/>
      </w:r>
      <w:r>
        <w:rPr>
          <w:rFonts w:ascii="Times New Roman" w:hAnsi="Times New Roman"/>
          <w:sz w:val="24"/>
          <w:szCs w:val="24"/>
        </w:rPr>
        <w:instrText xml:space="preserve"> REF _Ref309581531 \r \h  \* MERGEFORMAT </w:instrText>
      </w:r>
      <w:r>
        <w:fldChar w:fldCharType="separate"/>
      </w:r>
      <w:r w:rsidR="00E64CA5">
        <w:rPr>
          <w:rFonts w:ascii="Times New Roman" w:hAnsi="Times New Roman"/>
          <w:sz w:val="24"/>
          <w:szCs w:val="24"/>
        </w:rPr>
        <w:t>4.15.1</w:t>
      </w:r>
      <w:r>
        <w:fldChar w:fldCharType="end"/>
      </w:r>
      <w:r>
        <w:rPr>
          <w:rFonts w:ascii="Times New Roman" w:hAnsi="Times New Roman"/>
          <w:sz w:val="24"/>
          <w:szCs w:val="24"/>
        </w:rPr>
        <w:t xml:space="preserve"> настоящего Положения, он признается уклонившимся от заключения договора.</w:t>
      </w:r>
    </w:p>
    <w:p w:rsidR="000D5480" w:rsidRDefault="000D5480" w:rsidP="000D5480">
      <w:pPr>
        <w:numPr>
          <w:ilvl w:val="2"/>
          <w:numId w:val="41"/>
        </w:numPr>
        <w:tabs>
          <w:tab w:val="left" w:pos="708"/>
        </w:tabs>
        <w:spacing w:after="0" w:line="240" w:lineRule="auto"/>
        <w:ind w:left="142" w:hanging="142"/>
        <w:jc w:val="both"/>
        <w:rPr>
          <w:rFonts w:ascii="Times New Roman" w:hAnsi="Times New Roman"/>
          <w:sz w:val="24"/>
          <w:szCs w:val="24"/>
        </w:rPr>
      </w:pPr>
      <w:proofErr w:type="gramStart"/>
      <w:r>
        <w:rPr>
          <w:rFonts w:ascii="Times New Roman" w:hAnsi="Times New Roman"/>
          <w:sz w:val="24"/>
          <w:szCs w:val="24"/>
        </w:rPr>
        <w:t>Общество в течение 10 (десяти) рабочих дней с даты получения от победителя, с которым по итогам закупки в соответствии с настоящим Положением подлежит заключению договор, подписанного с его стороны договора с приложением документов, подтверждающих предоставление обеспечения исполнения договора, если требование об обеспечении исполнения было установлено в конкурсной документации, обязан подписать договор и передать один экземпляр договора лицу, с которым заключен</w:t>
      </w:r>
      <w:proofErr w:type="gramEnd"/>
      <w:r>
        <w:rPr>
          <w:rFonts w:ascii="Times New Roman" w:hAnsi="Times New Roman"/>
          <w:sz w:val="24"/>
          <w:szCs w:val="24"/>
        </w:rPr>
        <w:t xml:space="preserve"> договор, или его представителю либо направить один экземпляр договора по почте в адрес лица, с которым заключен договор.</w:t>
      </w:r>
    </w:p>
    <w:p w:rsidR="000D5480" w:rsidRDefault="000D5480" w:rsidP="000D5480">
      <w:pPr>
        <w:tabs>
          <w:tab w:val="num" w:pos="-180"/>
          <w:tab w:val="num" w:pos="0"/>
        </w:tabs>
        <w:ind w:left="142" w:hanging="142"/>
        <w:jc w:val="both"/>
        <w:rPr>
          <w:rFonts w:ascii="Times New Roman" w:hAnsi="Times New Roman"/>
          <w:sz w:val="24"/>
          <w:szCs w:val="24"/>
        </w:rPr>
      </w:pPr>
      <w:r>
        <w:rPr>
          <w:rFonts w:ascii="Times New Roman" w:hAnsi="Times New Roman"/>
          <w:sz w:val="24"/>
          <w:szCs w:val="24"/>
        </w:rPr>
        <w:lastRenderedPageBreak/>
        <w:t>В случае</w:t>
      </w:r>
      <w:proofErr w:type="gramStart"/>
      <w:r>
        <w:rPr>
          <w:rFonts w:ascii="Times New Roman" w:hAnsi="Times New Roman"/>
          <w:sz w:val="24"/>
          <w:szCs w:val="24"/>
        </w:rPr>
        <w:t>,</w:t>
      </w:r>
      <w:proofErr w:type="gramEnd"/>
      <w:r>
        <w:rPr>
          <w:rFonts w:ascii="Times New Roman" w:hAnsi="Times New Roman"/>
          <w:sz w:val="24"/>
          <w:szCs w:val="24"/>
        </w:rPr>
        <w:t xml:space="preserve"> если было установлено требование обеспечения заявки на участие в запросе котировок, такое обеспечение возвращается победителю запроса котировок, а также Участнику запроса котировок, заявке которого присвоен второй номер, в течение 5 (пяти) рабочих дней со дня заключения договора.</w:t>
      </w:r>
    </w:p>
    <w:p w:rsidR="000D5480" w:rsidRDefault="000D5480" w:rsidP="000D5480">
      <w:pPr>
        <w:spacing w:after="0" w:line="240" w:lineRule="auto"/>
        <w:ind w:left="142" w:hanging="142"/>
        <w:jc w:val="both"/>
        <w:rPr>
          <w:rFonts w:ascii="Times New Roman" w:hAnsi="Times New Roman"/>
          <w:sz w:val="24"/>
          <w:szCs w:val="24"/>
        </w:rPr>
      </w:pPr>
      <w:r>
        <w:rPr>
          <w:rFonts w:ascii="Times New Roman" w:hAnsi="Times New Roman"/>
          <w:sz w:val="24"/>
          <w:szCs w:val="24"/>
        </w:rPr>
        <w:t>4.15.4. При уклонении победителя запроса котировок, участника процедуры закупки, заявке которого присвоен второй номер, от заключения договора обеспечение заявки такому лицу не возвращается, а Общество вправе обратиться в суд с требованием о взыскании убытков, причиненных уклонением от заключения договора, в части, не покрытой суммой обеспечения заявки.</w:t>
      </w:r>
    </w:p>
    <w:p w:rsidR="000D5480" w:rsidRDefault="000D5480" w:rsidP="000D5480">
      <w:pPr>
        <w:spacing w:after="0" w:line="240" w:lineRule="auto"/>
        <w:ind w:left="142" w:hanging="142"/>
        <w:jc w:val="both"/>
        <w:rPr>
          <w:rFonts w:ascii="Times New Roman" w:hAnsi="Times New Roman"/>
          <w:sz w:val="24"/>
          <w:szCs w:val="24"/>
        </w:rPr>
      </w:pPr>
      <w:r>
        <w:rPr>
          <w:rFonts w:ascii="Times New Roman" w:hAnsi="Times New Roman"/>
          <w:sz w:val="24"/>
          <w:szCs w:val="24"/>
        </w:rPr>
        <w:t xml:space="preserve">4.15.5. При уклонении победителя запроса котировок от заключения договора Общество предлагает заключить договор участнику процедуры закупки, заявке на участие, в запросе котировок которого присвоен второй номер. </w:t>
      </w:r>
      <w:bookmarkStart w:id="91" w:name="_Ref309581949"/>
      <w:r>
        <w:rPr>
          <w:rFonts w:ascii="Times New Roman" w:hAnsi="Times New Roman"/>
          <w:sz w:val="24"/>
          <w:szCs w:val="24"/>
        </w:rPr>
        <w:t>Участник процедуры закупки, заявке которого был присвоен второй номер, не вправе отказаться от заключения договора.</w:t>
      </w:r>
    </w:p>
    <w:p w:rsidR="000D5480" w:rsidRDefault="000D5480" w:rsidP="000D5480">
      <w:pPr>
        <w:numPr>
          <w:ilvl w:val="2"/>
          <w:numId w:val="42"/>
        </w:numPr>
        <w:tabs>
          <w:tab w:val="left" w:pos="708"/>
        </w:tabs>
        <w:spacing w:after="0" w:line="240" w:lineRule="auto"/>
        <w:ind w:left="142" w:hanging="142"/>
        <w:jc w:val="both"/>
        <w:rPr>
          <w:rFonts w:ascii="Times New Roman" w:hAnsi="Times New Roman"/>
          <w:sz w:val="24"/>
          <w:szCs w:val="24"/>
        </w:rPr>
      </w:pPr>
      <w:r>
        <w:rPr>
          <w:rFonts w:ascii="Times New Roman" w:hAnsi="Times New Roman"/>
          <w:sz w:val="24"/>
          <w:szCs w:val="24"/>
        </w:rPr>
        <w:t xml:space="preserve">Проект договора, заключаемого с участником, заявке которого был присвоен второй номер, составляется Обществом  путем включения в проект договора, прилагаемый к Документации о закупке, условий исполнения договора, предложенных этим участником запроса котировок. Проект договора подлежит направлению Обществом  в адрес указанного участника в срок, не превышающий 10 (десять) рабочих дней </w:t>
      </w:r>
      <w:proofErr w:type="gramStart"/>
      <w:r>
        <w:rPr>
          <w:rFonts w:ascii="Times New Roman" w:hAnsi="Times New Roman"/>
          <w:sz w:val="24"/>
          <w:szCs w:val="24"/>
        </w:rPr>
        <w:t>с даты признания</w:t>
      </w:r>
      <w:proofErr w:type="gramEnd"/>
      <w:r>
        <w:rPr>
          <w:rFonts w:ascii="Times New Roman" w:hAnsi="Times New Roman"/>
          <w:sz w:val="24"/>
          <w:szCs w:val="24"/>
        </w:rPr>
        <w:t xml:space="preserve"> победителя уклонившимся от заключения договора.</w:t>
      </w:r>
      <w:bookmarkEnd w:id="91"/>
    </w:p>
    <w:p w:rsidR="000D5480" w:rsidRDefault="000D5480" w:rsidP="000D5480">
      <w:pPr>
        <w:numPr>
          <w:ilvl w:val="2"/>
          <w:numId w:val="42"/>
        </w:numPr>
        <w:tabs>
          <w:tab w:val="left" w:pos="708"/>
        </w:tabs>
        <w:spacing w:after="0" w:line="240" w:lineRule="auto"/>
        <w:ind w:left="142" w:hanging="142"/>
        <w:jc w:val="both"/>
        <w:rPr>
          <w:rFonts w:ascii="Times New Roman" w:hAnsi="Times New Roman"/>
          <w:sz w:val="24"/>
          <w:szCs w:val="24"/>
        </w:rPr>
      </w:pPr>
      <w:r>
        <w:rPr>
          <w:rFonts w:ascii="Times New Roman" w:hAnsi="Times New Roman"/>
          <w:sz w:val="24"/>
          <w:szCs w:val="24"/>
        </w:rPr>
        <w:t xml:space="preserve">  </w:t>
      </w:r>
      <w:bookmarkStart w:id="92" w:name="_Ref309581834"/>
      <w:r>
        <w:rPr>
          <w:rFonts w:ascii="Times New Roman" w:hAnsi="Times New Roman"/>
          <w:sz w:val="24"/>
          <w:szCs w:val="24"/>
        </w:rPr>
        <w:t xml:space="preserve">Участник, заявке которого присвоен второй номер, обязан подписать договор и передать его Обществу в порядке и в сроки, предусмотренные подпунктом </w:t>
      </w:r>
      <w:r>
        <w:fldChar w:fldCharType="begin"/>
      </w:r>
      <w:r>
        <w:rPr>
          <w:rFonts w:ascii="Times New Roman" w:hAnsi="Times New Roman"/>
          <w:sz w:val="24"/>
          <w:szCs w:val="24"/>
        </w:rPr>
        <w:instrText xml:space="preserve"> REF _Ref309581531 \r \h  \* MERGEFORMAT </w:instrText>
      </w:r>
      <w:r>
        <w:fldChar w:fldCharType="separate"/>
      </w:r>
      <w:r w:rsidR="00E64CA5">
        <w:rPr>
          <w:rFonts w:ascii="Times New Roman" w:hAnsi="Times New Roman"/>
          <w:sz w:val="24"/>
          <w:szCs w:val="24"/>
        </w:rPr>
        <w:t>4.15.1</w:t>
      </w:r>
      <w:r>
        <w:fldChar w:fldCharType="end"/>
      </w:r>
      <w:r>
        <w:rPr>
          <w:rFonts w:ascii="Times New Roman" w:hAnsi="Times New Roman"/>
          <w:sz w:val="24"/>
          <w:szCs w:val="24"/>
        </w:rPr>
        <w:t xml:space="preserve"> настоящего Положения. Одновременно с подписанными экземплярами договора такой участник обязан предоставить Обществу обеспечение исполнения договора, в случае если требование об обеспечении исполнения договора было установлено в Документации о закупке.</w:t>
      </w:r>
      <w:bookmarkEnd w:id="92"/>
      <w:r>
        <w:rPr>
          <w:rFonts w:ascii="Times New Roman" w:hAnsi="Times New Roman"/>
          <w:sz w:val="24"/>
          <w:szCs w:val="24"/>
        </w:rPr>
        <w:t xml:space="preserve"> </w:t>
      </w:r>
    </w:p>
    <w:p w:rsidR="000D5480" w:rsidRDefault="000D5480" w:rsidP="000D5480">
      <w:pPr>
        <w:spacing w:after="0" w:line="240" w:lineRule="auto"/>
        <w:ind w:left="142" w:hanging="142"/>
        <w:jc w:val="both"/>
        <w:rPr>
          <w:rFonts w:ascii="Times New Roman" w:hAnsi="Times New Roman"/>
          <w:sz w:val="24"/>
          <w:szCs w:val="24"/>
        </w:rPr>
      </w:pPr>
      <w:r>
        <w:rPr>
          <w:rFonts w:ascii="Times New Roman" w:hAnsi="Times New Roman"/>
          <w:sz w:val="24"/>
          <w:szCs w:val="24"/>
        </w:rPr>
        <w:t xml:space="preserve">4.15.8. </w:t>
      </w:r>
      <w:proofErr w:type="gramStart"/>
      <w:r>
        <w:rPr>
          <w:rFonts w:ascii="Times New Roman" w:hAnsi="Times New Roman"/>
          <w:sz w:val="24"/>
          <w:szCs w:val="24"/>
        </w:rPr>
        <w:t xml:space="preserve">Непредставление участником, заявке которого присвоен второй номер, Обществу в  срок, установленный подпунктом </w:t>
      </w:r>
      <w:r>
        <w:fldChar w:fldCharType="begin"/>
      </w:r>
      <w:r>
        <w:rPr>
          <w:rFonts w:ascii="Times New Roman" w:hAnsi="Times New Roman"/>
          <w:sz w:val="24"/>
          <w:szCs w:val="24"/>
        </w:rPr>
        <w:instrText xml:space="preserve"> REF _Ref309581834 \r \h  \* MERGEFORMAT </w:instrText>
      </w:r>
      <w:r>
        <w:fldChar w:fldCharType="separate"/>
      </w:r>
      <w:r w:rsidR="00E64CA5">
        <w:rPr>
          <w:rFonts w:ascii="Times New Roman" w:hAnsi="Times New Roman"/>
          <w:sz w:val="24"/>
          <w:szCs w:val="24"/>
        </w:rPr>
        <w:t>4.15.7</w:t>
      </w:r>
      <w:r>
        <w:fldChar w:fldCharType="end"/>
      </w:r>
      <w:r>
        <w:rPr>
          <w:rFonts w:ascii="Times New Roman" w:hAnsi="Times New Roman"/>
          <w:sz w:val="24"/>
          <w:szCs w:val="24"/>
        </w:rPr>
        <w:t xml:space="preserve"> настоящего Положения подписанных со своей стороны экземпляров договора и (или) обеспечения исполнения договора, в случае если требование об обеспечении исполнения договора было установлено в Документации о закупке, считается уклонением такого участника от заключения договора с применением последствий, установленных в подпункте 21.4 настоящего Положения.</w:t>
      </w:r>
      <w:proofErr w:type="gramEnd"/>
      <w:r>
        <w:rPr>
          <w:rFonts w:ascii="Times New Roman" w:hAnsi="Times New Roman"/>
          <w:sz w:val="24"/>
          <w:szCs w:val="24"/>
        </w:rPr>
        <w:t xml:space="preserve"> В этом случае Общество вправе направить предложение о заключении договора участнику процедуры закупки, заявке которого присвоен третий номер, либо признать процедуру закупки несостоявшейся. </w:t>
      </w:r>
    </w:p>
    <w:p w:rsidR="000D5480" w:rsidRDefault="000D5480" w:rsidP="000D5480">
      <w:pPr>
        <w:spacing w:after="0" w:line="240" w:lineRule="auto"/>
        <w:ind w:left="142" w:hanging="142"/>
        <w:jc w:val="both"/>
        <w:rPr>
          <w:rFonts w:ascii="Times New Roman" w:hAnsi="Times New Roman"/>
          <w:sz w:val="24"/>
          <w:szCs w:val="24"/>
        </w:rPr>
      </w:pPr>
      <w:bookmarkStart w:id="93" w:name="_Ref309582137"/>
      <w:r>
        <w:rPr>
          <w:rFonts w:ascii="Times New Roman" w:hAnsi="Times New Roman"/>
          <w:sz w:val="24"/>
          <w:szCs w:val="24"/>
        </w:rPr>
        <w:t xml:space="preserve">4.15.9.В случае принятия Обществом решения о заключении договора с участником, заявке которого присвоен третий номер, формирование условий договора, направление проекта договора в адрес такого участника и подписание договора участником осуществляется в порядке, предусмотренном подпунктами </w:t>
      </w:r>
      <w:r>
        <w:fldChar w:fldCharType="begin"/>
      </w:r>
      <w:r>
        <w:rPr>
          <w:rFonts w:ascii="Times New Roman" w:hAnsi="Times New Roman"/>
          <w:sz w:val="24"/>
          <w:szCs w:val="24"/>
        </w:rPr>
        <w:instrText xml:space="preserve"> REF _Ref309581949 \r \h  \* MERGEFORMAT </w:instrText>
      </w:r>
      <w:r>
        <w:fldChar w:fldCharType="separate"/>
      </w:r>
      <w:r w:rsidR="00E64CA5">
        <w:rPr>
          <w:rFonts w:ascii="Times New Roman" w:hAnsi="Times New Roman"/>
          <w:sz w:val="24"/>
          <w:szCs w:val="24"/>
        </w:rPr>
        <w:t>0</w:t>
      </w:r>
      <w:r>
        <w:fldChar w:fldCharType="end"/>
      </w:r>
      <w:r>
        <w:rPr>
          <w:rFonts w:ascii="Times New Roman" w:hAnsi="Times New Roman"/>
          <w:sz w:val="24"/>
          <w:szCs w:val="24"/>
        </w:rPr>
        <w:t>-19.7. настоящего Положения, при этом заключение договора для такого участника не является обязательным. В случае отказа такого участника, равно как и иных участников процедуры закупки от заключения договора или уклонения от заключения договора, Общество вправе направить предложение о заключении договора участнику процедуры закупки, заявке которого присвоен следующий номер в порядке увеличения, либо признать процедуру закупки несостоявшейся.</w:t>
      </w:r>
      <w:bookmarkEnd w:id="93"/>
    </w:p>
    <w:p w:rsidR="000D5480" w:rsidRDefault="000D5480" w:rsidP="000D5480">
      <w:pPr>
        <w:tabs>
          <w:tab w:val="num" w:pos="0"/>
        </w:tabs>
        <w:ind w:left="142" w:hanging="142"/>
        <w:jc w:val="both"/>
        <w:rPr>
          <w:rFonts w:ascii="Times New Roman" w:hAnsi="Times New Roman"/>
          <w:sz w:val="24"/>
          <w:szCs w:val="24"/>
        </w:rPr>
      </w:pPr>
      <w:r>
        <w:rPr>
          <w:rFonts w:ascii="Times New Roman" w:hAnsi="Times New Roman"/>
          <w:sz w:val="24"/>
          <w:szCs w:val="24"/>
        </w:rPr>
        <w:t xml:space="preserve"> При этом в случае отказа участника процедуры от заключения договора направление Обществом предложений о заключении договора другим участникам осуществляется последовательно, по степени </w:t>
      </w:r>
      <w:proofErr w:type="gramStart"/>
      <w:r>
        <w:rPr>
          <w:rFonts w:ascii="Times New Roman" w:hAnsi="Times New Roman"/>
          <w:sz w:val="24"/>
          <w:szCs w:val="24"/>
        </w:rPr>
        <w:t>увеличения номера заявки участников процедуры закупки</w:t>
      </w:r>
      <w:proofErr w:type="gramEnd"/>
      <w:r>
        <w:rPr>
          <w:rFonts w:ascii="Times New Roman" w:hAnsi="Times New Roman"/>
          <w:sz w:val="24"/>
          <w:szCs w:val="24"/>
        </w:rPr>
        <w:t>.</w:t>
      </w:r>
    </w:p>
    <w:p w:rsidR="000D5480" w:rsidRDefault="000D5480" w:rsidP="000D5480">
      <w:pPr>
        <w:spacing w:after="0" w:line="240" w:lineRule="auto"/>
        <w:ind w:left="142" w:hanging="142"/>
        <w:jc w:val="both"/>
        <w:rPr>
          <w:rFonts w:ascii="Times New Roman" w:hAnsi="Times New Roman"/>
          <w:sz w:val="24"/>
          <w:szCs w:val="24"/>
        </w:rPr>
      </w:pPr>
      <w:r>
        <w:rPr>
          <w:rFonts w:ascii="Times New Roman" w:hAnsi="Times New Roman"/>
          <w:sz w:val="24"/>
          <w:szCs w:val="24"/>
        </w:rPr>
        <w:t xml:space="preserve">4.15.10. В случае наличия принятых судом, арбитражным судом судебных актов или возникновения обстоятельств непреодолимой силы, препятствующих подписанию </w:t>
      </w:r>
      <w:r>
        <w:rPr>
          <w:rFonts w:ascii="Times New Roman" w:hAnsi="Times New Roman"/>
          <w:sz w:val="24"/>
          <w:szCs w:val="24"/>
        </w:rPr>
        <w:lastRenderedPageBreak/>
        <w:t xml:space="preserve">сторонами договора в установленные настоящей статьей сроки, сторона, для которой создалась невозможность своевременного подписания договора, обязана в течение одного дня уведомить другую сторону о наличии таких обстоятельств или судебных актов. При этом течение установленных в настоящей статье сроков приостанавливается на срок действия таких обстоятельств или судебных актов, но не более тридцати дней. В случае прекращения действия обстоятельств непреодолимой силы или судебных актов, препятствующих заключению договора, соответствующая сторона, на действия которой оказывали влияние обстоятельства непреодолимой силы или судебные акты, обязана уведомить другую сторону о таком прекращении не позднее следующего дня. </w:t>
      </w:r>
    </w:p>
    <w:p w:rsidR="000D5480" w:rsidRDefault="000D5480" w:rsidP="000D5480">
      <w:pPr>
        <w:tabs>
          <w:tab w:val="num" w:pos="0"/>
        </w:tabs>
        <w:ind w:left="142" w:hanging="142"/>
        <w:jc w:val="both"/>
        <w:rPr>
          <w:rFonts w:ascii="Times New Roman" w:hAnsi="Times New Roman"/>
          <w:sz w:val="24"/>
          <w:szCs w:val="24"/>
        </w:rPr>
      </w:pPr>
      <w:r>
        <w:rPr>
          <w:rFonts w:ascii="Times New Roman" w:hAnsi="Times New Roman"/>
          <w:sz w:val="24"/>
          <w:szCs w:val="24"/>
        </w:rPr>
        <w:t xml:space="preserve"> В случае</w:t>
      </w:r>
      <w:proofErr w:type="gramStart"/>
      <w:r>
        <w:rPr>
          <w:rFonts w:ascii="Times New Roman" w:hAnsi="Times New Roman"/>
          <w:sz w:val="24"/>
          <w:szCs w:val="24"/>
        </w:rPr>
        <w:t>,</w:t>
      </w:r>
      <w:proofErr w:type="gramEnd"/>
      <w:r>
        <w:rPr>
          <w:rFonts w:ascii="Times New Roman" w:hAnsi="Times New Roman"/>
          <w:sz w:val="24"/>
          <w:szCs w:val="24"/>
        </w:rPr>
        <w:t xml:space="preserve"> если судебные акты или обстоятельства непреодолимой силы, препятствующие подписанию договора для Общества, действуют более тридцати дней, процедура закупки признается несостоявшейся и предоставленное обеспечение исполнения заявки и/или договора (в случае наличия в Документации о закупке требования об обеспечении исполнения заявки и/или договора) возвращается победителю процедуры закупки и участнику, заявке которого присвоен второй номер (при наличии), в течение пяти дней с момента признания процедуры закупки несостоявшейся.</w:t>
      </w:r>
    </w:p>
    <w:p w:rsidR="000D5480" w:rsidRDefault="000D5480" w:rsidP="000D5480">
      <w:pPr>
        <w:tabs>
          <w:tab w:val="num" w:pos="0"/>
        </w:tabs>
        <w:ind w:left="142" w:hanging="142"/>
        <w:jc w:val="both"/>
        <w:rPr>
          <w:rFonts w:ascii="Times New Roman" w:hAnsi="Times New Roman"/>
          <w:sz w:val="24"/>
          <w:szCs w:val="24"/>
        </w:rPr>
      </w:pPr>
      <w:r>
        <w:rPr>
          <w:rFonts w:ascii="Times New Roman" w:hAnsi="Times New Roman"/>
          <w:sz w:val="24"/>
          <w:szCs w:val="24"/>
        </w:rPr>
        <w:t xml:space="preserve"> В случае если судебные акты или обстоятельства непреодолимой силу, препятствующие подписанию договора для победителя или иного участника процедуры закупки, с которым подлежит заключению договор, действуют более тридцати дней, такой победитель или участник процедуры закупки теряет право на заключение договора. В этом случае Общество вправе направить проект договора иному участнику в соответствии с порядком, установленным подпунктами </w:t>
      </w:r>
      <w:r>
        <w:fldChar w:fldCharType="begin"/>
      </w:r>
      <w:r>
        <w:rPr>
          <w:rFonts w:ascii="Times New Roman" w:hAnsi="Times New Roman"/>
          <w:sz w:val="24"/>
          <w:szCs w:val="24"/>
        </w:rPr>
        <w:instrText xml:space="preserve"> REF _Ref309581949 \r \h  \* MERGEFORMAT </w:instrText>
      </w:r>
      <w:r>
        <w:fldChar w:fldCharType="separate"/>
      </w:r>
      <w:r w:rsidR="00E64CA5">
        <w:rPr>
          <w:rFonts w:ascii="Times New Roman" w:hAnsi="Times New Roman"/>
          <w:sz w:val="24"/>
          <w:szCs w:val="24"/>
        </w:rPr>
        <w:t>0</w:t>
      </w:r>
      <w:r>
        <w:fldChar w:fldCharType="end"/>
      </w:r>
      <w:r>
        <w:rPr>
          <w:rFonts w:ascii="Times New Roman" w:hAnsi="Times New Roman"/>
          <w:sz w:val="24"/>
          <w:szCs w:val="24"/>
        </w:rPr>
        <w:t>.-</w:t>
      </w:r>
      <w:r>
        <w:fldChar w:fldCharType="begin"/>
      </w:r>
      <w:r>
        <w:rPr>
          <w:rFonts w:ascii="Times New Roman" w:hAnsi="Times New Roman"/>
          <w:sz w:val="24"/>
          <w:szCs w:val="24"/>
        </w:rPr>
        <w:instrText xml:space="preserve"> REF _Ref309582137 \r \h  \* MERGEFORMAT </w:instrText>
      </w:r>
      <w:r>
        <w:fldChar w:fldCharType="separate"/>
      </w:r>
      <w:r w:rsidR="00E64CA5">
        <w:rPr>
          <w:rFonts w:ascii="Times New Roman" w:hAnsi="Times New Roman"/>
          <w:sz w:val="24"/>
          <w:szCs w:val="24"/>
        </w:rPr>
        <w:t>0</w:t>
      </w:r>
      <w:r>
        <w:fldChar w:fldCharType="end"/>
      </w:r>
      <w:r>
        <w:rPr>
          <w:rFonts w:ascii="Times New Roman" w:hAnsi="Times New Roman"/>
          <w:sz w:val="24"/>
          <w:szCs w:val="24"/>
        </w:rPr>
        <w:t xml:space="preserve"> настоящего Положения для случаев уклонения победителя или иного участника от подписания договора или признать процедуру закупки несостоявшейся и провести повторную процедуру закупки. </w:t>
      </w:r>
    </w:p>
    <w:p w:rsidR="000D5480" w:rsidRDefault="000D5480" w:rsidP="000D5480">
      <w:pPr>
        <w:numPr>
          <w:ilvl w:val="2"/>
          <w:numId w:val="43"/>
        </w:numPr>
        <w:tabs>
          <w:tab w:val="left" w:pos="708"/>
        </w:tabs>
        <w:spacing w:after="0" w:line="240" w:lineRule="auto"/>
        <w:ind w:left="142" w:hanging="142"/>
        <w:jc w:val="both"/>
        <w:rPr>
          <w:rFonts w:ascii="Times New Roman" w:hAnsi="Times New Roman"/>
          <w:sz w:val="24"/>
          <w:szCs w:val="24"/>
        </w:rPr>
      </w:pPr>
      <w:r>
        <w:rPr>
          <w:rFonts w:ascii="Times New Roman" w:hAnsi="Times New Roman"/>
        </w:rPr>
        <w:t xml:space="preserve">. </w:t>
      </w:r>
      <w:bookmarkStart w:id="94" w:name="_Ref309585696"/>
      <w:r>
        <w:rPr>
          <w:rFonts w:ascii="Times New Roman" w:hAnsi="Times New Roman"/>
          <w:sz w:val="24"/>
          <w:szCs w:val="24"/>
        </w:rPr>
        <w:t xml:space="preserve">В случае если это предусмотрено Документацией о закупках, после подведения итогов процедуры закупки и до заключения договора Общество вправе провести процедуру </w:t>
      </w:r>
      <w:proofErr w:type="spellStart"/>
      <w:r>
        <w:rPr>
          <w:rFonts w:ascii="Times New Roman" w:hAnsi="Times New Roman"/>
          <w:sz w:val="24"/>
          <w:szCs w:val="24"/>
        </w:rPr>
        <w:t>постквалификации</w:t>
      </w:r>
      <w:proofErr w:type="spellEnd"/>
      <w:r>
        <w:rPr>
          <w:rFonts w:ascii="Times New Roman" w:hAnsi="Times New Roman"/>
          <w:sz w:val="24"/>
          <w:szCs w:val="24"/>
        </w:rPr>
        <w:t xml:space="preserve"> победителя запроса котировок, с которым подлежит заключению договор. </w:t>
      </w:r>
      <w:proofErr w:type="gramStart"/>
      <w:r>
        <w:rPr>
          <w:rFonts w:ascii="Times New Roman" w:hAnsi="Times New Roman"/>
          <w:sz w:val="24"/>
          <w:szCs w:val="24"/>
        </w:rPr>
        <w:t>С этой целью одновременно с направлением проекта договора в адрес победителя процедуры закупки или иного участника запроса котировок, если в соответствии с настоящим Положением договор подлежит заключению с таким участником, Общество вправе направить победителю или указанному участнику процедуры закупки запрос о представлении информации и документов, подтверждающих соответствие участника запроса котировок требованиям к участникам процедуры закупки, установленным документацией о закупке.</w:t>
      </w:r>
      <w:proofErr w:type="gramEnd"/>
      <w:r>
        <w:rPr>
          <w:rFonts w:ascii="Times New Roman" w:hAnsi="Times New Roman"/>
          <w:sz w:val="24"/>
          <w:szCs w:val="24"/>
        </w:rPr>
        <w:t xml:space="preserve"> Победитель запроса котировок или иной участник запроса котировок не позднее 3 (трех) рабочих дней </w:t>
      </w:r>
      <w:proofErr w:type="gramStart"/>
      <w:r>
        <w:rPr>
          <w:rFonts w:ascii="Times New Roman" w:hAnsi="Times New Roman"/>
          <w:sz w:val="24"/>
          <w:szCs w:val="24"/>
        </w:rPr>
        <w:t>с даты получения</w:t>
      </w:r>
      <w:proofErr w:type="gramEnd"/>
      <w:r>
        <w:rPr>
          <w:rFonts w:ascii="Times New Roman" w:hAnsi="Times New Roman"/>
          <w:sz w:val="24"/>
          <w:szCs w:val="24"/>
        </w:rPr>
        <w:t xml:space="preserve"> указанного в настоящем подпункте запроса, но не позднее даты подписания проекта договора, направляет Обществу запрошенные документы и сведения, содержащие актуализированную информацию и документы по состоянию на дату их направления.</w:t>
      </w:r>
      <w:bookmarkEnd w:id="94"/>
    </w:p>
    <w:p w:rsidR="000D5480" w:rsidRDefault="000D5480" w:rsidP="000D5480">
      <w:pPr>
        <w:numPr>
          <w:ilvl w:val="2"/>
          <w:numId w:val="44"/>
        </w:numPr>
        <w:tabs>
          <w:tab w:val="left" w:pos="708"/>
        </w:tabs>
        <w:spacing w:after="0" w:line="240" w:lineRule="auto"/>
        <w:ind w:left="142" w:hanging="142"/>
        <w:jc w:val="both"/>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В случае если в результате рассмотрения Обществом  актуализированных документов и сведений, будет выявлено несоответствие Победителя запроса котировок или иного участника запроса котировок, с которым подлежит заключению договор, требованиям к участникам процедуры закупки, установленным Документацией о закупке, Общество обязано отказаться от заключения договора с Победителем запроса котировок или таким участником с направлением в его адрес соответствующего уведомления, содержащего основания для отказа</w:t>
      </w:r>
      <w:proofErr w:type="gramEnd"/>
      <w:r>
        <w:rPr>
          <w:rFonts w:ascii="Times New Roman" w:hAnsi="Times New Roman"/>
          <w:sz w:val="24"/>
          <w:szCs w:val="24"/>
        </w:rPr>
        <w:t xml:space="preserve">. </w:t>
      </w:r>
      <w:proofErr w:type="gramStart"/>
      <w:r>
        <w:rPr>
          <w:rFonts w:ascii="Times New Roman" w:hAnsi="Times New Roman"/>
          <w:sz w:val="24"/>
          <w:szCs w:val="24"/>
        </w:rPr>
        <w:t xml:space="preserve">В этом случае Общество заключает договор с участником, которому присвоен второй номер (если применимо), а в случае невозможности заключения договора с указанным участникам по основаниям, предусмотренным настоящим Положением, в том числе, настоящим подпунктом, вправе </w:t>
      </w:r>
      <w:r>
        <w:rPr>
          <w:rFonts w:ascii="Times New Roman" w:hAnsi="Times New Roman"/>
          <w:sz w:val="24"/>
          <w:szCs w:val="24"/>
        </w:rPr>
        <w:lastRenderedPageBreak/>
        <w:t>либо провести повторную процедуру закупки, либо направить проект договора в адрес участника, заявке которого был присвоен следующий номер после заявки участника, которому направлено уведомление об отказе</w:t>
      </w:r>
      <w:proofErr w:type="gramEnd"/>
      <w:r>
        <w:rPr>
          <w:rFonts w:ascii="Times New Roman" w:hAnsi="Times New Roman"/>
          <w:sz w:val="24"/>
          <w:szCs w:val="24"/>
        </w:rPr>
        <w:t xml:space="preserve"> от заключения договора по основаниям, предусмотренным настоящим подпунктом (если процедура закупки предполагает наличие такого участника).</w:t>
      </w:r>
    </w:p>
    <w:p w:rsidR="000D5480" w:rsidRDefault="000D5480" w:rsidP="000D5480">
      <w:pPr>
        <w:ind w:left="142" w:hanging="142"/>
        <w:jc w:val="both"/>
        <w:rPr>
          <w:rFonts w:ascii="Times New Roman" w:hAnsi="Times New Roman"/>
          <w:sz w:val="24"/>
          <w:szCs w:val="24"/>
        </w:rPr>
      </w:pPr>
      <w:r>
        <w:rPr>
          <w:rFonts w:ascii="Times New Roman" w:hAnsi="Times New Roman"/>
          <w:sz w:val="24"/>
          <w:szCs w:val="24"/>
        </w:rPr>
        <w:t xml:space="preserve"> Одновременно с направлением проекта договора в адрес таких участников, Общество вправе направить запрос о предоставлении информации и документов, подтверждающих соответствие участника запроса котировок требованиям к участникам конкурса, установленным документацией. </w:t>
      </w:r>
    </w:p>
    <w:p w:rsidR="000D5480" w:rsidRDefault="000D5480" w:rsidP="000D5480">
      <w:pPr>
        <w:ind w:left="142" w:hanging="142"/>
        <w:jc w:val="both"/>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В случае если в результате рассмотрения Обществом актуализированных документов и сведений, будет выявлено несоответствие участника, заявке которого присвоен второй и последующие номера, требованиям к участникам, установленным документацией, Общество обязано отказаться от заключения договора с таким участником с направлением в его адрес соответствующего уведомления, содержащего основания для отказа, и предложить заключить договор участнику, которому был присвоен следующий номер в порядке возрастания</w:t>
      </w:r>
      <w:proofErr w:type="gramEnd"/>
      <w:r>
        <w:rPr>
          <w:rFonts w:ascii="Times New Roman" w:hAnsi="Times New Roman"/>
          <w:sz w:val="24"/>
          <w:szCs w:val="24"/>
        </w:rPr>
        <w:t xml:space="preserve"> либо признать процедуру несостоявшимся. </w:t>
      </w:r>
    </w:p>
    <w:p w:rsidR="000D5480" w:rsidRDefault="000D5480" w:rsidP="000D5480">
      <w:pPr>
        <w:spacing w:after="0" w:line="240" w:lineRule="auto"/>
        <w:ind w:left="142"/>
        <w:jc w:val="both"/>
        <w:rPr>
          <w:rFonts w:ascii="Times New Roman" w:hAnsi="Times New Roman"/>
          <w:sz w:val="24"/>
          <w:szCs w:val="24"/>
        </w:rPr>
      </w:pPr>
      <w:r>
        <w:rPr>
          <w:rFonts w:ascii="Times New Roman" w:hAnsi="Times New Roman"/>
          <w:sz w:val="24"/>
          <w:szCs w:val="24"/>
        </w:rPr>
        <w:t>4.15.13.Договор по итогам процедуры закупок может быть заключен в электронной форме, в случае если данная возможность установлена Документацией о закупке.</w:t>
      </w:r>
    </w:p>
    <w:p w:rsidR="000D5480" w:rsidRDefault="000D5480" w:rsidP="000D5480">
      <w:pPr>
        <w:spacing w:after="0" w:line="240" w:lineRule="auto"/>
        <w:ind w:left="142"/>
        <w:jc w:val="both"/>
        <w:rPr>
          <w:rFonts w:ascii="Times New Roman" w:hAnsi="Times New Roman"/>
          <w:sz w:val="24"/>
          <w:szCs w:val="24"/>
        </w:rPr>
      </w:pPr>
      <w:r>
        <w:rPr>
          <w:rFonts w:ascii="Times New Roman" w:hAnsi="Times New Roman"/>
          <w:sz w:val="24"/>
          <w:szCs w:val="24"/>
        </w:rPr>
        <w:t>4.15.14.Порядок заключения договора в электронной форме определяется с учетом настоящего Положения, регламента работы и инструкцией ЭТП.</w:t>
      </w:r>
    </w:p>
    <w:p w:rsidR="000D5480" w:rsidRDefault="000D5480" w:rsidP="000D5480">
      <w:pPr>
        <w:tabs>
          <w:tab w:val="num" w:pos="0"/>
          <w:tab w:val="left" w:pos="1260"/>
        </w:tabs>
        <w:autoSpaceDE w:val="0"/>
        <w:autoSpaceDN w:val="0"/>
        <w:adjustRightInd w:val="0"/>
        <w:ind w:firstLine="540"/>
        <w:jc w:val="both"/>
        <w:outlineLvl w:val="1"/>
      </w:pPr>
    </w:p>
    <w:p w:rsidR="000D5480" w:rsidRDefault="000D5480" w:rsidP="000D5480">
      <w:pPr>
        <w:pStyle w:val="2"/>
        <w:numPr>
          <w:ilvl w:val="1"/>
          <w:numId w:val="42"/>
        </w:numPr>
        <w:tabs>
          <w:tab w:val="left" w:pos="709"/>
        </w:tabs>
        <w:suppressAutoHyphens/>
        <w:spacing w:before="0" w:after="0"/>
        <w:rPr>
          <w:rFonts w:ascii="Times New Roman" w:hAnsi="Times New Roman"/>
          <w:i w:val="0"/>
          <w:sz w:val="24"/>
          <w:szCs w:val="24"/>
        </w:rPr>
      </w:pPr>
      <w:r>
        <w:rPr>
          <w:rFonts w:ascii="Times New Roman" w:hAnsi="Times New Roman"/>
          <w:i w:val="0"/>
          <w:sz w:val="24"/>
          <w:szCs w:val="24"/>
        </w:rPr>
        <w:t>Обеспечение исполнения договора</w:t>
      </w:r>
      <w:bookmarkEnd w:id="87"/>
      <w:bookmarkEnd w:id="88"/>
      <w:bookmarkEnd w:id="89"/>
      <w:bookmarkEnd w:id="90"/>
    </w:p>
    <w:p w:rsidR="000D5480" w:rsidRDefault="000D5480" w:rsidP="000D5480">
      <w:pPr>
        <w:pStyle w:val="af3"/>
        <w:numPr>
          <w:ilvl w:val="2"/>
          <w:numId w:val="45"/>
        </w:numPr>
        <w:tabs>
          <w:tab w:val="left" w:pos="709"/>
        </w:tabs>
        <w:suppressAutoHyphens/>
        <w:spacing w:after="0" w:line="240" w:lineRule="auto"/>
        <w:contextualSpacing w:val="0"/>
        <w:jc w:val="both"/>
        <w:rPr>
          <w:rFonts w:ascii="Times New Roman" w:hAnsi="Times New Roman"/>
          <w:sz w:val="24"/>
          <w:szCs w:val="24"/>
        </w:rPr>
      </w:pPr>
      <w:r>
        <w:rPr>
          <w:rFonts w:ascii="Times New Roman" w:hAnsi="Times New Roman"/>
          <w:sz w:val="24"/>
          <w:szCs w:val="24"/>
        </w:rPr>
        <w:t>Победитель запроса котировок или участник, с которым заключается договор в соответствии с пунктом 4.15.7. настоящей документации, должен предоставить обеспечение исполнения договора, если указанное предусмотрено разделом 6 «Информационная карта запроса котировок».</w:t>
      </w:r>
    </w:p>
    <w:p w:rsidR="000D5480" w:rsidRDefault="000D5480" w:rsidP="000D5480">
      <w:pPr>
        <w:numPr>
          <w:ilvl w:val="2"/>
          <w:numId w:val="45"/>
        </w:numPr>
        <w:tabs>
          <w:tab w:val="left" w:pos="708"/>
        </w:tabs>
        <w:spacing w:after="0" w:line="240" w:lineRule="auto"/>
        <w:ind w:firstLine="284"/>
        <w:jc w:val="both"/>
        <w:rPr>
          <w:rFonts w:ascii="Times New Roman" w:hAnsi="Times New Roman"/>
          <w:sz w:val="24"/>
          <w:szCs w:val="24"/>
        </w:rPr>
      </w:pPr>
      <w:r>
        <w:rPr>
          <w:rFonts w:ascii="Times New Roman" w:hAnsi="Times New Roman"/>
          <w:sz w:val="24"/>
          <w:szCs w:val="24"/>
        </w:rPr>
        <w:t>В  случае если заказчиком установлено требование обеспечения исполнения договора, договор заключается только после предоставления участником процедуры запроса котировок, с которым заключается договор, такого обеспечения.</w:t>
      </w:r>
    </w:p>
    <w:p w:rsidR="000D5480" w:rsidRDefault="000D5480" w:rsidP="000D5480">
      <w:pPr>
        <w:numPr>
          <w:ilvl w:val="2"/>
          <w:numId w:val="45"/>
        </w:numPr>
        <w:tabs>
          <w:tab w:val="left" w:pos="708"/>
        </w:tabs>
        <w:spacing w:after="0" w:line="240" w:lineRule="auto"/>
        <w:ind w:firstLine="284"/>
        <w:jc w:val="both"/>
        <w:rPr>
          <w:rFonts w:ascii="Times New Roman" w:hAnsi="Times New Roman"/>
          <w:sz w:val="24"/>
          <w:szCs w:val="24"/>
        </w:rPr>
      </w:pPr>
      <w:r>
        <w:rPr>
          <w:rFonts w:ascii="Times New Roman" w:hAnsi="Times New Roman"/>
          <w:sz w:val="24"/>
          <w:szCs w:val="24"/>
        </w:rPr>
        <w:t>Размер и способ обеспечения исполнения договора устанавливается разделом 6 «Информационная карта запроса котировок».</w:t>
      </w:r>
    </w:p>
    <w:p w:rsidR="000D5480" w:rsidRDefault="000D5480" w:rsidP="000D5480">
      <w:pPr>
        <w:numPr>
          <w:ilvl w:val="2"/>
          <w:numId w:val="45"/>
        </w:numPr>
        <w:tabs>
          <w:tab w:val="left" w:pos="708"/>
        </w:tabs>
        <w:spacing w:after="0" w:line="240" w:lineRule="auto"/>
        <w:ind w:firstLine="284"/>
        <w:jc w:val="both"/>
        <w:rPr>
          <w:rFonts w:ascii="Times New Roman" w:hAnsi="Times New Roman"/>
          <w:sz w:val="24"/>
          <w:szCs w:val="24"/>
        </w:rPr>
      </w:pPr>
      <w:r>
        <w:rPr>
          <w:rFonts w:ascii="Times New Roman" w:hAnsi="Times New Roman"/>
          <w:sz w:val="24"/>
          <w:szCs w:val="24"/>
        </w:rPr>
        <w:t>В случае если разделом 6 «Информационная карта запроса котировок» предусмотрено несколько способов обеспечения исполнения договора, способ обеспечения исполнения определяется лицом, с которым заключается договор, самостоятельно.</w:t>
      </w:r>
    </w:p>
    <w:p w:rsidR="000D5480" w:rsidRDefault="000D5480" w:rsidP="000D5480">
      <w:pPr>
        <w:numPr>
          <w:ilvl w:val="1"/>
          <w:numId w:val="45"/>
        </w:numPr>
        <w:tabs>
          <w:tab w:val="left" w:pos="1440"/>
        </w:tabs>
        <w:spacing w:after="0" w:line="240" w:lineRule="auto"/>
        <w:ind w:left="0" w:firstLine="284"/>
        <w:jc w:val="both"/>
        <w:rPr>
          <w:rFonts w:ascii="Times New Roman" w:hAnsi="Times New Roman"/>
          <w:b/>
          <w:sz w:val="24"/>
          <w:szCs w:val="24"/>
        </w:rPr>
      </w:pPr>
      <w:r>
        <w:rPr>
          <w:rFonts w:ascii="Times New Roman" w:hAnsi="Times New Roman"/>
          <w:b/>
          <w:sz w:val="24"/>
          <w:szCs w:val="24"/>
        </w:rPr>
        <w:t>Внесение изменений в договор и его расторжение.</w:t>
      </w:r>
    </w:p>
    <w:p w:rsidR="000D5480" w:rsidRDefault="000D5480" w:rsidP="000D5480">
      <w:pPr>
        <w:numPr>
          <w:ilvl w:val="2"/>
          <w:numId w:val="45"/>
        </w:numPr>
        <w:tabs>
          <w:tab w:val="num" w:pos="1200"/>
        </w:tabs>
        <w:spacing w:after="0" w:line="240" w:lineRule="auto"/>
        <w:ind w:firstLine="284"/>
        <w:jc w:val="both"/>
        <w:rPr>
          <w:rFonts w:ascii="Times New Roman" w:hAnsi="Times New Roman"/>
          <w:sz w:val="24"/>
          <w:szCs w:val="24"/>
        </w:rPr>
      </w:pPr>
      <w:r>
        <w:rPr>
          <w:rFonts w:ascii="Times New Roman" w:hAnsi="Times New Roman"/>
          <w:sz w:val="24"/>
          <w:szCs w:val="24"/>
        </w:rPr>
        <w:t>В текст договора, заключаемого по результатам процедуры запроса котировок,  по соглашению сторон могут быть внесены следующие изменения:</w:t>
      </w:r>
    </w:p>
    <w:p w:rsidR="000D5480" w:rsidRDefault="000D5480" w:rsidP="000D5480">
      <w:pPr>
        <w:numPr>
          <w:ilvl w:val="0"/>
          <w:numId w:val="46"/>
        </w:numPr>
        <w:spacing w:after="0" w:line="240" w:lineRule="auto"/>
        <w:ind w:left="0" w:firstLine="284"/>
        <w:jc w:val="both"/>
        <w:rPr>
          <w:rFonts w:ascii="Times New Roman" w:hAnsi="Times New Roman"/>
          <w:sz w:val="24"/>
          <w:szCs w:val="24"/>
        </w:rPr>
      </w:pPr>
      <w:r>
        <w:rPr>
          <w:rFonts w:ascii="Times New Roman" w:hAnsi="Times New Roman"/>
          <w:sz w:val="24"/>
          <w:szCs w:val="24"/>
        </w:rPr>
        <w:t>цена договора может быть снижена при снижении цены договора без изменения предусмотренных договором количества, объема товаров, работ, услуг</w:t>
      </w:r>
    </w:p>
    <w:p w:rsidR="000D5480" w:rsidRDefault="000D5480" w:rsidP="000D5480">
      <w:pPr>
        <w:numPr>
          <w:ilvl w:val="0"/>
          <w:numId w:val="46"/>
        </w:numPr>
        <w:spacing w:after="0" w:line="240" w:lineRule="auto"/>
        <w:ind w:left="0" w:firstLine="284"/>
        <w:jc w:val="both"/>
        <w:rPr>
          <w:rFonts w:ascii="Times New Roman" w:hAnsi="Times New Roman"/>
          <w:sz w:val="24"/>
          <w:szCs w:val="24"/>
        </w:rPr>
      </w:pPr>
      <w:r>
        <w:rPr>
          <w:rFonts w:ascii="Times New Roman" w:hAnsi="Times New Roman"/>
          <w:sz w:val="24"/>
          <w:szCs w:val="24"/>
        </w:rPr>
        <w:t>при изменении в ходе исполнения договора по предложению заказчика объема всех предусмотренных договором работ, услуг, в случае выявления потребности в дополнительных работах, услугах, не предусмотренных договоров, но связанных с работами, услугами, предусмотренными договором, или при прекращении потребности в предусмотренной договором части работ, услуг;</w:t>
      </w:r>
    </w:p>
    <w:p w:rsidR="000D5480" w:rsidRDefault="000D5480" w:rsidP="000D5480">
      <w:pPr>
        <w:numPr>
          <w:ilvl w:val="0"/>
          <w:numId w:val="46"/>
        </w:numPr>
        <w:spacing w:after="0" w:line="240" w:lineRule="auto"/>
        <w:ind w:left="0" w:firstLine="284"/>
        <w:jc w:val="both"/>
        <w:rPr>
          <w:rFonts w:ascii="Times New Roman" w:hAnsi="Times New Roman"/>
          <w:sz w:val="24"/>
          <w:szCs w:val="24"/>
        </w:rPr>
      </w:pPr>
      <w:r>
        <w:rPr>
          <w:rFonts w:ascii="Times New Roman" w:hAnsi="Times New Roman"/>
          <w:sz w:val="24"/>
          <w:szCs w:val="24"/>
        </w:rPr>
        <w:t>при изменении в соответствии с законодательством Российской Федерации регулируемых государством цен (тарифов) на товары, работы, услуги.</w:t>
      </w:r>
    </w:p>
    <w:p w:rsidR="000D5480" w:rsidRDefault="000D5480" w:rsidP="000D5480">
      <w:pPr>
        <w:numPr>
          <w:ilvl w:val="0"/>
          <w:numId w:val="46"/>
        </w:numPr>
        <w:spacing w:after="0" w:line="240" w:lineRule="auto"/>
        <w:ind w:left="0" w:firstLine="284"/>
        <w:jc w:val="both"/>
        <w:rPr>
          <w:rFonts w:ascii="Times New Roman" w:hAnsi="Times New Roman"/>
          <w:sz w:val="24"/>
          <w:szCs w:val="24"/>
        </w:rPr>
      </w:pPr>
      <w:r>
        <w:rPr>
          <w:rFonts w:ascii="Times New Roman" w:hAnsi="Times New Roman"/>
          <w:sz w:val="24"/>
          <w:szCs w:val="24"/>
        </w:rPr>
        <w:t xml:space="preserve">иные, изменяющие условия договора в лучшую для заказчика сторону. </w:t>
      </w:r>
    </w:p>
    <w:p w:rsidR="000D5480" w:rsidRDefault="000D5480" w:rsidP="000D5480">
      <w:pPr>
        <w:numPr>
          <w:ilvl w:val="2"/>
          <w:numId w:val="45"/>
        </w:numPr>
        <w:tabs>
          <w:tab w:val="num" w:pos="1200"/>
        </w:tabs>
        <w:spacing w:after="0" w:line="240" w:lineRule="auto"/>
        <w:ind w:firstLine="284"/>
        <w:jc w:val="both"/>
        <w:rPr>
          <w:rFonts w:ascii="Times New Roman" w:hAnsi="Times New Roman"/>
          <w:sz w:val="24"/>
          <w:szCs w:val="24"/>
        </w:rPr>
      </w:pPr>
      <w:r>
        <w:rPr>
          <w:rFonts w:ascii="Times New Roman" w:hAnsi="Times New Roman"/>
          <w:sz w:val="24"/>
          <w:szCs w:val="24"/>
        </w:rPr>
        <w:lastRenderedPageBreak/>
        <w:t>Изменение и расторжение договора, заключенного по результатам процедуры запроса котировок, осуществляется в порядке и по основаниям, предусмотренным положениями проекта договора, извещением о проведении запроса котировок, пунктом 4.17.1 настоящей документации, а также законодательством Российской Федерации.</w:t>
      </w:r>
    </w:p>
    <w:p w:rsidR="000D5480" w:rsidRDefault="000D5480" w:rsidP="000D5480">
      <w:pPr>
        <w:numPr>
          <w:ilvl w:val="2"/>
          <w:numId w:val="45"/>
        </w:numPr>
        <w:tabs>
          <w:tab w:val="left" w:pos="708"/>
        </w:tabs>
        <w:spacing w:after="0" w:line="240" w:lineRule="auto"/>
        <w:ind w:firstLine="284"/>
        <w:jc w:val="both"/>
        <w:rPr>
          <w:rFonts w:ascii="Times New Roman" w:hAnsi="Times New Roman"/>
          <w:sz w:val="24"/>
          <w:szCs w:val="24"/>
        </w:rPr>
      </w:pPr>
      <w:proofErr w:type="gramStart"/>
      <w:r>
        <w:rPr>
          <w:rFonts w:ascii="Times New Roman" w:hAnsi="Times New Roman"/>
          <w:sz w:val="24"/>
          <w:szCs w:val="24"/>
        </w:rPr>
        <w:t>В случае если при заключении или исполнении договора изменяются объем, цена закупаемых товаров, работ, услуг или сроки исполнения договора по сравнению с указанными в протоколе, составленном по результатам запроса котировок, заказчик не позднее чем в течение 10 (десяти) дней со дня внесения изменений в договор размещает в единой информационной системе информацию об изменении договора с указанием измененных условий.</w:t>
      </w:r>
      <w:proofErr w:type="gramEnd"/>
    </w:p>
    <w:bookmarkEnd w:id="2"/>
    <w:bookmarkEnd w:id="3"/>
    <w:p w:rsidR="000D5480" w:rsidRDefault="000D5480" w:rsidP="000D5480">
      <w:pPr>
        <w:pStyle w:val="aff0"/>
        <w:spacing w:after="0" w:line="240" w:lineRule="auto"/>
        <w:jc w:val="both"/>
        <w:rPr>
          <w:rFonts w:ascii="Times New Roman" w:hAnsi="Times New Roman"/>
          <w:sz w:val="24"/>
          <w:szCs w:val="24"/>
        </w:rPr>
      </w:pPr>
      <w:r>
        <w:rPr>
          <w:rFonts w:ascii="Times New Roman" w:hAnsi="Times New Roman"/>
          <w:sz w:val="24"/>
          <w:szCs w:val="24"/>
        </w:rPr>
        <w:t>Количество поставляемого по заключаемому договору товара, объем работ, услуг могут быть изменены не более чем на 20 %(двадцать процентов) от заявленного в извещении о проведении запроса котировок и настоящей документации без изменения цены за единицу товара/работ/услуг.</w:t>
      </w:r>
    </w:p>
    <w:p w:rsidR="000D5480" w:rsidRDefault="000D5480" w:rsidP="000D5480">
      <w:pPr>
        <w:pStyle w:val="aff0"/>
        <w:spacing w:after="0" w:line="240" w:lineRule="auto"/>
        <w:jc w:val="both"/>
        <w:rPr>
          <w:rFonts w:ascii="Times New Roman" w:hAnsi="Times New Roman"/>
          <w:sz w:val="24"/>
          <w:szCs w:val="24"/>
        </w:rPr>
      </w:pPr>
    </w:p>
    <w:p w:rsidR="000D5480" w:rsidRDefault="000D5480" w:rsidP="000D5480">
      <w:pPr>
        <w:pStyle w:val="aff0"/>
        <w:spacing w:after="0" w:line="240" w:lineRule="auto"/>
        <w:jc w:val="both"/>
        <w:rPr>
          <w:rFonts w:ascii="Times New Roman" w:hAnsi="Times New Roman"/>
          <w:sz w:val="24"/>
          <w:szCs w:val="24"/>
        </w:rPr>
      </w:pPr>
    </w:p>
    <w:p w:rsidR="000D5480" w:rsidRDefault="000D5480" w:rsidP="000D5480">
      <w:pPr>
        <w:pStyle w:val="aff0"/>
        <w:spacing w:after="0" w:line="240" w:lineRule="auto"/>
        <w:jc w:val="both"/>
        <w:rPr>
          <w:rFonts w:ascii="Times New Roman" w:hAnsi="Times New Roman"/>
          <w:sz w:val="24"/>
          <w:szCs w:val="24"/>
        </w:rPr>
      </w:pPr>
    </w:p>
    <w:p w:rsidR="000D5480" w:rsidRDefault="000D5480" w:rsidP="000D5480">
      <w:pPr>
        <w:ind w:left="900"/>
        <w:jc w:val="center"/>
        <w:rPr>
          <w:rFonts w:ascii="Times New Roman" w:hAnsi="Times New Roman"/>
          <w:b/>
          <w:sz w:val="24"/>
          <w:szCs w:val="24"/>
        </w:rPr>
      </w:pPr>
      <w:r>
        <w:rPr>
          <w:rFonts w:ascii="Times New Roman" w:hAnsi="Times New Roman"/>
          <w:b/>
          <w:sz w:val="24"/>
          <w:szCs w:val="24"/>
        </w:rPr>
        <w:t xml:space="preserve">Особенности проведение конкурентных закупок, осуществляемых  у субъектов малого и среднего предпринимательства. </w:t>
      </w:r>
    </w:p>
    <w:p w:rsidR="000D5480" w:rsidRDefault="000D5480" w:rsidP="000D5480">
      <w:pPr>
        <w:pStyle w:val="3"/>
        <w:keepLines w:val="0"/>
        <w:numPr>
          <w:ilvl w:val="0"/>
          <w:numId w:val="45"/>
        </w:numPr>
        <w:spacing w:before="240" w:after="60" w:line="240" w:lineRule="auto"/>
        <w:jc w:val="both"/>
        <w:rPr>
          <w:rFonts w:ascii="Times New Roman" w:hAnsi="Times New Roman" w:cs="Times New Roman"/>
          <w:color w:val="000000" w:themeColor="text1"/>
          <w:sz w:val="24"/>
          <w:szCs w:val="24"/>
        </w:rPr>
      </w:pPr>
      <w:bookmarkStart w:id="95" w:name="_Toc476781630"/>
      <w:r>
        <w:rPr>
          <w:rFonts w:ascii="Times New Roman" w:hAnsi="Times New Roman" w:cs="Times New Roman"/>
          <w:color w:val="000000" w:themeColor="text1"/>
          <w:sz w:val="24"/>
          <w:szCs w:val="24"/>
        </w:rPr>
        <w:t>Общее положение</w:t>
      </w:r>
      <w:bookmarkEnd w:id="95"/>
    </w:p>
    <w:p w:rsidR="000D5480" w:rsidRDefault="000D5480" w:rsidP="000D5480">
      <w:pPr>
        <w:autoSpaceDE w:val="0"/>
        <w:autoSpaceDN w:val="0"/>
        <w:adjustRightInd w:val="0"/>
        <w:ind w:firstLine="708"/>
        <w:jc w:val="both"/>
        <w:rPr>
          <w:rFonts w:ascii="Times New Roman" w:hAnsi="Times New Roman"/>
          <w:sz w:val="24"/>
          <w:szCs w:val="24"/>
        </w:rPr>
      </w:pPr>
      <w:r>
        <w:rPr>
          <w:b/>
        </w:rPr>
        <w:t xml:space="preserve">5.1. </w:t>
      </w:r>
      <w:r>
        <w:t xml:space="preserve"> </w:t>
      </w:r>
      <w:proofErr w:type="gramStart"/>
      <w:r>
        <w:rPr>
          <w:rFonts w:ascii="Times New Roman" w:hAnsi="Times New Roman"/>
          <w:sz w:val="24"/>
          <w:szCs w:val="24"/>
        </w:rPr>
        <w:t>Общество осуществляет закупку, участниками которой являются субъекты малого и среднего предпринимательства, в порядке и случаях, установленных Правительством Российской Федерации в соответствии с пунктом 2 части 8 статьи 3 Федерального закона от 18 июля 2011 г. № 223-ФЗ «О закупках товаров, работ, услуг отдельными видами юридических лиц», Постановлением от 11 декабря 2014 г. № 1352 «Об особенностях участия субъектов малого и среднего предпринимательства</w:t>
      </w:r>
      <w:proofErr w:type="gramEnd"/>
      <w:r>
        <w:rPr>
          <w:rFonts w:ascii="Times New Roman" w:hAnsi="Times New Roman"/>
          <w:sz w:val="24"/>
          <w:szCs w:val="24"/>
        </w:rPr>
        <w:t xml:space="preserve"> в закупках товаров, работ, услуг отдельными видами юридических лиц», а также иными нормативно-правовыми актами, локальными нормативными актами Заказчика, регламентирующими отдельные вопросы закупки у субъектов малого и среднего предпринимательства. </w:t>
      </w:r>
    </w:p>
    <w:p w:rsidR="000D5480" w:rsidRDefault="000D5480" w:rsidP="000D5480">
      <w:pPr>
        <w:autoSpaceDE w:val="0"/>
        <w:autoSpaceDN w:val="0"/>
        <w:adjustRightInd w:val="0"/>
        <w:ind w:firstLine="708"/>
        <w:jc w:val="both"/>
        <w:rPr>
          <w:rFonts w:ascii="Times New Roman" w:hAnsi="Times New Roman"/>
          <w:sz w:val="24"/>
          <w:szCs w:val="24"/>
        </w:rPr>
      </w:pPr>
      <w:r>
        <w:rPr>
          <w:rFonts w:ascii="Times New Roman" w:hAnsi="Times New Roman"/>
          <w:b/>
          <w:sz w:val="24"/>
          <w:szCs w:val="24"/>
        </w:rPr>
        <w:t>5.2.</w:t>
      </w:r>
      <w:r>
        <w:rPr>
          <w:rFonts w:ascii="Times New Roman" w:hAnsi="Times New Roman"/>
          <w:sz w:val="24"/>
          <w:szCs w:val="24"/>
        </w:rPr>
        <w:t xml:space="preserve">  При осуществлении закупки товаров, работ, услуг у субъектов малого и среднего предпринимательства в извещении и документации о закупке указывается, что участниками такой закупки могут быть только субъекты малого и среднего предпринимательства. </w:t>
      </w:r>
    </w:p>
    <w:p w:rsidR="000D5480" w:rsidRDefault="000D5480" w:rsidP="000D5480">
      <w:pPr>
        <w:autoSpaceDE w:val="0"/>
        <w:autoSpaceDN w:val="0"/>
        <w:adjustRightInd w:val="0"/>
        <w:ind w:firstLine="708"/>
        <w:jc w:val="both"/>
        <w:rPr>
          <w:rFonts w:ascii="Times New Roman" w:hAnsi="Times New Roman"/>
          <w:sz w:val="24"/>
          <w:szCs w:val="24"/>
        </w:rPr>
      </w:pPr>
      <w:r>
        <w:rPr>
          <w:rFonts w:ascii="Times New Roman" w:hAnsi="Times New Roman"/>
          <w:b/>
          <w:sz w:val="24"/>
          <w:szCs w:val="24"/>
        </w:rPr>
        <w:t xml:space="preserve">5.3. </w:t>
      </w:r>
      <w:r>
        <w:rPr>
          <w:rFonts w:ascii="Times New Roman" w:hAnsi="Times New Roman"/>
          <w:sz w:val="24"/>
          <w:szCs w:val="24"/>
        </w:rPr>
        <w:t xml:space="preserve"> Заказчик утверждает перечень товаров, работ, услуг, закупки которых осуществляются</w:t>
      </w:r>
    </w:p>
    <w:p w:rsidR="000D5480" w:rsidRDefault="000D5480" w:rsidP="000D5480">
      <w:pPr>
        <w:autoSpaceDE w:val="0"/>
        <w:autoSpaceDN w:val="0"/>
        <w:adjustRightInd w:val="0"/>
        <w:jc w:val="both"/>
        <w:rPr>
          <w:rFonts w:ascii="Times New Roman" w:hAnsi="Times New Roman"/>
          <w:sz w:val="24"/>
          <w:szCs w:val="24"/>
        </w:rPr>
      </w:pPr>
      <w:r>
        <w:rPr>
          <w:rFonts w:ascii="Times New Roman" w:hAnsi="Times New Roman"/>
          <w:sz w:val="24"/>
          <w:szCs w:val="24"/>
        </w:rPr>
        <w:t>Заказчиком у субъектов малого и среднего предпринимательства (далее – Перечень). Перечень размещается Заказчиком в единой информационной систем</w:t>
      </w:r>
      <w:proofErr w:type="gramStart"/>
      <w:r>
        <w:rPr>
          <w:rFonts w:ascii="Times New Roman" w:hAnsi="Times New Roman"/>
          <w:sz w:val="24"/>
          <w:szCs w:val="24"/>
        </w:rPr>
        <w:t xml:space="preserve"> ,</w:t>
      </w:r>
      <w:proofErr w:type="gramEnd"/>
      <w:r>
        <w:rPr>
          <w:rFonts w:ascii="Times New Roman" w:hAnsi="Times New Roman"/>
          <w:sz w:val="24"/>
          <w:szCs w:val="24"/>
        </w:rPr>
        <w:t xml:space="preserve"> а также на сайте Заказчика </w:t>
      </w:r>
      <w:r>
        <w:rPr>
          <w:rFonts w:ascii="Times New Roman" w:hAnsi="Times New Roman"/>
          <w:sz w:val="24"/>
          <w:szCs w:val="24"/>
          <w:lang w:val="en-US"/>
        </w:rPr>
        <w:t>www</w:t>
      </w:r>
      <w:r>
        <w:rPr>
          <w:rFonts w:ascii="Times New Roman" w:hAnsi="Times New Roman"/>
          <w:sz w:val="24"/>
          <w:szCs w:val="24"/>
        </w:rPr>
        <w:t>.</w:t>
      </w:r>
      <w:proofErr w:type="spellStart"/>
      <w:r>
        <w:rPr>
          <w:rFonts w:ascii="Times New Roman" w:hAnsi="Times New Roman"/>
          <w:sz w:val="24"/>
          <w:szCs w:val="24"/>
          <w:lang w:val="en-US"/>
        </w:rPr>
        <w:t>wpts</w:t>
      </w:r>
      <w:proofErr w:type="spellEnd"/>
      <w:r>
        <w:rPr>
          <w:rFonts w:ascii="Times New Roman" w:hAnsi="Times New Roman"/>
          <w:sz w:val="24"/>
          <w:szCs w:val="24"/>
        </w:rPr>
        <w:t>@</w:t>
      </w:r>
      <w:proofErr w:type="spellStart"/>
      <w:r>
        <w:rPr>
          <w:rFonts w:ascii="Times New Roman" w:hAnsi="Times New Roman"/>
          <w:sz w:val="24"/>
          <w:szCs w:val="24"/>
          <w:lang w:val="en-US"/>
        </w:rPr>
        <w:t>vbg</w:t>
      </w:r>
      <w:proofErr w:type="spellEnd"/>
      <w:r>
        <w:rPr>
          <w:rFonts w:ascii="Times New Roman" w:hAnsi="Times New Roman"/>
          <w:sz w:val="24"/>
          <w:szCs w:val="24"/>
        </w:rPr>
        <w:t>.</w:t>
      </w:r>
      <w:proofErr w:type="spellStart"/>
      <w:r>
        <w:rPr>
          <w:rFonts w:ascii="Times New Roman" w:hAnsi="Times New Roman"/>
          <w:sz w:val="24"/>
          <w:szCs w:val="24"/>
          <w:lang w:val="en-US"/>
        </w:rPr>
        <w:t>ru</w:t>
      </w:r>
      <w:proofErr w:type="spellEnd"/>
      <w:r>
        <w:rPr>
          <w:rFonts w:ascii="Times New Roman" w:hAnsi="Times New Roman"/>
          <w:sz w:val="24"/>
          <w:szCs w:val="24"/>
        </w:rPr>
        <w:t>.</w:t>
      </w:r>
    </w:p>
    <w:p w:rsidR="000D5480" w:rsidRDefault="000D5480" w:rsidP="000D5480">
      <w:pPr>
        <w:autoSpaceDE w:val="0"/>
        <w:autoSpaceDN w:val="0"/>
        <w:adjustRightInd w:val="0"/>
        <w:ind w:firstLine="708"/>
        <w:jc w:val="both"/>
        <w:rPr>
          <w:rFonts w:ascii="Times New Roman" w:hAnsi="Times New Roman"/>
          <w:sz w:val="24"/>
          <w:szCs w:val="24"/>
        </w:rPr>
      </w:pPr>
      <w:r>
        <w:rPr>
          <w:rFonts w:ascii="Times New Roman" w:hAnsi="Times New Roman"/>
          <w:b/>
          <w:sz w:val="24"/>
          <w:szCs w:val="24"/>
        </w:rPr>
        <w:t>5.4.</w:t>
      </w:r>
      <w:r>
        <w:rPr>
          <w:rFonts w:ascii="Times New Roman" w:hAnsi="Times New Roman"/>
          <w:sz w:val="24"/>
          <w:szCs w:val="24"/>
        </w:rPr>
        <w:t xml:space="preserve"> Общество осуществляет закупку, участниками которой являются исключительно субъекты малого и среднего предпринимательства, в случае, если начальная (максимальная) цена договора не превышает 200 миллионов рублей, и товары, работы, услуги, являющиеся предметом закупки, включены в Перечень.</w:t>
      </w:r>
    </w:p>
    <w:p w:rsidR="000D5480" w:rsidRDefault="000D5480" w:rsidP="000D5480">
      <w:pPr>
        <w:autoSpaceDE w:val="0"/>
        <w:autoSpaceDN w:val="0"/>
        <w:adjustRightInd w:val="0"/>
        <w:ind w:firstLine="708"/>
        <w:jc w:val="both"/>
        <w:rPr>
          <w:rFonts w:ascii="Times New Roman" w:hAnsi="Times New Roman"/>
          <w:sz w:val="24"/>
          <w:szCs w:val="24"/>
        </w:rPr>
      </w:pPr>
      <w:r>
        <w:rPr>
          <w:rFonts w:ascii="Times New Roman" w:hAnsi="Times New Roman"/>
          <w:b/>
          <w:sz w:val="24"/>
          <w:szCs w:val="24"/>
        </w:rPr>
        <w:lastRenderedPageBreak/>
        <w:t>5.5.</w:t>
      </w:r>
      <w:r>
        <w:rPr>
          <w:rFonts w:ascii="Times New Roman" w:hAnsi="Times New Roman"/>
          <w:sz w:val="24"/>
          <w:szCs w:val="24"/>
        </w:rPr>
        <w:t xml:space="preserve"> Общество вправе осуществить закупку, участниками которой являются исключительно субъекты малого и среднего предпринимательства, в случае, если начальная (максимальная) цена договора превышает 200 миллионов рублей, но не превышает 400 миллионов рублей, и товары, работы, услуги, являющиеся предметом закупки, включены в Перечень.</w:t>
      </w:r>
    </w:p>
    <w:p w:rsidR="000D5480" w:rsidRDefault="000D5480" w:rsidP="000D5480">
      <w:pPr>
        <w:autoSpaceDE w:val="0"/>
        <w:autoSpaceDN w:val="0"/>
        <w:adjustRightInd w:val="0"/>
        <w:ind w:firstLine="708"/>
        <w:jc w:val="both"/>
        <w:rPr>
          <w:rFonts w:ascii="Times New Roman" w:hAnsi="Times New Roman"/>
          <w:sz w:val="24"/>
          <w:szCs w:val="24"/>
        </w:rPr>
      </w:pPr>
      <w:r>
        <w:rPr>
          <w:rFonts w:ascii="Times New Roman" w:hAnsi="Times New Roman"/>
          <w:b/>
          <w:sz w:val="24"/>
          <w:szCs w:val="24"/>
        </w:rPr>
        <w:t>5.6.</w:t>
      </w:r>
      <w:r>
        <w:rPr>
          <w:rFonts w:ascii="Times New Roman" w:hAnsi="Times New Roman"/>
          <w:sz w:val="24"/>
          <w:szCs w:val="24"/>
        </w:rPr>
        <w:t xml:space="preserve"> Общество вправе осуществить закупку, участниками которой являются, в том числе субъекты малого и среднего предпринимательства, в случае, если товары, работы, услуги, являющиеся предметом договора, не включены в Перечень.</w:t>
      </w:r>
    </w:p>
    <w:p w:rsidR="000D5480" w:rsidRDefault="000D5480" w:rsidP="000D5480">
      <w:pPr>
        <w:autoSpaceDE w:val="0"/>
        <w:autoSpaceDN w:val="0"/>
        <w:adjustRightInd w:val="0"/>
        <w:ind w:firstLine="708"/>
        <w:jc w:val="both"/>
        <w:rPr>
          <w:rFonts w:ascii="Times New Roman" w:hAnsi="Times New Roman"/>
          <w:sz w:val="24"/>
          <w:szCs w:val="24"/>
        </w:rPr>
      </w:pPr>
      <w:r>
        <w:rPr>
          <w:rFonts w:ascii="Times New Roman" w:hAnsi="Times New Roman"/>
          <w:b/>
          <w:sz w:val="24"/>
          <w:szCs w:val="24"/>
        </w:rPr>
        <w:t>5.7.</w:t>
      </w:r>
      <w:r>
        <w:rPr>
          <w:rFonts w:ascii="Times New Roman" w:hAnsi="Times New Roman"/>
          <w:sz w:val="24"/>
          <w:szCs w:val="24"/>
        </w:rPr>
        <w:t xml:space="preserve"> Закупка товаров, работ, услуг, включенных в Перечень, осуществляется у субъектов малого и среднего предпринимательства, за исключением случаев, когда закупка такой продукции осуществляется в составе комплексной закупки и данные товары, работы, услуги технологически и функционально связаны с иными закупаемыми товарами, работами, услугами, не включенными в Перечень.</w:t>
      </w:r>
    </w:p>
    <w:p w:rsidR="000D5480" w:rsidRDefault="000D5480" w:rsidP="000D5480">
      <w:pPr>
        <w:autoSpaceDE w:val="0"/>
        <w:autoSpaceDN w:val="0"/>
        <w:adjustRightInd w:val="0"/>
        <w:ind w:firstLine="708"/>
        <w:jc w:val="both"/>
        <w:rPr>
          <w:rFonts w:ascii="Times New Roman" w:hAnsi="Times New Roman"/>
          <w:sz w:val="24"/>
          <w:szCs w:val="24"/>
        </w:rPr>
      </w:pPr>
      <w:r>
        <w:rPr>
          <w:rFonts w:ascii="Times New Roman" w:hAnsi="Times New Roman"/>
          <w:b/>
          <w:sz w:val="24"/>
          <w:szCs w:val="24"/>
        </w:rPr>
        <w:t>5.8.</w:t>
      </w:r>
      <w:r>
        <w:rPr>
          <w:rFonts w:ascii="Times New Roman" w:hAnsi="Times New Roman"/>
          <w:sz w:val="24"/>
          <w:szCs w:val="24"/>
        </w:rPr>
        <w:t xml:space="preserve"> При осуществлении закупки у субъектов малого и среднего предпринимательства в соответствии с п.23.2.1. или п.23.2.2. настоящего Положения в извещении и документации о закупке указывается, что участниками такой закупки могут быть только субъекты малого и среднего предпринимательства.</w:t>
      </w:r>
    </w:p>
    <w:p w:rsidR="000D5480" w:rsidRDefault="000D5480" w:rsidP="000D5480">
      <w:pPr>
        <w:autoSpaceDE w:val="0"/>
        <w:autoSpaceDN w:val="0"/>
        <w:adjustRightInd w:val="0"/>
        <w:ind w:firstLine="708"/>
        <w:jc w:val="both"/>
        <w:rPr>
          <w:rFonts w:ascii="Times New Roman" w:hAnsi="Times New Roman"/>
          <w:sz w:val="24"/>
          <w:szCs w:val="24"/>
        </w:rPr>
      </w:pPr>
      <w:r>
        <w:rPr>
          <w:rFonts w:ascii="Times New Roman" w:hAnsi="Times New Roman"/>
          <w:b/>
          <w:sz w:val="24"/>
          <w:szCs w:val="24"/>
        </w:rPr>
        <w:t>5.9.</w:t>
      </w:r>
      <w:r>
        <w:rPr>
          <w:rFonts w:ascii="Times New Roman" w:hAnsi="Times New Roman"/>
          <w:sz w:val="24"/>
          <w:szCs w:val="24"/>
        </w:rPr>
        <w:t xml:space="preserve"> </w:t>
      </w:r>
      <w:proofErr w:type="gramStart"/>
      <w:r>
        <w:rPr>
          <w:rFonts w:ascii="Times New Roman" w:hAnsi="Times New Roman"/>
          <w:sz w:val="24"/>
          <w:szCs w:val="24"/>
        </w:rPr>
        <w:t xml:space="preserve">Субъекты малого и среднего предпринимательства </w:t>
      </w:r>
      <w:r>
        <w:rPr>
          <w:rFonts w:ascii="Times New Roman" w:hAnsi="Times New Roman"/>
          <w:b/>
          <w:bCs/>
          <w:sz w:val="24"/>
          <w:szCs w:val="24"/>
        </w:rPr>
        <w:t xml:space="preserve">обязаны </w:t>
      </w:r>
      <w:r>
        <w:rPr>
          <w:rFonts w:ascii="Times New Roman" w:hAnsi="Times New Roman"/>
          <w:sz w:val="24"/>
          <w:szCs w:val="24"/>
        </w:rPr>
        <w:t>декларировать в заявках на участие в закупке свою принадлежность к субъектам малого и среднего предпринимательства в соответствии с требованиями п.5.3. настоящего Положения и п.11 Постановления Правительства РФ от 11 декабря 2014 г. №1352 «Об особенностях участия субъектов малого и среднего предпринимательства в закупка товаров, работ, услуг отдельными видами юридических лиц».</w:t>
      </w:r>
      <w:proofErr w:type="gramEnd"/>
    </w:p>
    <w:p w:rsidR="000D5480" w:rsidRDefault="000D5480" w:rsidP="000D5480">
      <w:pPr>
        <w:autoSpaceDE w:val="0"/>
        <w:autoSpaceDN w:val="0"/>
        <w:adjustRightInd w:val="0"/>
        <w:jc w:val="both"/>
        <w:rPr>
          <w:rFonts w:ascii="Times New Roman" w:hAnsi="Times New Roman"/>
          <w:sz w:val="24"/>
          <w:szCs w:val="24"/>
        </w:rPr>
      </w:pPr>
      <w:r>
        <w:rPr>
          <w:rFonts w:ascii="Times New Roman" w:hAnsi="Times New Roman"/>
          <w:sz w:val="24"/>
          <w:szCs w:val="24"/>
        </w:rPr>
        <w:t xml:space="preserve">Сведения из Единого реестра </w:t>
      </w:r>
      <w:proofErr w:type="spellStart"/>
      <w:r>
        <w:rPr>
          <w:rFonts w:ascii="Times New Roman" w:hAnsi="Times New Roman"/>
          <w:sz w:val="24"/>
          <w:szCs w:val="24"/>
        </w:rPr>
        <w:t>СМиСП</w:t>
      </w:r>
      <w:proofErr w:type="spellEnd"/>
      <w:r>
        <w:rPr>
          <w:rFonts w:ascii="Times New Roman" w:hAnsi="Times New Roman"/>
          <w:sz w:val="24"/>
          <w:szCs w:val="24"/>
        </w:rPr>
        <w:t>, содержащие информацию об участнике закупки,</w:t>
      </w:r>
    </w:p>
    <w:p w:rsidR="000D5480" w:rsidRDefault="000D5480" w:rsidP="000D5480">
      <w:pPr>
        <w:autoSpaceDE w:val="0"/>
        <w:autoSpaceDN w:val="0"/>
        <w:adjustRightInd w:val="0"/>
        <w:jc w:val="both"/>
        <w:rPr>
          <w:rFonts w:ascii="Times New Roman" w:hAnsi="Times New Roman"/>
          <w:sz w:val="24"/>
          <w:szCs w:val="24"/>
        </w:rPr>
      </w:pPr>
      <w:r>
        <w:rPr>
          <w:rFonts w:ascii="Times New Roman" w:hAnsi="Times New Roman"/>
          <w:sz w:val="24"/>
          <w:szCs w:val="24"/>
        </w:rPr>
        <w:t>представляются в форме документа на бумажном носителе или в форме электронного документа.</w:t>
      </w:r>
    </w:p>
    <w:p w:rsidR="000D5480" w:rsidRDefault="000D5480" w:rsidP="000D5480">
      <w:pPr>
        <w:autoSpaceDE w:val="0"/>
        <w:autoSpaceDN w:val="0"/>
        <w:adjustRightInd w:val="0"/>
        <w:jc w:val="both"/>
        <w:rPr>
          <w:rFonts w:ascii="Times New Roman" w:hAnsi="Times New Roman"/>
          <w:sz w:val="24"/>
          <w:szCs w:val="24"/>
        </w:rPr>
      </w:pPr>
      <w:r>
        <w:rPr>
          <w:rFonts w:ascii="Times New Roman" w:hAnsi="Times New Roman"/>
          <w:sz w:val="24"/>
          <w:szCs w:val="24"/>
        </w:rPr>
        <w:t xml:space="preserve">В случае отсутствия в Едином реестре </w:t>
      </w:r>
      <w:proofErr w:type="spellStart"/>
      <w:r>
        <w:rPr>
          <w:rFonts w:ascii="Times New Roman" w:hAnsi="Times New Roman"/>
          <w:sz w:val="24"/>
          <w:szCs w:val="24"/>
        </w:rPr>
        <w:t>СМиСП</w:t>
      </w:r>
      <w:proofErr w:type="spellEnd"/>
      <w:r>
        <w:rPr>
          <w:rFonts w:ascii="Times New Roman" w:hAnsi="Times New Roman"/>
          <w:sz w:val="24"/>
          <w:szCs w:val="24"/>
        </w:rPr>
        <w:t xml:space="preserve"> сведений об участнике закупки, который является</w:t>
      </w:r>
    </w:p>
    <w:p w:rsidR="000D5480" w:rsidRDefault="000D5480" w:rsidP="000D5480">
      <w:pPr>
        <w:autoSpaceDE w:val="0"/>
        <w:autoSpaceDN w:val="0"/>
        <w:adjustRightInd w:val="0"/>
        <w:jc w:val="both"/>
        <w:rPr>
          <w:rFonts w:ascii="Times New Roman" w:hAnsi="Times New Roman"/>
          <w:sz w:val="24"/>
          <w:szCs w:val="24"/>
        </w:rPr>
      </w:pPr>
      <w:proofErr w:type="gramStart"/>
      <w:r>
        <w:rPr>
          <w:rFonts w:ascii="Times New Roman" w:hAnsi="Times New Roman"/>
          <w:sz w:val="24"/>
          <w:szCs w:val="24"/>
        </w:rPr>
        <w:t>вновь зарегистрированным индивидуальным предпринимателем или вновь созданным юридическим лицом в соответствии с частью 3 статьи 4 Федерального закона "О развитии малого и среднего предпринимательства в Российской Федерации", представляется декларация о соответствии участника закупки критериям отнесения к субъектам малого и среднего предпринимательства предоставляется по форме, установленной Постановлением Правительства РФ от 11 декабря 2014 г. №1352 "Об особенностях участия субъектов малого и</w:t>
      </w:r>
      <w:proofErr w:type="gramEnd"/>
      <w:r>
        <w:rPr>
          <w:rFonts w:ascii="Times New Roman" w:hAnsi="Times New Roman"/>
          <w:sz w:val="24"/>
          <w:szCs w:val="24"/>
        </w:rPr>
        <w:t xml:space="preserve"> среднего предпринимательства в закупках товаров, работ, услуг отдельными видами юридических лиц".</w:t>
      </w:r>
    </w:p>
    <w:p w:rsidR="000D5480" w:rsidRDefault="000D5480" w:rsidP="000D5480">
      <w:pPr>
        <w:autoSpaceDE w:val="0"/>
        <w:autoSpaceDN w:val="0"/>
        <w:adjustRightInd w:val="0"/>
        <w:ind w:firstLine="708"/>
        <w:jc w:val="both"/>
        <w:rPr>
          <w:rFonts w:ascii="Times New Roman" w:hAnsi="Times New Roman"/>
          <w:sz w:val="24"/>
          <w:szCs w:val="24"/>
        </w:rPr>
      </w:pPr>
      <w:r>
        <w:rPr>
          <w:rFonts w:ascii="Times New Roman" w:hAnsi="Times New Roman"/>
          <w:b/>
          <w:sz w:val="24"/>
          <w:szCs w:val="24"/>
        </w:rPr>
        <w:t>5.10.</w:t>
      </w:r>
      <w:r>
        <w:rPr>
          <w:rFonts w:ascii="Times New Roman" w:hAnsi="Times New Roman"/>
          <w:sz w:val="24"/>
          <w:szCs w:val="24"/>
        </w:rPr>
        <w:t xml:space="preserve">. В случае установления в документации о закупке, осуществляемой в соответствии с п.23.2.1. или п.23.2.2. настоящего Положения, требования к обеспечению заявки на участие в закупке, размер такого обеспечения не может превышать 2% начальной (максимальной) цены договора (цены лота). </w:t>
      </w:r>
      <w:proofErr w:type="gramStart"/>
      <w:r>
        <w:rPr>
          <w:rFonts w:ascii="Times New Roman" w:hAnsi="Times New Roman"/>
          <w:sz w:val="24"/>
          <w:szCs w:val="24"/>
        </w:rPr>
        <w:t xml:space="preserve">При этом Общество предоставляет </w:t>
      </w:r>
      <w:r>
        <w:rPr>
          <w:rFonts w:ascii="Times New Roman" w:hAnsi="Times New Roman"/>
          <w:sz w:val="24"/>
          <w:szCs w:val="24"/>
        </w:rPr>
        <w:lastRenderedPageBreak/>
        <w:t>участникам закупки право выбора способа обеспечения заявки между банковской гарантией, денежным обеспечением (путем внесения денежных средств на счет, указанный Обществом  в документации о закупке, иным способом, предусмотренным документацией о закупке.</w:t>
      </w:r>
      <w:proofErr w:type="gramEnd"/>
    </w:p>
    <w:p w:rsidR="000D5480" w:rsidRDefault="000D5480" w:rsidP="000D5480">
      <w:pPr>
        <w:autoSpaceDE w:val="0"/>
        <w:autoSpaceDN w:val="0"/>
        <w:adjustRightInd w:val="0"/>
        <w:ind w:firstLine="708"/>
        <w:jc w:val="both"/>
        <w:rPr>
          <w:rFonts w:ascii="Times New Roman" w:hAnsi="Times New Roman"/>
          <w:sz w:val="24"/>
          <w:szCs w:val="24"/>
        </w:rPr>
      </w:pPr>
      <w:r>
        <w:rPr>
          <w:rFonts w:ascii="Times New Roman" w:hAnsi="Times New Roman"/>
          <w:b/>
          <w:sz w:val="24"/>
          <w:szCs w:val="24"/>
        </w:rPr>
        <w:t>5.11.</w:t>
      </w:r>
      <w:r>
        <w:rPr>
          <w:rFonts w:ascii="Times New Roman" w:hAnsi="Times New Roman"/>
          <w:sz w:val="24"/>
          <w:szCs w:val="24"/>
        </w:rPr>
        <w:t xml:space="preserve"> Денежные средства, внесенные участником в качестве обеспечения заявки участие в закупке, осуществляемой в соответствии с п. 5.4. или п.5.5. настоящей Документации, на счет, указанный Обществом в документации о закупке, возвращаются:</w:t>
      </w:r>
    </w:p>
    <w:p w:rsidR="000D5480" w:rsidRDefault="000D5480" w:rsidP="000D5480">
      <w:pPr>
        <w:autoSpaceDE w:val="0"/>
        <w:autoSpaceDN w:val="0"/>
        <w:adjustRightInd w:val="0"/>
        <w:ind w:firstLine="708"/>
        <w:jc w:val="both"/>
        <w:rPr>
          <w:rFonts w:ascii="Times New Roman" w:hAnsi="Times New Roman"/>
          <w:sz w:val="24"/>
          <w:szCs w:val="24"/>
        </w:rPr>
      </w:pPr>
      <w:r>
        <w:rPr>
          <w:rFonts w:ascii="Times New Roman" w:hAnsi="Times New Roman"/>
          <w:sz w:val="24"/>
          <w:szCs w:val="24"/>
        </w:rPr>
        <w:t>а) всем участникам закупки, за исключением участника закупки, заявке которого присвоен первый номер, в срок не более 7 (семи) рабочих дней со дня подписания протокола, составленного по результатам закупки;</w:t>
      </w:r>
    </w:p>
    <w:p w:rsidR="000D5480" w:rsidRDefault="000D5480" w:rsidP="000D5480">
      <w:pPr>
        <w:autoSpaceDE w:val="0"/>
        <w:autoSpaceDN w:val="0"/>
        <w:adjustRightInd w:val="0"/>
        <w:ind w:firstLine="708"/>
        <w:jc w:val="both"/>
        <w:rPr>
          <w:rFonts w:ascii="Times New Roman" w:hAnsi="Times New Roman"/>
          <w:sz w:val="24"/>
          <w:szCs w:val="24"/>
        </w:rPr>
      </w:pPr>
      <w:r>
        <w:rPr>
          <w:rFonts w:ascii="Times New Roman" w:hAnsi="Times New Roman"/>
          <w:sz w:val="24"/>
          <w:szCs w:val="24"/>
        </w:rPr>
        <w:t>б) участнику закупки, заявке которого присвоен первый номер, в срок не более 7 (семи) рабочих дней со дня заключения договора либо со дня принятия Обществом в порядке, установленном настоящим  Положением, решения о том, что договор по результатам закупки не заключается.</w:t>
      </w:r>
    </w:p>
    <w:p w:rsidR="000D5480" w:rsidRDefault="000D5480" w:rsidP="000D5480">
      <w:pPr>
        <w:autoSpaceDE w:val="0"/>
        <w:autoSpaceDN w:val="0"/>
        <w:adjustRightInd w:val="0"/>
        <w:ind w:firstLine="708"/>
        <w:jc w:val="both"/>
        <w:rPr>
          <w:rFonts w:ascii="Times New Roman" w:hAnsi="Times New Roman"/>
          <w:sz w:val="24"/>
          <w:szCs w:val="24"/>
        </w:rPr>
      </w:pPr>
      <w:r>
        <w:rPr>
          <w:rFonts w:ascii="Times New Roman" w:hAnsi="Times New Roman"/>
          <w:b/>
          <w:sz w:val="24"/>
          <w:szCs w:val="24"/>
        </w:rPr>
        <w:t>5.12.</w:t>
      </w:r>
      <w:r>
        <w:rPr>
          <w:rFonts w:ascii="Times New Roman" w:hAnsi="Times New Roman"/>
          <w:sz w:val="24"/>
          <w:szCs w:val="24"/>
        </w:rPr>
        <w:t xml:space="preserve"> Если в документации о закупке, осуществляемой в соответствии с 5.4. или п.5.5. настоящей Документации, установлено требование к обеспечению исполнения договора, размер такого</w:t>
      </w:r>
    </w:p>
    <w:p w:rsidR="000D5480" w:rsidRDefault="000D5480" w:rsidP="000D5480">
      <w:pPr>
        <w:autoSpaceDE w:val="0"/>
        <w:autoSpaceDN w:val="0"/>
        <w:adjustRightInd w:val="0"/>
        <w:jc w:val="both"/>
        <w:rPr>
          <w:rFonts w:ascii="Times New Roman" w:hAnsi="Times New Roman"/>
          <w:sz w:val="24"/>
          <w:szCs w:val="24"/>
        </w:rPr>
      </w:pPr>
      <w:r>
        <w:rPr>
          <w:rFonts w:ascii="Times New Roman" w:hAnsi="Times New Roman"/>
          <w:sz w:val="24"/>
          <w:szCs w:val="24"/>
        </w:rPr>
        <w:t>обеспечения:</w:t>
      </w:r>
    </w:p>
    <w:p w:rsidR="000D5480" w:rsidRDefault="000D5480" w:rsidP="000D5480">
      <w:pPr>
        <w:autoSpaceDE w:val="0"/>
        <w:autoSpaceDN w:val="0"/>
        <w:adjustRightInd w:val="0"/>
        <w:ind w:firstLine="708"/>
        <w:jc w:val="both"/>
        <w:rPr>
          <w:rFonts w:ascii="Times New Roman" w:hAnsi="Times New Roman"/>
          <w:sz w:val="24"/>
          <w:szCs w:val="24"/>
        </w:rPr>
      </w:pPr>
      <w:r>
        <w:rPr>
          <w:rFonts w:ascii="Times New Roman" w:hAnsi="Times New Roman"/>
          <w:sz w:val="24"/>
          <w:szCs w:val="24"/>
        </w:rPr>
        <w:t>а) не может превышать 5% процентов начальной (максимальной) цены договора (цены лота), если договором не предусмотрена выплата аванса;</w:t>
      </w:r>
    </w:p>
    <w:p w:rsidR="000D5480" w:rsidRDefault="000D5480" w:rsidP="000D5480">
      <w:pPr>
        <w:autoSpaceDE w:val="0"/>
        <w:autoSpaceDN w:val="0"/>
        <w:adjustRightInd w:val="0"/>
        <w:ind w:firstLine="708"/>
        <w:jc w:val="both"/>
        <w:rPr>
          <w:rFonts w:ascii="Times New Roman" w:hAnsi="Times New Roman"/>
          <w:sz w:val="24"/>
          <w:szCs w:val="24"/>
        </w:rPr>
      </w:pPr>
      <w:r>
        <w:rPr>
          <w:rFonts w:ascii="Times New Roman" w:hAnsi="Times New Roman"/>
          <w:sz w:val="24"/>
          <w:szCs w:val="24"/>
        </w:rPr>
        <w:t>б) устанавливается в размере аванса, если договором предусмотрена выплата аванса.</w:t>
      </w:r>
    </w:p>
    <w:p w:rsidR="000D5480" w:rsidRDefault="000D5480" w:rsidP="000D5480">
      <w:pPr>
        <w:autoSpaceDE w:val="0"/>
        <w:autoSpaceDN w:val="0"/>
        <w:adjustRightInd w:val="0"/>
        <w:ind w:firstLine="708"/>
        <w:jc w:val="both"/>
        <w:rPr>
          <w:rFonts w:ascii="Times New Roman" w:hAnsi="Times New Roman"/>
          <w:sz w:val="24"/>
          <w:szCs w:val="24"/>
        </w:rPr>
      </w:pPr>
      <w:r>
        <w:rPr>
          <w:rFonts w:ascii="Times New Roman" w:hAnsi="Times New Roman"/>
          <w:b/>
          <w:sz w:val="24"/>
          <w:szCs w:val="24"/>
        </w:rPr>
        <w:t>5.13.</w:t>
      </w:r>
      <w:r>
        <w:rPr>
          <w:rFonts w:ascii="Times New Roman" w:hAnsi="Times New Roman"/>
          <w:sz w:val="24"/>
          <w:szCs w:val="24"/>
        </w:rPr>
        <w:t xml:space="preserve"> </w:t>
      </w:r>
      <w:proofErr w:type="gramStart"/>
      <w:r>
        <w:rPr>
          <w:rFonts w:ascii="Times New Roman" w:hAnsi="Times New Roman"/>
          <w:sz w:val="24"/>
          <w:szCs w:val="24"/>
        </w:rPr>
        <w:t xml:space="preserve">В случае установления в документации о закупке, осуществляемой в соответствии с 5.4. или п.5.5. настоящей Документации, требования к обеспечению исполнения договора, такое обеспечение может предоставляться участником закупки по его выбору путем внесения денежных средств на счет, указанный Обществом  в документации о закупке, путем предоставления банковской гарантии или иным способом, предусмотренным документацией о закупке. </w:t>
      </w:r>
      <w:proofErr w:type="gramEnd"/>
    </w:p>
    <w:p w:rsidR="000D5480" w:rsidRDefault="000D5480" w:rsidP="000D5480">
      <w:pPr>
        <w:autoSpaceDE w:val="0"/>
        <w:autoSpaceDN w:val="0"/>
        <w:adjustRightInd w:val="0"/>
        <w:ind w:firstLine="708"/>
        <w:jc w:val="both"/>
        <w:rPr>
          <w:rFonts w:ascii="Times New Roman" w:hAnsi="Times New Roman"/>
          <w:sz w:val="24"/>
          <w:szCs w:val="24"/>
        </w:rPr>
      </w:pPr>
      <w:r>
        <w:rPr>
          <w:rFonts w:ascii="Times New Roman" w:hAnsi="Times New Roman"/>
          <w:b/>
          <w:sz w:val="24"/>
          <w:szCs w:val="24"/>
        </w:rPr>
        <w:t>5.14.</w:t>
      </w:r>
      <w:r>
        <w:rPr>
          <w:rFonts w:ascii="Times New Roman" w:hAnsi="Times New Roman"/>
          <w:sz w:val="24"/>
          <w:szCs w:val="24"/>
        </w:rPr>
        <w:t xml:space="preserve"> При осуществлении закупки в соответствии с 5.4. или п.5.5. настоящей Документации Общество  вправе по истечении срока приема заявок осуществить закупку в соответствии с настоящим Положением без применения особенностей, установленных настоящим разделом, в случаях, если:</w:t>
      </w:r>
    </w:p>
    <w:p w:rsidR="000D5480" w:rsidRDefault="000D5480" w:rsidP="000D5480">
      <w:pPr>
        <w:autoSpaceDE w:val="0"/>
        <w:autoSpaceDN w:val="0"/>
        <w:adjustRightInd w:val="0"/>
        <w:ind w:firstLine="708"/>
        <w:jc w:val="both"/>
        <w:rPr>
          <w:rFonts w:ascii="Times New Roman" w:hAnsi="Times New Roman"/>
          <w:sz w:val="24"/>
          <w:szCs w:val="24"/>
        </w:rPr>
      </w:pPr>
      <w:r>
        <w:rPr>
          <w:rFonts w:ascii="Times New Roman" w:hAnsi="Times New Roman"/>
          <w:b/>
          <w:sz w:val="24"/>
          <w:szCs w:val="24"/>
        </w:rPr>
        <w:t>1)</w:t>
      </w:r>
      <w:r>
        <w:rPr>
          <w:rFonts w:ascii="Times New Roman" w:hAnsi="Times New Roman"/>
          <w:sz w:val="24"/>
          <w:szCs w:val="24"/>
        </w:rPr>
        <w:t xml:space="preserve"> субъекты малого и среднего предпринимательства не подали заявок на участие в такой закупке;</w:t>
      </w:r>
    </w:p>
    <w:p w:rsidR="000D5480" w:rsidRDefault="000D5480" w:rsidP="000D5480">
      <w:pPr>
        <w:autoSpaceDE w:val="0"/>
        <w:autoSpaceDN w:val="0"/>
        <w:adjustRightInd w:val="0"/>
        <w:ind w:firstLine="708"/>
        <w:jc w:val="both"/>
        <w:rPr>
          <w:rFonts w:ascii="Times New Roman" w:hAnsi="Times New Roman"/>
          <w:sz w:val="24"/>
          <w:szCs w:val="24"/>
        </w:rPr>
      </w:pPr>
      <w:r>
        <w:rPr>
          <w:rFonts w:ascii="Times New Roman" w:hAnsi="Times New Roman"/>
          <w:b/>
          <w:sz w:val="24"/>
          <w:szCs w:val="24"/>
        </w:rPr>
        <w:t>2)</w:t>
      </w:r>
      <w:r>
        <w:rPr>
          <w:rFonts w:ascii="Times New Roman" w:hAnsi="Times New Roman"/>
          <w:sz w:val="24"/>
          <w:szCs w:val="24"/>
        </w:rPr>
        <w:t xml:space="preserve"> заявки всех участников закупки, являющихся субъектами малого и среднего предпринимательства, отозваны или не соответствуют требованиям, предусмотренным документацией о закупке;</w:t>
      </w:r>
    </w:p>
    <w:p w:rsidR="000D5480" w:rsidRDefault="000D5480" w:rsidP="000D5480">
      <w:pPr>
        <w:autoSpaceDE w:val="0"/>
        <w:autoSpaceDN w:val="0"/>
        <w:adjustRightInd w:val="0"/>
        <w:ind w:firstLine="708"/>
        <w:jc w:val="both"/>
        <w:rPr>
          <w:rFonts w:ascii="Times New Roman" w:hAnsi="Times New Roman"/>
          <w:sz w:val="24"/>
          <w:szCs w:val="24"/>
        </w:rPr>
      </w:pPr>
      <w:r>
        <w:rPr>
          <w:rFonts w:ascii="Times New Roman" w:hAnsi="Times New Roman"/>
          <w:b/>
          <w:sz w:val="24"/>
          <w:szCs w:val="24"/>
        </w:rPr>
        <w:lastRenderedPageBreak/>
        <w:t>3)</w:t>
      </w:r>
      <w:r>
        <w:rPr>
          <w:rFonts w:ascii="Times New Roman" w:hAnsi="Times New Roman"/>
          <w:sz w:val="24"/>
          <w:szCs w:val="24"/>
        </w:rPr>
        <w:t xml:space="preserve"> заявка, поданная единственным участником закупки, являющимся субъектом малого и среднего предпринимательства, не соответствует требованиям документации о закупке;</w:t>
      </w:r>
    </w:p>
    <w:p w:rsidR="000D5480" w:rsidRDefault="000D5480" w:rsidP="000D5480">
      <w:pPr>
        <w:autoSpaceDE w:val="0"/>
        <w:autoSpaceDN w:val="0"/>
        <w:adjustRightInd w:val="0"/>
        <w:ind w:firstLine="708"/>
        <w:jc w:val="both"/>
        <w:rPr>
          <w:rFonts w:ascii="Times New Roman" w:hAnsi="Times New Roman"/>
          <w:sz w:val="24"/>
          <w:szCs w:val="24"/>
        </w:rPr>
      </w:pPr>
      <w:r>
        <w:rPr>
          <w:rFonts w:ascii="Times New Roman" w:hAnsi="Times New Roman"/>
          <w:b/>
          <w:sz w:val="24"/>
          <w:szCs w:val="24"/>
        </w:rPr>
        <w:t>4)</w:t>
      </w:r>
      <w:r>
        <w:rPr>
          <w:rFonts w:ascii="Times New Roman" w:hAnsi="Times New Roman"/>
          <w:sz w:val="24"/>
          <w:szCs w:val="24"/>
        </w:rPr>
        <w:t xml:space="preserve"> Общество  в порядке, установленном настоящим Положением, принял решение о том, что договор по результатам закупки не заключается.</w:t>
      </w:r>
    </w:p>
    <w:p w:rsidR="000D5480" w:rsidRDefault="000D5480" w:rsidP="000D5480">
      <w:pPr>
        <w:autoSpaceDE w:val="0"/>
        <w:autoSpaceDN w:val="0"/>
        <w:adjustRightInd w:val="0"/>
        <w:ind w:firstLine="708"/>
        <w:jc w:val="both"/>
        <w:rPr>
          <w:rFonts w:ascii="Times New Roman" w:hAnsi="Times New Roman"/>
          <w:sz w:val="24"/>
          <w:szCs w:val="24"/>
        </w:rPr>
      </w:pPr>
      <w:r>
        <w:rPr>
          <w:rFonts w:ascii="Times New Roman" w:hAnsi="Times New Roman"/>
          <w:b/>
          <w:sz w:val="24"/>
          <w:szCs w:val="24"/>
        </w:rPr>
        <w:t>5.15.</w:t>
      </w:r>
      <w:r>
        <w:rPr>
          <w:rFonts w:ascii="Times New Roman" w:hAnsi="Times New Roman"/>
          <w:sz w:val="24"/>
          <w:szCs w:val="24"/>
        </w:rPr>
        <w:t xml:space="preserve"> Если договор по результатам закупки, осуществляемой в соответствии с п. 5.4. или п.5.5. настоящей Документации, не заключен, Заказчик вправе отменить решение об определении поставщика (исполнителя, подрядчика), принятое по результатам такой закупки, и осуществить закупку в соответствии с настоящим Положением без применения особенностей, установленных настоящим разделом.</w:t>
      </w:r>
    </w:p>
    <w:p w:rsidR="000D5480" w:rsidRDefault="000D5480" w:rsidP="000D5480">
      <w:pPr>
        <w:autoSpaceDE w:val="0"/>
        <w:autoSpaceDN w:val="0"/>
        <w:adjustRightInd w:val="0"/>
        <w:ind w:firstLine="708"/>
        <w:jc w:val="both"/>
        <w:rPr>
          <w:rFonts w:ascii="Times New Roman" w:hAnsi="Times New Roman"/>
          <w:sz w:val="24"/>
          <w:szCs w:val="24"/>
        </w:rPr>
      </w:pPr>
      <w:r>
        <w:rPr>
          <w:rFonts w:ascii="Times New Roman" w:hAnsi="Times New Roman"/>
          <w:b/>
          <w:sz w:val="24"/>
          <w:szCs w:val="24"/>
        </w:rPr>
        <w:t>5.16.</w:t>
      </w:r>
      <w:r>
        <w:rPr>
          <w:rFonts w:ascii="Times New Roman" w:hAnsi="Times New Roman"/>
          <w:sz w:val="24"/>
          <w:szCs w:val="24"/>
        </w:rPr>
        <w:t xml:space="preserve"> Срок заключения договора с участником закупки по итогам проведения закупки,</w:t>
      </w:r>
    </w:p>
    <w:p w:rsidR="000D5480" w:rsidRDefault="000D5480" w:rsidP="000D5480">
      <w:pPr>
        <w:autoSpaceDE w:val="0"/>
        <w:autoSpaceDN w:val="0"/>
        <w:adjustRightInd w:val="0"/>
        <w:jc w:val="both"/>
        <w:rPr>
          <w:rFonts w:ascii="Times New Roman" w:hAnsi="Times New Roman"/>
          <w:sz w:val="24"/>
          <w:szCs w:val="24"/>
        </w:rPr>
      </w:pPr>
      <w:proofErr w:type="gramStart"/>
      <w:r>
        <w:rPr>
          <w:rFonts w:ascii="Times New Roman" w:hAnsi="Times New Roman"/>
          <w:sz w:val="24"/>
          <w:szCs w:val="24"/>
        </w:rPr>
        <w:t>осуществленной в соответствии с п. 5.4. или п.5.5. настоящей Документации, должен составлять не более 20  (двадцати) рабочих дней со дня подведения итогов такой закупки, кроме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w:t>
      </w:r>
      <w:proofErr w:type="gramEnd"/>
      <w:r>
        <w:rPr>
          <w:rFonts w:ascii="Times New Roman" w:hAnsi="Times New Roman"/>
          <w:sz w:val="24"/>
          <w:szCs w:val="24"/>
        </w:rPr>
        <w:t xml:space="preserve"> </w:t>
      </w:r>
      <w:proofErr w:type="gramStart"/>
      <w:r>
        <w:rPr>
          <w:rFonts w:ascii="Times New Roman" w:hAnsi="Times New Roman"/>
          <w:sz w:val="24"/>
          <w:szCs w:val="24"/>
        </w:rPr>
        <w:t>порядке</w:t>
      </w:r>
      <w:proofErr w:type="gramEnd"/>
      <w:r>
        <w:rPr>
          <w:rFonts w:ascii="Times New Roman" w:hAnsi="Times New Roman"/>
          <w:sz w:val="24"/>
          <w:szCs w:val="24"/>
        </w:rPr>
        <w:t>. В указанных случаях договор должен быть подписан в течение 20 (двадцати) рабочих дней со дня вступления в силу решения антимонопольного органа или судебного акта, предусматривающего заключение договора.</w:t>
      </w:r>
    </w:p>
    <w:p w:rsidR="000D5480" w:rsidRDefault="000D5480" w:rsidP="000D5480">
      <w:pPr>
        <w:autoSpaceDE w:val="0"/>
        <w:autoSpaceDN w:val="0"/>
        <w:adjustRightInd w:val="0"/>
        <w:ind w:firstLine="708"/>
        <w:jc w:val="both"/>
        <w:rPr>
          <w:rFonts w:ascii="Times New Roman" w:hAnsi="Times New Roman"/>
          <w:sz w:val="24"/>
          <w:szCs w:val="24"/>
        </w:rPr>
      </w:pPr>
      <w:r>
        <w:rPr>
          <w:rFonts w:ascii="Times New Roman" w:hAnsi="Times New Roman"/>
          <w:b/>
          <w:sz w:val="24"/>
          <w:szCs w:val="24"/>
        </w:rPr>
        <w:t>5.17.</w:t>
      </w:r>
      <w:r>
        <w:rPr>
          <w:rFonts w:ascii="Times New Roman" w:hAnsi="Times New Roman"/>
          <w:sz w:val="24"/>
          <w:szCs w:val="24"/>
        </w:rPr>
        <w:t xml:space="preserve"> При осуществлении закупки в соответствии с п. 5.4. или п.5.5. настоящей Документации максимальный срок оплаты поставленных товаров (выполненных работ, оказанных услуг) по договору (отдельному этапу договора), заключенному по результатам закупки, должен составлять не более 30 (тридцати) календарных дней со дня исполнения обязательств по договору (отдельному этапу договора).</w:t>
      </w:r>
    </w:p>
    <w:p w:rsidR="000D5480" w:rsidRDefault="000D5480" w:rsidP="000D5480">
      <w:pPr>
        <w:autoSpaceDE w:val="0"/>
        <w:autoSpaceDN w:val="0"/>
        <w:adjustRightInd w:val="0"/>
        <w:ind w:firstLine="708"/>
        <w:jc w:val="both"/>
        <w:rPr>
          <w:rFonts w:ascii="Times New Roman" w:hAnsi="Times New Roman"/>
          <w:sz w:val="24"/>
          <w:szCs w:val="24"/>
        </w:rPr>
      </w:pPr>
      <w:r>
        <w:rPr>
          <w:rFonts w:ascii="Times New Roman" w:hAnsi="Times New Roman"/>
          <w:b/>
          <w:sz w:val="24"/>
          <w:szCs w:val="24"/>
        </w:rPr>
        <w:t>5.18.</w:t>
      </w:r>
      <w:r>
        <w:rPr>
          <w:rFonts w:ascii="Times New Roman" w:hAnsi="Times New Roman"/>
          <w:sz w:val="24"/>
          <w:szCs w:val="24"/>
        </w:rPr>
        <w:t xml:space="preserve"> Заказчик вправе установить в извещении о закупке, документации о закупке и соответствующем  проекте договора требование к участникам закупки о привлечении к исполнению договора субпоставщиков (субподрядчиков, соисполнителей) из числа субъектов малого и среднего предпринимательства. Участники такой закупки представляют в составе заявки на участие в закупке план привлечения субпоставщиков (субподрядчиков, соисполнителей) из числа субъектов малого и среднего предпринимательства.</w:t>
      </w:r>
    </w:p>
    <w:p w:rsidR="000D5480" w:rsidRDefault="000D5480" w:rsidP="000D5480">
      <w:pPr>
        <w:autoSpaceDE w:val="0"/>
        <w:autoSpaceDN w:val="0"/>
        <w:adjustRightInd w:val="0"/>
        <w:ind w:firstLine="708"/>
        <w:jc w:val="both"/>
        <w:rPr>
          <w:rFonts w:ascii="Times New Roman" w:hAnsi="Times New Roman"/>
          <w:sz w:val="24"/>
          <w:szCs w:val="24"/>
        </w:rPr>
      </w:pPr>
      <w:r>
        <w:rPr>
          <w:rFonts w:ascii="Times New Roman" w:hAnsi="Times New Roman"/>
          <w:b/>
          <w:sz w:val="24"/>
          <w:szCs w:val="24"/>
        </w:rPr>
        <w:t>5.19.</w:t>
      </w:r>
      <w:r>
        <w:rPr>
          <w:rFonts w:ascii="Times New Roman" w:hAnsi="Times New Roman"/>
          <w:sz w:val="24"/>
          <w:szCs w:val="24"/>
        </w:rPr>
        <w:t xml:space="preserve"> План привлечения субпоставщиков (субподрядчиков, соисполнителей) из числа субъектов малого и среднего предпринимательства должен содержать следующие сведения:</w:t>
      </w:r>
    </w:p>
    <w:p w:rsidR="000D5480" w:rsidRDefault="000D5480" w:rsidP="000D5480">
      <w:pPr>
        <w:autoSpaceDE w:val="0"/>
        <w:autoSpaceDN w:val="0"/>
        <w:adjustRightInd w:val="0"/>
        <w:ind w:firstLine="708"/>
        <w:jc w:val="both"/>
        <w:rPr>
          <w:rFonts w:ascii="Times New Roman" w:hAnsi="Times New Roman"/>
          <w:sz w:val="24"/>
          <w:szCs w:val="24"/>
        </w:rPr>
      </w:pPr>
      <w:proofErr w:type="gramStart"/>
      <w:r>
        <w:rPr>
          <w:rFonts w:ascii="Times New Roman" w:hAnsi="Times New Roman"/>
          <w:sz w:val="24"/>
          <w:szCs w:val="24"/>
        </w:rPr>
        <w:t>а) наименование, фирменное наименование (при наличии), место нахождения (для юридического лица), фамилия, имя, отчество (при наличии), паспортные данные, место жительства (для индивидуального предпринимателя), почтовый адрес, номер контактного телефона, адрес электронной почты субъекта малого и среднего предпринимательства – субпоставщика (субподрядчика, соисполнителя);</w:t>
      </w:r>
      <w:proofErr w:type="gramEnd"/>
    </w:p>
    <w:p w:rsidR="000D5480" w:rsidRDefault="000D5480" w:rsidP="000D5480">
      <w:pPr>
        <w:autoSpaceDE w:val="0"/>
        <w:autoSpaceDN w:val="0"/>
        <w:adjustRightInd w:val="0"/>
        <w:ind w:firstLine="708"/>
        <w:jc w:val="both"/>
        <w:rPr>
          <w:rFonts w:ascii="Times New Roman" w:hAnsi="Times New Roman"/>
          <w:sz w:val="24"/>
          <w:szCs w:val="24"/>
        </w:rPr>
      </w:pPr>
      <w:r>
        <w:rPr>
          <w:rFonts w:ascii="Times New Roman" w:hAnsi="Times New Roman"/>
          <w:sz w:val="24"/>
          <w:szCs w:val="24"/>
        </w:rPr>
        <w:lastRenderedPageBreak/>
        <w:t>б) предмет договора, заключаемого с субъектом малого и среднего предпринимательства –</w:t>
      </w:r>
    </w:p>
    <w:p w:rsidR="000D5480" w:rsidRDefault="000D5480" w:rsidP="000D5480">
      <w:pPr>
        <w:autoSpaceDE w:val="0"/>
        <w:autoSpaceDN w:val="0"/>
        <w:adjustRightInd w:val="0"/>
        <w:jc w:val="both"/>
        <w:rPr>
          <w:rFonts w:ascii="Times New Roman" w:hAnsi="Times New Roman"/>
          <w:sz w:val="24"/>
          <w:szCs w:val="24"/>
        </w:rPr>
      </w:pPr>
      <w:r>
        <w:rPr>
          <w:rFonts w:ascii="Times New Roman" w:hAnsi="Times New Roman"/>
          <w:sz w:val="24"/>
          <w:szCs w:val="24"/>
        </w:rPr>
        <w:t>субпоставщиком (субподрядчиком, соисполнителем), с указанием количества поставляемого им товара, объема выполняемых им работ, оказываемых им услуг;</w:t>
      </w:r>
    </w:p>
    <w:p w:rsidR="000D5480" w:rsidRDefault="000D5480" w:rsidP="000D5480">
      <w:pPr>
        <w:autoSpaceDE w:val="0"/>
        <w:autoSpaceDN w:val="0"/>
        <w:adjustRightInd w:val="0"/>
        <w:ind w:firstLine="708"/>
        <w:jc w:val="both"/>
        <w:rPr>
          <w:rFonts w:ascii="Times New Roman" w:hAnsi="Times New Roman"/>
          <w:sz w:val="24"/>
          <w:szCs w:val="24"/>
        </w:rPr>
      </w:pPr>
      <w:r>
        <w:rPr>
          <w:rFonts w:ascii="Times New Roman" w:hAnsi="Times New Roman"/>
          <w:sz w:val="24"/>
          <w:szCs w:val="24"/>
        </w:rPr>
        <w:t xml:space="preserve">в) место, условия и сроки (периоды) поставки товара, выполнения работы, оказания услуги субъектом малого и среднего предпринимательства </w:t>
      </w:r>
      <w:proofErr w:type="gramStart"/>
      <w:r>
        <w:rPr>
          <w:rFonts w:ascii="Times New Roman" w:hAnsi="Times New Roman"/>
          <w:sz w:val="24"/>
          <w:szCs w:val="24"/>
        </w:rPr>
        <w:t>–с</w:t>
      </w:r>
      <w:proofErr w:type="gramEnd"/>
      <w:r>
        <w:rPr>
          <w:rFonts w:ascii="Times New Roman" w:hAnsi="Times New Roman"/>
          <w:sz w:val="24"/>
          <w:szCs w:val="24"/>
        </w:rPr>
        <w:t>убпоставщиком (субподрядчиком, соисполнителем);</w:t>
      </w:r>
    </w:p>
    <w:p w:rsidR="000D5480" w:rsidRDefault="000D5480" w:rsidP="000D5480">
      <w:pPr>
        <w:autoSpaceDE w:val="0"/>
        <w:autoSpaceDN w:val="0"/>
        <w:adjustRightInd w:val="0"/>
        <w:ind w:firstLine="708"/>
        <w:jc w:val="both"/>
        <w:rPr>
          <w:rFonts w:ascii="Times New Roman" w:hAnsi="Times New Roman"/>
          <w:sz w:val="24"/>
          <w:szCs w:val="24"/>
        </w:rPr>
      </w:pPr>
      <w:r>
        <w:rPr>
          <w:rFonts w:ascii="Times New Roman" w:hAnsi="Times New Roman"/>
          <w:sz w:val="24"/>
          <w:szCs w:val="24"/>
        </w:rPr>
        <w:t>г) цена договора, заключаемого с субъектом малого и среднего предпринимательства –</w:t>
      </w:r>
    </w:p>
    <w:p w:rsidR="000D5480" w:rsidRDefault="000D5480" w:rsidP="000D5480">
      <w:pPr>
        <w:autoSpaceDE w:val="0"/>
        <w:autoSpaceDN w:val="0"/>
        <w:adjustRightInd w:val="0"/>
        <w:jc w:val="both"/>
        <w:rPr>
          <w:rFonts w:ascii="Times New Roman" w:hAnsi="Times New Roman"/>
          <w:sz w:val="24"/>
          <w:szCs w:val="24"/>
        </w:rPr>
      </w:pPr>
      <w:r>
        <w:rPr>
          <w:rFonts w:ascii="Times New Roman" w:hAnsi="Times New Roman"/>
          <w:sz w:val="24"/>
          <w:szCs w:val="24"/>
        </w:rPr>
        <w:t>субпоставщиком (субподрядчиком, соисполнителем).</w:t>
      </w:r>
    </w:p>
    <w:p w:rsidR="000D5480" w:rsidRDefault="000D5480" w:rsidP="000D5480">
      <w:pPr>
        <w:autoSpaceDE w:val="0"/>
        <w:autoSpaceDN w:val="0"/>
        <w:adjustRightInd w:val="0"/>
        <w:ind w:firstLine="708"/>
        <w:jc w:val="both"/>
        <w:rPr>
          <w:rFonts w:ascii="Times New Roman" w:hAnsi="Times New Roman"/>
          <w:sz w:val="24"/>
          <w:szCs w:val="24"/>
        </w:rPr>
      </w:pPr>
      <w:r>
        <w:rPr>
          <w:rFonts w:ascii="Times New Roman" w:hAnsi="Times New Roman"/>
          <w:b/>
          <w:sz w:val="24"/>
          <w:szCs w:val="24"/>
        </w:rPr>
        <w:t>5.20.</w:t>
      </w:r>
      <w:r>
        <w:rPr>
          <w:rFonts w:ascii="Times New Roman" w:hAnsi="Times New Roman"/>
          <w:sz w:val="24"/>
          <w:szCs w:val="24"/>
        </w:rPr>
        <w:t xml:space="preserve"> В состав заявки на участие в закупке, осуществляемой в соответствии с п.5.18.. настоящей Документации, участник закупки дополнительно включает сведения из Единого реестра </w:t>
      </w:r>
      <w:proofErr w:type="spellStart"/>
      <w:r>
        <w:rPr>
          <w:rFonts w:ascii="Times New Roman" w:hAnsi="Times New Roman"/>
          <w:sz w:val="24"/>
          <w:szCs w:val="24"/>
        </w:rPr>
        <w:t>СМиСП</w:t>
      </w:r>
      <w:proofErr w:type="spellEnd"/>
      <w:r>
        <w:rPr>
          <w:rFonts w:ascii="Times New Roman" w:hAnsi="Times New Roman"/>
          <w:sz w:val="24"/>
          <w:szCs w:val="24"/>
        </w:rPr>
        <w:t xml:space="preserve"> либо декларацию, предусмотренные п. 5..9. настоящей Документации, в отношении каждого субпоставщика (субподрядчика, соисполнителя), являющегося субъектом малого и среднего предпринимательства. При этом</w:t>
      </w:r>
      <w:proofErr w:type="gramStart"/>
      <w:r>
        <w:rPr>
          <w:rFonts w:ascii="Times New Roman" w:hAnsi="Times New Roman"/>
          <w:sz w:val="24"/>
          <w:szCs w:val="24"/>
        </w:rPr>
        <w:t>,</w:t>
      </w:r>
      <w:proofErr w:type="gramEnd"/>
      <w:r>
        <w:rPr>
          <w:rFonts w:ascii="Times New Roman" w:hAnsi="Times New Roman"/>
          <w:sz w:val="24"/>
          <w:szCs w:val="24"/>
        </w:rPr>
        <w:t xml:space="preserve"> Общество  </w:t>
      </w:r>
      <w:r>
        <w:rPr>
          <w:rFonts w:ascii="Times New Roman" w:hAnsi="Times New Roman"/>
          <w:b/>
          <w:bCs/>
          <w:sz w:val="24"/>
          <w:szCs w:val="24"/>
        </w:rPr>
        <w:t xml:space="preserve">вправе уточнять </w:t>
      </w:r>
      <w:r>
        <w:rPr>
          <w:rFonts w:ascii="Times New Roman" w:hAnsi="Times New Roman"/>
          <w:sz w:val="24"/>
          <w:szCs w:val="24"/>
        </w:rPr>
        <w:t xml:space="preserve">у контрагента текущий статус о принадлежности каждого такого субпоставщика (субподрядчика, соисполнителя) к субъектам малого и среднего предпринимательства как во время проведения закупочных процедур, так и при заключении и исполнении договора в соответствии с </w:t>
      </w:r>
      <w:proofErr w:type="spellStart"/>
      <w:r>
        <w:rPr>
          <w:rFonts w:ascii="Times New Roman" w:hAnsi="Times New Roman"/>
          <w:sz w:val="24"/>
          <w:szCs w:val="24"/>
        </w:rPr>
        <w:t>п.п</w:t>
      </w:r>
      <w:proofErr w:type="spellEnd"/>
      <w:r>
        <w:rPr>
          <w:rFonts w:ascii="Times New Roman" w:hAnsi="Times New Roman"/>
          <w:sz w:val="24"/>
          <w:szCs w:val="24"/>
        </w:rPr>
        <w:t>. 3.11.21.  п.  3.11 п. 3 раздела 1 Положения о закупках АО «</w:t>
      </w:r>
      <w:proofErr w:type="spellStart"/>
      <w:r>
        <w:rPr>
          <w:rFonts w:ascii="Times New Roman" w:hAnsi="Times New Roman"/>
          <w:sz w:val="24"/>
          <w:szCs w:val="24"/>
        </w:rPr>
        <w:t>Выоргтеплоэнерго</w:t>
      </w:r>
      <w:proofErr w:type="spellEnd"/>
      <w:r>
        <w:rPr>
          <w:rFonts w:ascii="Times New Roman" w:hAnsi="Times New Roman"/>
          <w:sz w:val="24"/>
          <w:szCs w:val="24"/>
        </w:rPr>
        <w:t>».</w:t>
      </w:r>
    </w:p>
    <w:p w:rsidR="000D5480" w:rsidRDefault="000D5480" w:rsidP="000D5480">
      <w:pPr>
        <w:autoSpaceDE w:val="0"/>
        <w:autoSpaceDN w:val="0"/>
        <w:adjustRightInd w:val="0"/>
        <w:ind w:firstLine="708"/>
        <w:jc w:val="both"/>
        <w:rPr>
          <w:rFonts w:ascii="Times New Roman" w:hAnsi="Times New Roman"/>
          <w:sz w:val="24"/>
          <w:szCs w:val="24"/>
        </w:rPr>
      </w:pPr>
      <w:r>
        <w:rPr>
          <w:rFonts w:ascii="Times New Roman" w:hAnsi="Times New Roman"/>
          <w:b/>
          <w:sz w:val="24"/>
          <w:szCs w:val="24"/>
        </w:rPr>
        <w:t>5.21.</w:t>
      </w:r>
      <w:r>
        <w:rPr>
          <w:rFonts w:ascii="Times New Roman" w:hAnsi="Times New Roman"/>
          <w:sz w:val="24"/>
          <w:szCs w:val="24"/>
        </w:rPr>
        <w:t xml:space="preserve"> Привлечение к исполнению договора, заключенного по результатам закупки, осуществляемой в соответствии с п. 5.18. настоящей Документации, субпоставщиков (субподрядчиков, соисполнителей) из числа субъектов малого и среднего предпринимательства является обязательным условием указанного договора. В такой договор также включается обязательное условие об ответственности поставщика (исполнителя, подрядчика) за неисполнение условия о привлечении к исполнению договора субпоставщиков (субподрядчиков, соисполнителей) из числа субъектов малого и среднего предпринимательства.</w:t>
      </w:r>
    </w:p>
    <w:p w:rsidR="000D5480" w:rsidRDefault="000D5480" w:rsidP="000D5480">
      <w:pPr>
        <w:autoSpaceDE w:val="0"/>
        <w:autoSpaceDN w:val="0"/>
        <w:adjustRightInd w:val="0"/>
        <w:ind w:firstLine="708"/>
        <w:jc w:val="both"/>
        <w:rPr>
          <w:rFonts w:ascii="Times New Roman" w:hAnsi="Times New Roman"/>
          <w:sz w:val="24"/>
          <w:szCs w:val="24"/>
        </w:rPr>
      </w:pPr>
      <w:r>
        <w:rPr>
          <w:rFonts w:ascii="Times New Roman" w:hAnsi="Times New Roman"/>
          <w:b/>
          <w:sz w:val="24"/>
          <w:szCs w:val="24"/>
        </w:rPr>
        <w:t>5.22.</w:t>
      </w:r>
      <w:r>
        <w:rPr>
          <w:rFonts w:ascii="Times New Roman" w:hAnsi="Times New Roman"/>
          <w:sz w:val="24"/>
          <w:szCs w:val="24"/>
        </w:rPr>
        <w:t xml:space="preserve"> </w:t>
      </w:r>
      <w:proofErr w:type="gramStart"/>
      <w:r>
        <w:rPr>
          <w:rFonts w:ascii="Times New Roman" w:hAnsi="Times New Roman"/>
          <w:sz w:val="24"/>
          <w:szCs w:val="24"/>
        </w:rPr>
        <w:t>По согласованию с Обществом поставщик (исполнитель, подрядчик) вправе осуществить замену субпоставщика (субподрядчика, соисполнителя) – субъекта малого и среднего предпринимательства, с которым заключается либо ранее был заключен договор субподряда, на другого субпоставщика (субподрядчика, соисполнителя) – субъекта малого и среднего предпринимательства при условии сохранения цены договора, заключаемого или заключенного между поставщиком (исполнителем, подрядчиком) и субпоставщиком (субподрядчиком, соисполнителем), либо цены такого договора за вычетом сумм</w:t>
      </w:r>
      <w:proofErr w:type="gramEnd"/>
      <w:r>
        <w:rPr>
          <w:rFonts w:ascii="Times New Roman" w:hAnsi="Times New Roman"/>
          <w:sz w:val="24"/>
          <w:szCs w:val="24"/>
        </w:rPr>
        <w:t xml:space="preserve">, </w:t>
      </w:r>
      <w:proofErr w:type="gramStart"/>
      <w:r>
        <w:rPr>
          <w:rFonts w:ascii="Times New Roman" w:hAnsi="Times New Roman"/>
          <w:sz w:val="24"/>
          <w:szCs w:val="24"/>
        </w:rPr>
        <w:t>выплаченных поставщиком (исполнителем, подрядчиком) в счет исполненных обязательств, в случае, если договор с субпоставщиком (субподрядчиком, соисполнителем) был частично исполнен.</w:t>
      </w:r>
      <w:proofErr w:type="gramEnd"/>
    </w:p>
    <w:p w:rsidR="000D5480" w:rsidRDefault="000D5480" w:rsidP="000D5480">
      <w:pPr>
        <w:autoSpaceDE w:val="0"/>
        <w:autoSpaceDN w:val="0"/>
        <w:adjustRightInd w:val="0"/>
        <w:ind w:firstLine="708"/>
        <w:jc w:val="both"/>
        <w:rPr>
          <w:rFonts w:ascii="Times New Roman" w:hAnsi="Times New Roman"/>
          <w:sz w:val="24"/>
          <w:szCs w:val="24"/>
        </w:rPr>
      </w:pPr>
      <w:r>
        <w:rPr>
          <w:rFonts w:ascii="Times New Roman" w:hAnsi="Times New Roman"/>
          <w:b/>
          <w:sz w:val="24"/>
          <w:szCs w:val="24"/>
        </w:rPr>
        <w:t>5.23.</w:t>
      </w:r>
      <w:r>
        <w:rPr>
          <w:rFonts w:ascii="Times New Roman" w:hAnsi="Times New Roman"/>
          <w:sz w:val="24"/>
          <w:szCs w:val="24"/>
        </w:rPr>
        <w:t xml:space="preserve"> При осуществлении закупки в соответствии с п. 5.4. или п.5.5. и 5.18. настоящей Документации Общество  принимает решение об отказе в допуске к участию в закупке в отношении участника закупки или об отказе от заключения договора с </w:t>
      </w:r>
      <w:r>
        <w:rPr>
          <w:rFonts w:ascii="Times New Roman" w:hAnsi="Times New Roman"/>
          <w:sz w:val="24"/>
          <w:szCs w:val="24"/>
        </w:rPr>
        <w:lastRenderedPageBreak/>
        <w:t>участником закупки, являющимся единственным поставщиком (исполнителем, подрядчиком), в следующих случаях:</w:t>
      </w:r>
    </w:p>
    <w:p w:rsidR="000D5480" w:rsidRDefault="000D5480" w:rsidP="000D5480">
      <w:pPr>
        <w:autoSpaceDE w:val="0"/>
        <w:autoSpaceDN w:val="0"/>
        <w:adjustRightInd w:val="0"/>
        <w:ind w:firstLine="708"/>
        <w:jc w:val="both"/>
        <w:rPr>
          <w:rFonts w:ascii="Times New Roman" w:hAnsi="Times New Roman"/>
          <w:sz w:val="24"/>
          <w:szCs w:val="24"/>
        </w:rPr>
      </w:pPr>
      <w:r>
        <w:rPr>
          <w:rFonts w:ascii="Times New Roman" w:hAnsi="Times New Roman"/>
          <w:sz w:val="24"/>
          <w:szCs w:val="24"/>
        </w:rPr>
        <w:t xml:space="preserve">а) отсутствие сведений об участнике закупки или привлекаемом участником закупки субподрядчике (соисполнителе) из числа субъектов малого и среднего предпринимательства в Едином реестре </w:t>
      </w:r>
      <w:proofErr w:type="spellStart"/>
      <w:r>
        <w:rPr>
          <w:rFonts w:ascii="Times New Roman" w:hAnsi="Times New Roman"/>
          <w:sz w:val="24"/>
          <w:szCs w:val="24"/>
        </w:rPr>
        <w:t>СМиСП</w:t>
      </w:r>
      <w:proofErr w:type="spellEnd"/>
      <w:r>
        <w:rPr>
          <w:rFonts w:ascii="Times New Roman" w:hAnsi="Times New Roman"/>
          <w:sz w:val="24"/>
          <w:szCs w:val="24"/>
        </w:rPr>
        <w:t xml:space="preserve"> или непредставление указанными лицами декларации;</w:t>
      </w:r>
    </w:p>
    <w:p w:rsidR="000D5480" w:rsidRDefault="000D5480" w:rsidP="000D5480">
      <w:pPr>
        <w:autoSpaceDE w:val="0"/>
        <w:autoSpaceDN w:val="0"/>
        <w:adjustRightInd w:val="0"/>
        <w:ind w:firstLine="708"/>
        <w:jc w:val="both"/>
        <w:rPr>
          <w:rFonts w:ascii="Times New Roman" w:hAnsi="Times New Roman"/>
          <w:sz w:val="24"/>
          <w:szCs w:val="24"/>
        </w:rPr>
      </w:pPr>
      <w:r>
        <w:rPr>
          <w:rFonts w:ascii="Times New Roman" w:hAnsi="Times New Roman"/>
          <w:sz w:val="24"/>
          <w:szCs w:val="24"/>
        </w:rPr>
        <w:t>б) несоответствие сведений об участнике закупки или привлекаемом участником закупки</w:t>
      </w:r>
    </w:p>
    <w:p w:rsidR="000D5480" w:rsidRDefault="000D5480" w:rsidP="000D5480">
      <w:pPr>
        <w:autoSpaceDE w:val="0"/>
        <w:autoSpaceDN w:val="0"/>
        <w:adjustRightInd w:val="0"/>
        <w:jc w:val="both"/>
        <w:rPr>
          <w:rFonts w:ascii="Times New Roman" w:hAnsi="Times New Roman"/>
          <w:sz w:val="24"/>
          <w:szCs w:val="24"/>
        </w:rPr>
      </w:pPr>
      <w:proofErr w:type="gramStart"/>
      <w:r>
        <w:rPr>
          <w:rFonts w:ascii="Times New Roman" w:hAnsi="Times New Roman"/>
          <w:sz w:val="24"/>
          <w:szCs w:val="24"/>
        </w:rPr>
        <w:t>субподрядчике</w:t>
      </w:r>
      <w:proofErr w:type="gramEnd"/>
      <w:r>
        <w:rPr>
          <w:rFonts w:ascii="Times New Roman" w:hAnsi="Times New Roman"/>
          <w:sz w:val="24"/>
          <w:szCs w:val="24"/>
        </w:rPr>
        <w:t xml:space="preserve"> (соисполнителе) из числа субъектов малого и среднего предпринимательства, содержащихся в декларации, критериям отнесения к субъектам малого и среднего предпринимательства, установленным статьей 4 Федерального закона "О развитии малого и среднего предпринимательства в Российской Федерации".</w:t>
      </w:r>
    </w:p>
    <w:p w:rsidR="000D5480" w:rsidRDefault="000D5480" w:rsidP="000D5480">
      <w:pPr>
        <w:autoSpaceDE w:val="0"/>
        <w:autoSpaceDN w:val="0"/>
        <w:adjustRightInd w:val="0"/>
        <w:ind w:firstLine="708"/>
        <w:jc w:val="both"/>
        <w:rPr>
          <w:rFonts w:ascii="Times New Roman" w:hAnsi="Times New Roman"/>
          <w:sz w:val="24"/>
          <w:szCs w:val="24"/>
        </w:rPr>
      </w:pPr>
      <w:r>
        <w:rPr>
          <w:rFonts w:ascii="Times New Roman" w:hAnsi="Times New Roman"/>
          <w:b/>
          <w:sz w:val="24"/>
          <w:szCs w:val="24"/>
        </w:rPr>
        <w:t>5.24.</w:t>
      </w:r>
      <w:r>
        <w:rPr>
          <w:rFonts w:ascii="Times New Roman" w:hAnsi="Times New Roman"/>
          <w:sz w:val="24"/>
          <w:szCs w:val="24"/>
        </w:rPr>
        <w:t xml:space="preserve"> При осуществлении закупки в случае несоответствия сведений о субъекте малого и среднего предпринимательства, содержащихся в декларации, сведениям, содержащимся в Едином реестре </w:t>
      </w:r>
      <w:proofErr w:type="spellStart"/>
      <w:r>
        <w:rPr>
          <w:rFonts w:ascii="Times New Roman" w:hAnsi="Times New Roman"/>
          <w:sz w:val="24"/>
          <w:szCs w:val="24"/>
        </w:rPr>
        <w:t>СМиСП</w:t>
      </w:r>
      <w:proofErr w:type="spellEnd"/>
      <w:r>
        <w:rPr>
          <w:rFonts w:ascii="Times New Roman" w:hAnsi="Times New Roman"/>
          <w:sz w:val="24"/>
          <w:szCs w:val="24"/>
        </w:rPr>
        <w:t xml:space="preserve">, Общество использует сведения, содержащиеся в Едином реестре </w:t>
      </w:r>
      <w:proofErr w:type="spellStart"/>
      <w:r>
        <w:rPr>
          <w:rFonts w:ascii="Times New Roman" w:hAnsi="Times New Roman"/>
          <w:sz w:val="24"/>
          <w:szCs w:val="24"/>
        </w:rPr>
        <w:t>СМиСП</w:t>
      </w:r>
      <w:proofErr w:type="spellEnd"/>
      <w:r>
        <w:rPr>
          <w:rFonts w:ascii="Times New Roman" w:hAnsi="Times New Roman"/>
          <w:sz w:val="24"/>
          <w:szCs w:val="24"/>
        </w:rPr>
        <w:t>.</w:t>
      </w:r>
    </w:p>
    <w:p w:rsidR="000D5480" w:rsidRDefault="000D5480" w:rsidP="000D5480">
      <w:pPr>
        <w:pStyle w:val="aff0"/>
        <w:spacing w:after="0" w:line="240" w:lineRule="auto"/>
        <w:jc w:val="both"/>
        <w:rPr>
          <w:rFonts w:ascii="Times New Roman" w:hAnsi="Times New Roman"/>
          <w:sz w:val="24"/>
          <w:szCs w:val="24"/>
        </w:rPr>
      </w:pPr>
    </w:p>
    <w:p w:rsidR="000D5480" w:rsidRDefault="000D5480" w:rsidP="000D5480">
      <w:pPr>
        <w:pStyle w:val="aff0"/>
        <w:spacing w:after="0" w:line="240" w:lineRule="auto"/>
        <w:jc w:val="both"/>
        <w:rPr>
          <w:rFonts w:ascii="Times New Roman" w:hAnsi="Times New Roman"/>
          <w:sz w:val="24"/>
          <w:szCs w:val="24"/>
        </w:rPr>
      </w:pPr>
    </w:p>
    <w:p w:rsidR="000D5480" w:rsidRDefault="000D5480" w:rsidP="000D5480">
      <w:pPr>
        <w:pStyle w:val="aff0"/>
        <w:spacing w:after="0" w:line="240" w:lineRule="auto"/>
        <w:jc w:val="both"/>
        <w:rPr>
          <w:rFonts w:ascii="Times New Roman" w:hAnsi="Times New Roman"/>
          <w:sz w:val="24"/>
          <w:szCs w:val="24"/>
        </w:rPr>
      </w:pPr>
    </w:p>
    <w:p w:rsidR="000D5480" w:rsidRDefault="000D5480" w:rsidP="000D5480">
      <w:pPr>
        <w:pStyle w:val="aff0"/>
        <w:spacing w:after="0" w:line="240" w:lineRule="auto"/>
        <w:jc w:val="both"/>
        <w:rPr>
          <w:rFonts w:ascii="Times New Roman" w:hAnsi="Times New Roman"/>
          <w:sz w:val="24"/>
          <w:szCs w:val="24"/>
        </w:rPr>
      </w:pPr>
    </w:p>
    <w:p w:rsidR="000D5480" w:rsidRDefault="000D5480" w:rsidP="000D5480">
      <w:pPr>
        <w:pStyle w:val="aff0"/>
        <w:spacing w:after="0" w:line="240" w:lineRule="auto"/>
        <w:jc w:val="both"/>
        <w:rPr>
          <w:rFonts w:ascii="Times New Roman" w:hAnsi="Times New Roman"/>
          <w:sz w:val="24"/>
          <w:szCs w:val="24"/>
        </w:rPr>
      </w:pPr>
    </w:p>
    <w:p w:rsidR="000D5480" w:rsidRDefault="000D5480" w:rsidP="000D5480">
      <w:pPr>
        <w:pStyle w:val="aff0"/>
        <w:spacing w:after="0" w:line="240" w:lineRule="auto"/>
        <w:jc w:val="both"/>
        <w:rPr>
          <w:rFonts w:ascii="Times New Roman" w:hAnsi="Times New Roman"/>
          <w:sz w:val="24"/>
          <w:szCs w:val="24"/>
        </w:rPr>
      </w:pPr>
    </w:p>
    <w:p w:rsidR="000D5480" w:rsidRDefault="000D5480" w:rsidP="000D5480">
      <w:pPr>
        <w:pStyle w:val="aff0"/>
        <w:spacing w:after="0" w:line="240" w:lineRule="auto"/>
        <w:jc w:val="both"/>
        <w:rPr>
          <w:rFonts w:ascii="Times New Roman" w:hAnsi="Times New Roman"/>
          <w:sz w:val="24"/>
          <w:szCs w:val="24"/>
        </w:rPr>
      </w:pPr>
    </w:p>
    <w:p w:rsidR="000D5480" w:rsidRDefault="000D5480" w:rsidP="000D5480">
      <w:pPr>
        <w:pStyle w:val="aff0"/>
        <w:spacing w:after="0" w:line="240" w:lineRule="auto"/>
        <w:jc w:val="both"/>
        <w:rPr>
          <w:rFonts w:ascii="Times New Roman" w:hAnsi="Times New Roman"/>
          <w:sz w:val="24"/>
          <w:szCs w:val="24"/>
        </w:rPr>
      </w:pPr>
    </w:p>
    <w:p w:rsidR="000D5480" w:rsidRDefault="000D5480" w:rsidP="000D5480">
      <w:pPr>
        <w:pStyle w:val="aff0"/>
        <w:spacing w:after="0" w:line="240" w:lineRule="auto"/>
        <w:jc w:val="both"/>
        <w:rPr>
          <w:rFonts w:ascii="Times New Roman" w:hAnsi="Times New Roman"/>
          <w:sz w:val="24"/>
          <w:szCs w:val="24"/>
        </w:rPr>
      </w:pPr>
    </w:p>
    <w:p w:rsidR="000D5480" w:rsidRDefault="000D5480" w:rsidP="000D5480">
      <w:pPr>
        <w:pStyle w:val="aff0"/>
        <w:spacing w:after="0" w:line="240" w:lineRule="auto"/>
        <w:jc w:val="both"/>
        <w:rPr>
          <w:rFonts w:ascii="Times New Roman" w:hAnsi="Times New Roman"/>
          <w:sz w:val="24"/>
          <w:szCs w:val="24"/>
        </w:rPr>
      </w:pPr>
    </w:p>
    <w:p w:rsidR="000D5480" w:rsidRDefault="000D5480" w:rsidP="000D5480">
      <w:pPr>
        <w:pStyle w:val="aff0"/>
        <w:spacing w:after="0" w:line="240" w:lineRule="auto"/>
        <w:jc w:val="both"/>
        <w:rPr>
          <w:rFonts w:ascii="Times New Roman" w:hAnsi="Times New Roman"/>
          <w:sz w:val="24"/>
          <w:szCs w:val="24"/>
        </w:rPr>
      </w:pPr>
    </w:p>
    <w:p w:rsidR="000D5480" w:rsidRDefault="000D5480" w:rsidP="00E609D1">
      <w:pPr>
        <w:pStyle w:val="10"/>
        <w:numPr>
          <w:ilvl w:val="0"/>
          <w:numId w:val="0"/>
        </w:numPr>
        <w:ind w:firstLine="284"/>
        <w:jc w:val="center"/>
        <w:rPr>
          <w:b/>
        </w:rPr>
      </w:pPr>
      <w:bookmarkStart w:id="96" w:name="_Toc305665986"/>
    </w:p>
    <w:p w:rsidR="000D5480" w:rsidRDefault="000D5480" w:rsidP="00E609D1">
      <w:pPr>
        <w:pStyle w:val="10"/>
        <w:numPr>
          <w:ilvl w:val="0"/>
          <w:numId w:val="0"/>
        </w:numPr>
        <w:ind w:firstLine="284"/>
        <w:jc w:val="center"/>
        <w:rPr>
          <w:b/>
        </w:rPr>
      </w:pPr>
    </w:p>
    <w:p w:rsidR="000D5480" w:rsidRDefault="000D5480" w:rsidP="00E609D1">
      <w:pPr>
        <w:pStyle w:val="10"/>
        <w:numPr>
          <w:ilvl w:val="0"/>
          <w:numId w:val="0"/>
        </w:numPr>
        <w:ind w:firstLine="284"/>
        <w:jc w:val="center"/>
        <w:rPr>
          <w:b/>
        </w:rPr>
      </w:pPr>
    </w:p>
    <w:p w:rsidR="000D5480" w:rsidRPr="000D5480" w:rsidRDefault="000D5480" w:rsidP="000D5480"/>
    <w:p w:rsidR="000D5480" w:rsidRDefault="000D5480" w:rsidP="00E609D1">
      <w:pPr>
        <w:pStyle w:val="10"/>
        <w:numPr>
          <w:ilvl w:val="0"/>
          <w:numId w:val="0"/>
        </w:numPr>
        <w:ind w:firstLine="284"/>
        <w:jc w:val="center"/>
        <w:rPr>
          <w:b/>
        </w:rPr>
      </w:pPr>
    </w:p>
    <w:p w:rsidR="000D5480" w:rsidRDefault="000D5480" w:rsidP="00E609D1">
      <w:pPr>
        <w:pStyle w:val="10"/>
        <w:numPr>
          <w:ilvl w:val="0"/>
          <w:numId w:val="0"/>
        </w:numPr>
        <w:ind w:firstLine="284"/>
        <w:jc w:val="center"/>
        <w:rPr>
          <w:b/>
        </w:rPr>
      </w:pPr>
    </w:p>
    <w:p w:rsidR="000D5480" w:rsidRDefault="000D5480" w:rsidP="00E609D1">
      <w:pPr>
        <w:pStyle w:val="10"/>
        <w:numPr>
          <w:ilvl w:val="0"/>
          <w:numId w:val="0"/>
        </w:numPr>
        <w:ind w:firstLine="284"/>
        <w:jc w:val="center"/>
        <w:rPr>
          <w:b/>
        </w:rPr>
      </w:pPr>
    </w:p>
    <w:p w:rsidR="000D5480" w:rsidRDefault="000D5480" w:rsidP="00E609D1">
      <w:pPr>
        <w:pStyle w:val="10"/>
        <w:numPr>
          <w:ilvl w:val="0"/>
          <w:numId w:val="0"/>
        </w:numPr>
        <w:ind w:firstLine="284"/>
        <w:jc w:val="center"/>
        <w:rPr>
          <w:b/>
        </w:rPr>
      </w:pPr>
    </w:p>
    <w:p w:rsidR="000D5480" w:rsidRDefault="000D5480" w:rsidP="00E609D1">
      <w:pPr>
        <w:pStyle w:val="10"/>
        <w:numPr>
          <w:ilvl w:val="0"/>
          <w:numId w:val="0"/>
        </w:numPr>
        <w:ind w:firstLine="284"/>
        <w:jc w:val="center"/>
        <w:rPr>
          <w:b/>
        </w:rPr>
      </w:pPr>
    </w:p>
    <w:p w:rsidR="000D5480" w:rsidRPr="000D5480" w:rsidRDefault="000D5480" w:rsidP="000D5480"/>
    <w:p w:rsidR="000D5480" w:rsidRDefault="000D5480" w:rsidP="00E609D1">
      <w:pPr>
        <w:pStyle w:val="10"/>
        <w:numPr>
          <w:ilvl w:val="0"/>
          <w:numId w:val="0"/>
        </w:numPr>
        <w:ind w:firstLine="284"/>
        <w:jc w:val="center"/>
        <w:rPr>
          <w:b/>
        </w:rPr>
      </w:pPr>
    </w:p>
    <w:p w:rsidR="000D5480" w:rsidRPr="000D5480" w:rsidRDefault="000D5480" w:rsidP="000D5480"/>
    <w:p w:rsidR="000D5480" w:rsidRDefault="000D5480" w:rsidP="00E609D1">
      <w:pPr>
        <w:pStyle w:val="10"/>
        <w:numPr>
          <w:ilvl w:val="0"/>
          <w:numId w:val="0"/>
        </w:numPr>
        <w:ind w:firstLine="284"/>
        <w:jc w:val="center"/>
        <w:rPr>
          <w:b/>
        </w:rPr>
      </w:pPr>
    </w:p>
    <w:p w:rsidR="000D5480" w:rsidRDefault="000D5480" w:rsidP="00E609D1">
      <w:pPr>
        <w:pStyle w:val="10"/>
        <w:numPr>
          <w:ilvl w:val="0"/>
          <w:numId w:val="0"/>
        </w:numPr>
        <w:ind w:firstLine="284"/>
        <w:jc w:val="center"/>
        <w:rPr>
          <w:b/>
        </w:rPr>
      </w:pPr>
    </w:p>
    <w:p w:rsidR="000D5480" w:rsidRPr="000D5480" w:rsidRDefault="000D5480" w:rsidP="000D5480"/>
    <w:p w:rsidR="000D5480" w:rsidRDefault="000D5480" w:rsidP="00E609D1">
      <w:pPr>
        <w:pStyle w:val="10"/>
        <w:numPr>
          <w:ilvl w:val="0"/>
          <w:numId w:val="0"/>
        </w:numPr>
        <w:ind w:firstLine="284"/>
        <w:jc w:val="center"/>
        <w:rPr>
          <w:b/>
        </w:rPr>
      </w:pPr>
    </w:p>
    <w:p w:rsidR="000D5480" w:rsidRDefault="000D5480" w:rsidP="00E609D1">
      <w:pPr>
        <w:pStyle w:val="10"/>
        <w:numPr>
          <w:ilvl w:val="0"/>
          <w:numId w:val="0"/>
        </w:numPr>
        <w:ind w:firstLine="284"/>
        <w:jc w:val="center"/>
        <w:rPr>
          <w:b/>
        </w:rPr>
      </w:pPr>
    </w:p>
    <w:p w:rsidR="000D5480" w:rsidRDefault="000D5480" w:rsidP="00E609D1">
      <w:pPr>
        <w:pStyle w:val="10"/>
        <w:numPr>
          <w:ilvl w:val="0"/>
          <w:numId w:val="0"/>
        </w:numPr>
        <w:ind w:firstLine="284"/>
        <w:jc w:val="center"/>
        <w:rPr>
          <w:b/>
        </w:rPr>
      </w:pPr>
    </w:p>
    <w:p w:rsidR="00EA22FD" w:rsidRPr="00E609D1" w:rsidRDefault="00EA22FD" w:rsidP="00E609D1">
      <w:pPr>
        <w:pStyle w:val="10"/>
        <w:numPr>
          <w:ilvl w:val="0"/>
          <w:numId w:val="0"/>
        </w:numPr>
        <w:ind w:firstLine="284"/>
        <w:jc w:val="center"/>
        <w:rPr>
          <w:b/>
        </w:rPr>
      </w:pPr>
      <w:r w:rsidRPr="00E609D1">
        <w:rPr>
          <w:b/>
        </w:rPr>
        <w:t xml:space="preserve">РАЗДЕЛ </w:t>
      </w:r>
      <w:r w:rsidR="007D1121">
        <w:rPr>
          <w:b/>
        </w:rPr>
        <w:t>5</w:t>
      </w:r>
      <w:r w:rsidRPr="00E609D1">
        <w:rPr>
          <w:b/>
        </w:rPr>
        <w:t>. ПРОЕКТ ДОГОВОРА</w:t>
      </w:r>
      <w:bookmarkEnd w:id="96"/>
    </w:p>
    <w:p w:rsidR="00EA22FD" w:rsidRPr="00E609D1" w:rsidRDefault="00EA22FD" w:rsidP="00E609D1">
      <w:pPr>
        <w:spacing w:after="0" w:line="240" w:lineRule="auto"/>
        <w:ind w:firstLine="284"/>
        <w:rPr>
          <w:rFonts w:ascii="Times New Roman" w:hAnsi="Times New Roman"/>
          <w:sz w:val="24"/>
          <w:szCs w:val="24"/>
        </w:rPr>
      </w:pPr>
    </w:p>
    <w:p w:rsidR="00EA22FD" w:rsidRPr="00E609D1" w:rsidRDefault="00EA22FD" w:rsidP="00E609D1">
      <w:pPr>
        <w:spacing w:after="0" w:line="240" w:lineRule="auto"/>
        <w:ind w:firstLine="284"/>
        <w:jc w:val="center"/>
        <w:rPr>
          <w:rFonts w:ascii="Times New Roman" w:hAnsi="Times New Roman"/>
          <w:b/>
          <w:sz w:val="24"/>
          <w:szCs w:val="24"/>
        </w:rPr>
      </w:pPr>
      <w:r w:rsidRPr="00E609D1">
        <w:rPr>
          <w:rFonts w:ascii="Times New Roman" w:hAnsi="Times New Roman"/>
          <w:b/>
          <w:sz w:val="24"/>
          <w:szCs w:val="24"/>
        </w:rPr>
        <w:t xml:space="preserve">ДОГОВОР № </w:t>
      </w:r>
      <w:r w:rsidR="000D5480">
        <w:rPr>
          <w:rFonts w:ascii="Times New Roman" w:hAnsi="Times New Roman"/>
          <w:b/>
          <w:sz w:val="24"/>
          <w:szCs w:val="24"/>
        </w:rPr>
        <w:t>23</w:t>
      </w:r>
      <w:r w:rsidRPr="00E609D1">
        <w:rPr>
          <w:rFonts w:ascii="Times New Roman" w:hAnsi="Times New Roman"/>
          <w:b/>
          <w:sz w:val="24"/>
          <w:szCs w:val="24"/>
        </w:rPr>
        <w:t>-</w:t>
      </w:r>
      <w:r w:rsidR="002267E4">
        <w:rPr>
          <w:rFonts w:ascii="Times New Roman" w:hAnsi="Times New Roman"/>
          <w:b/>
          <w:sz w:val="24"/>
          <w:szCs w:val="24"/>
        </w:rPr>
        <w:t>1</w:t>
      </w:r>
      <w:r w:rsidR="0083574B">
        <w:rPr>
          <w:rFonts w:ascii="Times New Roman" w:hAnsi="Times New Roman"/>
          <w:b/>
          <w:sz w:val="24"/>
          <w:szCs w:val="24"/>
        </w:rPr>
        <w:t>7</w:t>
      </w:r>
      <w:r w:rsidRPr="00E609D1">
        <w:rPr>
          <w:rFonts w:ascii="Times New Roman" w:hAnsi="Times New Roman"/>
          <w:b/>
          <w:sz w:val="24"/>
          <w:szCs w:val="24"/>
        </w:rPr>
        <w:t>-ЗК</w:t>
      </w:r>
    </w:p>
    <w:p w:rsidR="00EA22FD" w:rsidRPr="00E609D1" w:rsidRDefault="00EA22FD" w:rsidP="00E609D1">
      <w:pPr>
        <w:spacing w:after="0" w:line="240" w:lineRule="auto"/>
        <w:ind w:firstLine="284"/>
        <w:jc w:val="center"/>
        <w:rPr>
          <w:rFonts w:ascii="Times New Roman" w:hAnsi="Times New Roman"/>
          <w:b/>
          <w:sz w:val="24"/>
          <w:szCs w:val="24"/>
        </w:rPr>
      </w:pPr>
    </w:p>
    <w:tbl>
      <w:tblPr>
        <w:tblW w:w="9540" w:type="dxa"/>
        <w:jc w:val="center"/>
        <w:tblInd w:w="-1692" w:type="dxa"/>
        <w:tblLook w:val="01E0" w:firstRow="1" w:lastRow="1" w:firstColumn="1" w:lastColumn="1" w:noHBand="0" w:noVBand="0"/>
      </w:tblPr>
      <w:tblGrid>
        <w:gridCol w:w="4680"/>
        <w:gridCol w:w="4860"/>
      </w:tblGrid>
      <w:tr w:rsidR="00EA22FD" w:rsidRPr="00E609D1">
        <w:trPr>
          <w:trHeight w:val="256"/>
          <w:jc w:val="center"/>
        </w:trPr>
        <w:tc>
          <w:tcPr>
            <w:tcW w:w="4680" w:type="dxa"/>
          </w:tcPr>
          <w:p w:rsidR="00EA22FD" w:rsidRPr="006C5465" w:rsidRDefault="006C5465" w:rsidP="00E609D1">
            <w:pPr>
              <w:tabs>
                <w:tab w:val="left" w:pos="3802"/>
              </w:tabs>
              <w:spacing w:after="0" w:line="240" w:lineRule="auto"/>
              <w:ind w:right="-2424" w:firstLine="284"/>
              <w:rPr>
                <w:rFonts w:ascii="Times New Roman" w:hAnsi="Times New Roman"/>
                <w:spacing w:val="-1"/>
                <w:sz w:val="24"/>
                <w:szCs w:val="24"/>
              </w:rPr>
            </w:pPr>
            <w:r>
              <w:rPr>
                <w:rFonts w:ascii="Times New Roman" w:hAnsi="Times New Roman"/>
                <w:spacing w:val="-1"/>
                <w:sz w:val="24"/>
                <w:szCs w:val="24"/>
              </w:rPr>
              <w:t>г.</w:t>
            </w:r>
            <w:r w:rsidR="00EA22FD" w:rsidRPr="00E609D1">
              <w:rPr>
                <w:rFonts w:ascii="Times New Roman" w:hAnsi="Times New Roman"/>
                <w:spacing w:val="-1"/>
                <w:sz w:val="24"/>
                <w:szCs w:val="24"/>
              </w:rPr>
              <w:t xml:space="preserve"> Выборг</w:t>
            </w:r>
          </w:p>
        </w:tc>
        <w:tc>
          <w:tcPr>
            <w:tcW w:w="4860" w:type="dxa"/>
          </w:tcPr>
          <w:p w:rsidR="00EA22FD" w:rsidRPr="00E609D1" w:rsidRDefault="00EA22FD" w:rsidP="00E609D1">
            <w:pPr>
              <w:tabs>
                <w:tab w:val="left" w:pos="3802"/>
              </w:tabs>
              <w:spacing w:after="0" w:line="240" w:lineRule="auto"/>
              <w:ind w:right="72" w:firstLine="284"/>
              <w:jc w:val="right"/>
              <w:rPr>
                <w:rFonts w:ascii="Times New Roman" w:hAnsi="Times New Roman"/>
                <w:spacing w:val="-1"/>
                <w:sz w:val="24"/>
                <w:szCs w:val="24"/>
              </w:rPr>
            </w:pPr>
            <w:r w:rsidRPr="00E609D1">
              <w:rPr>
                <w:rFonts w:ascii="Times New Roman" w:hAnsi="Times New Roman"/>
                <w:spacing w:val="-1"/>
                <w:sz w:val="24"/>
                <w:szCs w:val="24"/>
              </w:rPr>
              <w:t>«___»</w:t>
            </w:r>
            <w:r w:rsidR="00D1560C">
              <w:rPr>
                <w:rFonts w:ascii="Times New Roman" w:hAnsi="Times New Roman"/>
                <w:spacing w:val="-1"/>
                <w:sz w:val="24"/>
                <w:szCs w:val="24"/>
              </w:rPr>
              <w:t xml:space="preserve">            </w:t>
            </w:r>
            <w:r w:rsidR="000E7EEE">
              <w:rPr>
                <w:rFonts w:ascii="Times New Roman" w:hAnsi="Times New Roman"/>
                <w:spacing w:val="-1"/>
                <w:sz w:val="24"/>
                <w:szCs w:val="24"/>
              </w:rPr>
              <w:t xml:space="preserve"> </w:t>
            </w:r>
            <w:r w:rsidRPr="00E609D1">
              <w:rPr>
                <w:rFonts w:ascii="Times New Roman" w:hAnsi="Times New Roman"/>
                <w:spacing w:val="-1"/>
                <w:sz w:val="24"/>
                <w:szCs w:val="24"/>
              </w:rPr>
              <w:t xml:space="preserve"> </w:t>
            </w:r>
            <w:r w:rsidR="002267E4">
              <w:rPr>
                <w:rFonts w:ascii="Times New Roman" w:hAnsi="Times New Roman"/>
                <w:spacing w:val="-1"/>
                <w:sz w:val="24"/>
                <w:szCs w:val="24"/>
              </w:rPr>
              <w:t>201</w:t>
            </w:r>
            <w:r w:rsidR="0083574B">
              <w:rPr>
                <w:rFonts w:ascii="Times New Roman" w:hAnsi="Times New Roman"/>
                <w:spacing w:val="-1"/>
                <w:sz w:val="24"/>
                <w:szCs w:val="24"/>
              </w:rPr>
              <w:t>7</w:t>
            </w:r>
            <w:r w:rsidRPr="00E609D1">
              <w:rPr>
                <w:rFonts w:ascii="Times New Roman" w:hAnsi="Times New Roman"/>
                <w:spacing w:val="-1"/>
                <w:sz w:val="24"/>
                <w:szCs w:val="24"/>
              </w:rPr>
              <w:t xml:space="preserve"> </w:t>
            </w:r>
            <w:r w:rsidR="006C5465">
              <w:rPr>
                <w:rFonts w:ascii="Times New Roman" w:hAnsi="Times New Roman"/>
                <w:spacing w:val="-1"/>
                <w:sz w:val="24"/>
                <w:szCs w:val="24"/>
              </w:rPr>
              <w:t>г.</w:t>
            </w:r>
          </w:p>
          <w:p w:rsidR="00EA22FD" w:rsidRPr="00E609D1" w:rsidRDefault="00EA22FD" w:rsidP="00E609D1">
            <w:pPr>
              <w:tabs>
                <w:tab w:val="left" w:pos="3802"/>
              </w:tabs>
              <w:spacing w:after="0" w:line="240" w:lineRule="auto"/>
              <w:ind w:right="72" w:firstLine="284"/>
              <w:jc w:val="right"/>
              <w:rPr>
                <w:rFonts w:ascii="Times New Roman" w:hAnsi="Times New Roman"/>
                <w:spacing w:val="-1"/>
                <w:sz w:val="24"/>
                <w:szCs w:val="24"/>
              </w:rPr>
            </w:pPr>
          </w:p>
        </w:tc>
      </w:tr>
    </w:tbl>
    <w:p w:rsidR="00EA22FD" w:rsidRPr="00E609D1" w:rsidRDefault="00EA22FD" w:rsidP="00E609D1">
      <w:pPr>
        <w:spacing w:after="0" w:line="240" w:lineRule="auto"/>
        <w:ind w:firstLine="284"/>
        <w:jc w:val="both"/>
        <w:rPr>
          <w:rFonts w:ascii="Times New Roman" w:hAnsi="Times New Roman"/>
          <w:sz w:val="24"/>
          <w:szCs w:val="24"/>
        </w:rPr>
      </w:pPr>
      <w:r w:rsidRPr="00E609D1">
        <w:rPr>
          <w:rFonts w:ascii="Times New Roman" w:hAnsi="Times New Roman"/>
          <w:sz w:val="24"/>
          <w:szCs w:val="24"/>
        </w:rPr>
        <w:t xml:space="preserve">______________________ , именуемое в </w:t>
      </w:r>
      <w:r w:rsidRPr="00E609D1">
        <w:rPr>
          <w:rFonts w:ascii="Times New Roman" w:hAnsi="Times New Roman"/>
          <w:spacing w:val="5"/>
          <w:sz w:val="24"/>
          <w:szCs w:val="24"/>
        </w:rPr>
        <w:t>дальнейшем «</w:t>
      </w:r>
      <w:r w:rsidR="002412F3">
        <w:rPr>
          <w:rFonts w:ascii="Times New Roman" w:hAnsi="Times New Roman"/>
          <w:spacing w:val="5"/>
          <w:sz w:val="24"/>
          <w:szCs w:val="24"/>
        </w:rPr>
        <w:t>Продавец</w:t>
      </w:r>
      <w:r w:rsidRPr="00E609D1">
        <w:rPr>
          <w:rFonts w:ascii="Times New Roman" w:hAnsi="Times New Roman"/>
          <w:spacing w:val="5"/>
          <w:sz w:val="24"/>
          <w:szCs w:val="24"/>
        </w:rPr>
        <w:t>», в лице генерального директора _____________________</w:t>
      </w:r>
      <w:proofErr w:type="gramStart"/>
      <w:r w:rsidRPr="00E609D1">
        <w:rPr>
          <w:rFonts w:ascii="Times New Roman" w:hAnsi="Times New Roman"/>
          <w:spacing w:val="5"/>
          <w:sz w:val="24"/>
          <w:szCs w:val="24"/>
        </w:rPr>
        <w:t xml:space="preserve"> ,</w:t>
      </w:r>
      <w:proofErr w:type="gramEnd"/>
      <w:r w:rsidRPr="00E609D1">
        <w:rPr>
          <w:rFonts w:ascii="Times New Roman" w:hAnsi="Times New Roman"/>
          <w:spacing w:val="5"/>
          <w:sz w:val="24"/>
          <w:szCs w:val="24"/>
        </w:rPr>
        <w:t xml:space="preserve"> </w:t>
      </w:r>
      <w:r w:rsidRPr="00E609D1">
        <w:rPr>
          <w:rFonts w:ascii="Times New Roman" w:hAnsi="Times New Roman"/>
          <w:sz w:val="24"/>
          <w:szCs w:val="24"/>
        </w:rPr>
        <w:t xml:space="preserve">действующего на основании Устава, с одной стороны, и </w:t>
      </w:r>
    </w:p>
    <w:p w:rsidR="00EA22FD" w:rsidRPr="00E609D1" w:rsidRDefault="00EA22FD" w:rsidP="00E609D1">
      <w:pPr>
        <w:spacing w:after="0" w:line="240" w:lineRule="auto"/>
        <w:ind w:firstLine="284"/>
        <w:jc w:val="both"/>
        <w:rPr>
          <w:rFonts w:ascii="Times New Roman" w:hAnsi="Times New Roman"/>
          <w:spacing w:val="-1"/>
          <w:sz w:val="24"/>
          <w:szCs w:val="24"/>
        </w:rPr>
      </w:pPr>
      <w:r w:rsidRPr="00E609D1">
        <w:rPr>
          <w:rFonts w:ascii="Times New Roman" w:hAnsi="Times New Roman"/>
          <w:sz w:val="24"/>
          <w:szCs w:val="24"/>
        </w:rPr>
        <w:t xml:space="preserve">АО «Выборгтеплоэнерго», именуемое в дальнейшем «Покупатель», в лице генерального директора </w:t>
      </w:r>
      <w:r w:rsidR="0041149F">
        <w:rPr>
          <w:rFonts w:ascii="Times New Roman" w:hAnsi="Times New Roman"/>
          <w:sz w:val="24"/>
          <w:szCs w:val="24"/>
        </w:rPr>
        <w:t>А</w:t>
      </w:r>
      <w:r w:rsidR="002267E4">
        <w:rPr>
          <w:rFonts w:ascii="Times New Roman" w:hAnsi="Times New Roman"/>
          <w:sz w:val="24"/>
          <w:szCs w:val="24"/>
        </w:rPr>
        <w:t>.</w:t>
      </w:r>
      <w:r w:rsidR="00111E32">
        <w:rPr>
          <w:rFonts w:ascii="Times New Roman" w:hAnsi="Times New Roman"/>
          <w:sz w:val="24"/>
          <w:szCs w:val="24"/>
        </w:rPr>
        <w:t>В</w:t>
      </w:r>
      <w:r w:rsidR="002267E4">
        <w:rPr>
          <w:rFonts w:ascii="Times New Roman" w:hAnsi="Times New Roman"/>
          <w:sz w:val="24"/>
          <w:szCs w:val="24"/>
        </w:rPr>
        <w:t xml:space="preserve">. </w:t>
      </w:r>
      <w:proofErr w:type="gramStart"/>
      <w:r w:rsidR="00111E32">
        <w:rPr>
          <w:rFonts w:ascii="Times New Roman" w:hAnsi="Times New Roman"/>
          <w:sz w:val="24"/>
          <w:szCs w:val="24"/>
        </w:rPr>
        <w:t>Кривоноса</w:t>
      </w:r>
      <w:proofErr w:type="gramEnd"/>
      <w:r w:rsidRPr="00E609D1">
        <w:rPr>
          <w:rFonts w:ascii="Times New Roman" w:hAnsi="Times New Roman"/>
          <w:sz w:val="24"/>
          <w:szCs w:val="24"/>
        </w:rPr>
        <w:t>, действующего на основании Устава</w:t>
      </w:r>
      <w:r w:rsidRPr="00E609D1">
        <w:rPr>
          <w:rFonts w:ascii="Times New Roman" w:hAnsi="Times New Roman"/>
          <w:spacing w:val="-1"/>
          <w:sz w:val="24"/>
          <w:szCs w:val="24"/>
        </w:rPr>
        <w:t>, с другой стороны, в дальнейшем совместно именуемые «Стороны», заключили настоящий договор (далее - Договор) о нижеследующем:</w:t>
      </w:r>
    </w:p>
    <w:p w:rsidR="00EA22FD" w:rsidRPr="00E609D1" w:rsidRDefault="00EA22FD" w:rsidP="00E609D1">
      <w:pPr>
        <w:spacing w:after="0" w:line="240" w:lineRule="auto"/>
        <w:ind w:firstLine="284"/>
        <w:jc w:val="both"/>
        <w:rPr>
          <w:rFonts w:ascii="Times New Roman" w:hAnsi="Times New Roman"/>
          <w:spacing w:val="-1"/>
          <w:sz w:val="24"/>
          <w:szCs w:val="24"/>
        </w:rPr>
      </w:pPr>
    </w:p>
    <w:p w:rsidR="00EA22FD" w:rsidRPr="0083574B" w:rsidRDefault="002412F3" w:rsidP="0083574B">
      <w:pPr>
        <w:pStyle w:val="af3"/>
        <w:numPr>
          <w:ilvl w:val="1"/>
          <w:numId w:val="15"/>
        </w:numPr>
        <w:spacing w:after="0" w:line="240" w:lineRule="auto"/>
        <w:ind w:right="-365"/>
        <w:jc w:val="center"/>
        <w:rPr>
          <w:rFonts w:ascii="Times New Roman" w:hAnsi="Times New Roman"/>
          <w:b/>
          <w:sz w:val="24"/>
          <w:szCs w:val="24"/>
        </w:rPr>
      </w:pPr>
      <w:r w:rsidRPr="0083574B">
        <w:rPr>
          <w:rFonts w:ascii="Times New Roman" w:hAnsi="Times New Roman"/>
          <w:b/>
          <w:sz w:val="24"/>
          <w:szCs w:val="24"/>
        </w:rPr>
        <w:t>ПРЕДМЕТ ДОГОВОРА</w:t>
      </w:r>
      <w:r w:rsidR="0083574B" w:rsidRPr="0083574B">
        <w:rPr>
          <w:rFonts w:ascii="Times New Roman" w:hAnsi="Times New Roman"/>
          <w:b/>
          <w:sz w:val="24"/>
          <w:szCs w:val="24"/>
        </w:rPr>
        <w:t xml:space="preserve"> </w:t>
      </w:r>
    </w:p>
    <w:p w:rsidR="0083574B" w:rsidRPr="0083574B" w:rsidRDefault="0083574B" w:rsidP="0083574B">
      <w:pPr>
        <w:spacing w:after="0" w:line="240" w:lineRule="auto"/>
        <w:ind w:right="-365"/>
        <w:jc w:val="center"/>
        <w:rPr>
          <w:rFonts w:ascii="Times New Roman" w:hAnsi="Times New Roman"/>
          <w:b/>
          <w:sz w:val="24"/>
          <w:szCs w:val="24"/>
        </w:rPr>
      </w:pPr>
    </w:p>
    <w:p w:rsidR="00EA22FD" w:rsidRPr="0083574B" w:rsidRDefault="0024470A" w:rsidP="00111E32">
      <w:pPr>
        <w:pStyle w:val="af3"/>
        <w:numPr>
          <w:ilvl w:val="1"/>
          <w:numId w:val="32"/>
        </w:numPr>
        <w:spacing w:after="0" w:line="240" w:lineRule="auto"/>
        <w:ind w:right="-1"/>
        <w:rPr>
          <w:rFonts w:ascii="Times New Roman" w:hAnsi="Times New Roman"/>
          <w:sz w:val="24"/>
          <w:szCs w:val="24"/>
        </w:rPr>
      </w:pPr>
      <w:r w:rsidRPr="0083574B">
        <w:rPr>
          <w:rStyle w:val="FontStyle16"/>
          <w:sz w:val="24"/>
          <w:szCs w:val="24"/>
        </w:rPr>
        <w:t>П</w:t>
      </w:r>
      <w:r w:rsidR="002412F3" w:rsidRPr="0083574B">
        <w:rPr>
          <w:rStyle w:val="FontStyle16"/>
          <w:sz w:val="24"/>
          <w:szCs w:val="24"/>
        </w:rPr>
        <w:t>родавец</w:t>
      </w:r>
      <w:r w:rsidR="006C5465" w:rsidRPr="0083574B">
        <w:rPr>
          <w:rStyle w:val="FontStyle16"/>
          <w:sz w:val="24"/>
          <w:szCs w:val="24"/>
        </w:rPr>
        <w:t xml:space="preserve"> </w:t>
      </w:r>
      <w:r w:rsidR="006C5465" w:rsidRPr="0083574B">
        <w:rPr>
          <w:rStyle w:val="FontStyle17"/>
          <w:sz w:val="24"/>
          <w:szCs w:val="24"/>
        </w:rPr>
        <w:t xml:space="preserve">обязуется </w:t>
      </w:r>
      <w:r w:rsidR="002412F3" w:rsidRPr="0083574B">
        <w:rPr>
          <w:rStyle w:val="FontStyle17"/>
          <w:sz w:val="24"/>
          <w:szCs w:val="24"/>
        </w:rPr>
        <w:t>отпустить</w:t>
      </w:r>
      <w:r w:rsidR="006C5465" w:rsidRPr="0083574B">
        <w:rPr>
          <w:rStyle w:val="FontStyle17"/>
          <w:sz w:val="24"/>
          <w:szCs w:val="24"/>
        </w:rPr>
        <w:t xml:space="preserve"> в</w:t>
      </w:r>
      <w:r w:rsidR="002267E4" w:rsidRPr="0083574B">
        <w:rPr>
          <w:rStyle w:val="FontStyle17"/>
          <w:sz w:val="24"/>
          <w:szCs w:val="24"/>
        </w:rPr>
        <w:t xml:space="preserve"> </w:t>
      </w:r>
      <w:r w:rsidR="000D5480">
        <w:rPr>
          <w:rStyle w:val="FontStyle17"/>
          <w:sz w:val="24"/>
          <w:szCs w:val="24"/>
        </w:rPr>
        <w:t>1</w:t>
      </w:r>
      <w:r w:rsidR="002267E4" w:rsidRPr="0083574B">
        <w:rPr>
          <w:rStyle w:val="FontStyle17"/>
          <w:sz w:val="24"/>
          <w:szCs w:val="24"/>
        </w:rPr>
        <w:t>-м квартале 201</w:t>
      </w:r>
      <w:r w:rsidR="000D5480">
        <w:rPr>
          <w:rStyle w:val="FontStyle17"/>
          <w:sz w:val="24"/>
          <w:szCs w:val="24"/>
        </w:rPr>
        <w:t>8</w:t>
      </w:r>
      <w:r w:rsidR="002267E4" w:rsidRPr="0083574B">
        <w:rPr>
          <w:rStyle w:val="FontStyle17"/>
          <w:sz w:val="24"/>
          <w:szCs w:val="24"/>
        </w:rPr>
        <w:t xml:space="preserve"> года</w:t>
      </w:r>
      <w:r w:rsidR="006C5465" w:rsidRPr="0083574B">
        <w:rPr>
          <w:rStyle w:val="FontStyle17"/>
          <w:sz w:val="24"/>
          <w:szCs w:val="24"/>
        </w:rPr>
        <w:t xml:space="preserve">, а </w:t>
      </w:r>
      <w:r w:rsidR="006C5465" w:rsidRPr="0083574B">
        <w:rPr>
          <w:rStyle w:val="FontStyle16"/>
          <w:sz w:val="24"/>
          <w:szCs w:val="24"/>
        </w:rPr>
        <w:t xml:space="preserve">Покупатель </w:t>
      </w:r>
      <w:r w:rsidR="006C5465" w:rsidRPr="0083574B">
        <w:rPr>
          <w:rStyle w:val="FontStyle17"/>
          <w:sz w:val="24"/>
          <w:szCs w:val="24"/>
        </w:rPr>
        <w:t xml:space="preserve">- принять и оплатить на условиях настоящего Договора нефтепродукты, именуемые в дальнейшем </w:t>
      </w:r>
      <w:r w:rsidR="002412F3" w:rsidRPr="0083574B">
        <w:rPr>
          <w:rStyle w:val="FontStyle17"/>
          <w:sz w:val="24"/>
          <w:szCs w:val="24"/>
        </w:rPr>
        <w:t>Топливо</w:t>
      </w:r>
      <w:r w:rsidR="006C5465" w:rsidRPr="0083574B">
        <w:rPr>
          <w:rStyle w:val="FontStyle17"/>
          <w:sz w:val="24"/>
          <w:szCs w:val="24"/>
        </w:rPr>
        <w:t xml:space="preserve"> в следующем ассортименте и количестве</w:t>
      </w:r>
      <w:r w:rsidR="00EA22FD" w:rsidRPr="0083574B">
        <w:rPr>
          <w:rFonts w:ascii="Times New Roman" w:hAnsi="Times New Roman"/>
          <w:sz w:val="24"/>
          <w:szCs w:val="24"/>
        </w:rPr>
        <w:t>:</w:t>
      </w:r>
    </w:p>
    <w:p w:rsidR="0083574B" w:rsidRPr="0083574B" w:rsidRDefault="0083574B" w:rsidP="0083574B">
      <w:pPr>
        <w:spacing w:after="0" w:line="240" w:lineRule="auto"/>
        <w:ind w:right="-1"/>
        <w:rPr>
          <w:rFonts w:ascii="Times New Roman" w:hAnsi="Times New Roman"/>
          <w:sz w:val="24"/>
          <w:szCs w:val="24"/>
        </w:rPr>
      </w:pPr>
    </w:p>
    <w:tbl>
      <w:tblPr>
        <w:tblW w:w="10065" w:type="dxa"/>
        <w:tblInd w:w="40" w:type="dxa"/>
        <w:tblLayout w:type="fixed"/>
        <w:tblCellMar>
          <w:left w:w="40" w:type="dxa"/>
          <w:right w:w="40" w:type="dxa"/>
        </w:tblCellMar>
        <w:tblLook w:val="0000" w:firstRow="0" w:lastRow="0" w:firstColumn="0" w:lastColumn="0" w:noHBand="0" w:noVBand="0"/>
      </w:tblPr>
      <w:tblGrid>
        <w:gridCol w:w="567"/>
        <w:gridCol w:w="1560"/>
        <w:gridCol w:w="1842"/>
        <w:gridCol w:w="2694"/>
        <w:gridCol w:w="1701"/>
        <w:gridCol w:w="1701"/>
      </w:tblGrid>
      <w:tr w:rsidR="002267E4" w:rsidRPr="0024470A" w:rsidTr="004C7214">
        <w:trPr>
          <w:trHeight w:val="1117"/>
        </w:trPr>
        <w:tc>
          <w:tcPr>
            <w:tcW w:w="567" w:type="dxa"/>
            <w:tcBorders>
              <w:top w:val="single" w:sz="6" w:space="0" w:color="auto"/>
              <w:left w:val="single" w:sz="6" w:space="0" w:color="auto"/>
              <w:right w:val="single" w:sz="6" w:space="0" w:color="auto"/>
            </w:tcBorders>
          </w:tcPr>
          <w:p w:rsidR="002267E4" w:rsidRPr="0024470A" w:rsidRDefault="002267E4" w:rsidP="002267E4">
            <w:pPr>
              <w:pStyle w:val="Style10"/>
              <w:widowControl/>
              <w:rPr>
                <w:rStyle w:val="FontStyle15"/>
                <w:sz w:val="16"/>
                <w:szCs w:val="16"/>
              </w:rPr>
            </w:pPr>
            <w:r w:rsidRPr="0024470A">
              <w:rPr>
                <w:rStyle w:val="FontStyle15"/>
                <w:sz w:val="16"/>
                <w:szCs w:val="16"/>
              </w:rPr>
              <w:t>№ п.п.</w:t>
            </w:r>
          </w:p>
        </w:tc>
        <w:tc>
          <w:tcPr>
            <w:tcW w:w="1560" w:type="dxa"/>
            <w:tcBorders>
              <w:top w:val="single" w:sz="6" w:space="0" w:color="auto"/>
              <w:left w:val="single" w:sz="6" w:space="0" w:color="auto"/>
              <w:right w:val="single" w:sz="6" w:space="0" w:color="auto"/>
            </w:tcBorders>
          </w:tcPr>
          <w:p w:rsidR="002267E4" w:rsidRPr="0024470A" w:rsidRDefault="002267E4" w:rsidP="002267E4">
            <w:pPr>
              <w:pStyle w:val="Style10"/>
              <w:widowControl/>
              <w:spacing w:line="252" w:lineRule="exact"/>
              <w:rPr>
                <w:rStyle w:val="FontStyle15"/>
                <w:sz w:val="16"/>
                <w:szCs w:val="16"/>
              </w:rPr>
            </w:pPr>
            <w:r w:rsidRPr="0024470A">
              <w:rPr>
                <w:rStyle w:val="FontStyle15"/>
                <w:sz w:val="16"/>
                <w:szCs w:val="16"/>
              </w:rPr>
              <w:t>Наименование Топлива</w:t>
            </w:r>
          </w:p>
        </w:tc>
        <w:tc>
          <w:tcPr>
            <w:tcW w:w="1842" w:type="dxa"/>
            <w:tcBorders>
              <w:top w:val="single" w:sz="6" w:space="0" w:color="auto"/>
              <w:left w:val="single" w:sz="6" w:space="0" w:color="auto"/>
              <w:right w:val="single" w:sz="6" w:space="0" w:color="auto"/>
            </w:tcBorders>
          </w:tcPr>
          <w:p w:rsidR="002267E4" w:rsidRPr="0024470A" w:rsidRDefault="00AF2FE2" w:rsidP="002267E4">
            <w:pPr>
              <w:pStyle w:val="Style10"/>
              <w:widowControl/>
              <w:spacing w:line="250" w:lineRule="exact"/>
              <w:rPr>
                <w:rStyle w:val="FontStyle15"/>
                <w:sz w:val="16"/>
                <w:szCs w:val="16"/>
              </w:rPr>
            </w:pPr>
            <w:r>
              <w:rPr>
                <w:rStyle w:val="FontStyle15"/>
                <w:sz w:val="16"/>
                <w:szCs w:val="16"/>
              </w:rPr>
              <w:t>Технический регламент</w:t>
            </w:r>
          </w:p>
        </w:tc>
        <w:tc>
          <w:tcPr>
            <w:tcW w:w="2694" w:type="dxa"/>
            <w:tcBorders>
              <w:top w:val="single" w:sz="6" w:space="0" w:color="auto"/>
              <w:left w:val="single" w:sz="6" w:space="0" w:color="auto"/>
              <w:right w:val="single" w:sz="6" w:space="0" w:color="auto"/>
            </w:tcBorders>
          </w:tcPr>
          <w:p w:rsidR="002267E4" w:rsidRPr="0024470A" w:rsidRDefault="002267E4" w:rsidP="004C7214">
            <w:pPr>
              <w:pStyle w:val="Style10"/>
              <w:widowControl/>
              <w:spacing w:line="264" w:lineRule="exact"/>
              <w:ind w:left="-40"/>
              <w:jc w:val="both"/>
              <w:rPr>
                <w:rStyle w:val="FontStyle17"/>
                <w:sz w:val="16"/>
                <w:szCs w:val="16"/>
              </w:rPr>
            </w:pPr>
            <w:r w:rsidRPr="0024470A">
              <w:rPr>
                <w:rStyle w:val="FontStyle15"/>
                <w:sz w:val="16"/>
                <w:szCs w:val="16"/>
              </w:rPr>
              <w:t xml:space="preserve">Количество (в </w:t>
            </w:r>
            <w:r>
              <w:rPr>
                <w:rStyle w:val="FontStyle15"/>
                <w:sz w:val="16"/>
                <w:szCs w:val="16"/>
              </w:rPr>
              <w:t>литрах</w:t>
            </w:r>
            <w:r w:rsidRPr="0024470A">
              <w:rPr>
                <w:rStyle w:val="FontStyle15"/>
                <w:sz w:val="16"/>
                <w:szCs w:val="16"/>
              </w:rPr>
              <w:t xml:space="preserve">) с опционом +/- </w:t>
            </w:r>
            <w:r w:rsidRPr="0024470A">
              <w:rPr>
                <w:rStyle w:val="FontStyle17"/>
                <w:sz w:val="16"/>
                <w:szCs w:val="16"/>
              </w:rPr>
              <w:t>10 %</w:t>
            </w:r>
          </w:p>
        </w:tc>
        <w:tc>
          <w:tcPr>
            <w:tcW w:w="1701" w:type="dxa"/>
            <w:tcBorders>
              <w:top w:val="single" w:sz="6" w:space="0" w:color="auto"/>
              <w:left w:val="single" w:sz="6" w:space="0" w:color="auto"/>
              <w:right w:val="single" w:sz="6" w:space="0" w:color="auto"/>
            </w:tcBorders>
          </w:tcPr>
          <w:p w:rsidR="002267E4" w:rsidRPr="0024470A" w:rsidRDefault="002267E4" w:rsidP="006C5465">
            <w:pPr>
              <w:pStyle w:val="Style3"/>
              <w:widowControl/>
              <w:spacing w:line="252" w:lineRule="exact"/>
              <w:rPr>
                <w:rStyle w:val="FontStyle20"/>
                <w:sz w:val="16"/>
                <w:szCs w:val="16"/>
              </w:rPr>
            </w:pPr>
            <w:r w:rsidRPr="0024470A">
              <w:rPr>
                <w:rStyle w:val="FontStyle20"/>
                <w:sz w:val="16"/>
                <w:szCs w:val="16"/>
              </w:rPr>
              <w:t xml:space="preserve">Цена </w:t>
            </w:r>
            <w:proofErr w:type="gramStart"/>
            <w:r w:rsidRPr="0024470A">
              <w:rPr>
                <w:rStyle w:val="FontStyle20"/>
                <w:sz w:val="16"/>
                <w:szCs w:val="16"/>
              </w:rPr>
              <w:t>на</w:t>
            </w:r>
            <w:proofErr w:type="gramEnd"/>
          </w:p>
          <w:p w:rsidR="002267E4" w:rsidRPr="0024470A" w:rsidRDefault="002267E4" w:rsidP="002267E4">
            <w:pPr>
              <w:pStyle w:val="Style10"/>
              <w:widowControl/>
              <w:spacing w:line="252" w:lineRule="exact"/>
              <w:rPr>
                <w:rStyle w:val="FontStyle15"/>
                <w:sz w:val="16"/>
                <w:szCs w:val="16"/>
              </w:rPr>
            </w:pPr>
            <w:r w:rsidRPr="0024470A">
              <w:rPr>
                <w:rStyle w:val="FontStyle15"/>
                <w:sz w:val="16"/>
                <w:szCs w:val="16"/>
              </w:rPr>
              <w:t>дату заключения договора без НДС (руб./т)</w:t>
            </w:r>
          </w:p>
        </w:tc>
        <w:tc>
          <w:tcPr>
            <w:tcW w:w="1701" w:type="dxa"/>
            <w:tcBorders>
              <w:top w:val="single" w:sz="6" w:space="0" w:color="auto"/>
              <w:left w:val="single" w:sz="6" w:space="0" w:color="auto"/>
              <w:right w:val="single" w:sz="6" w:space="0" w:color="auto"/>
            </w:tcBorders>
          </w:tcPr>
          <w:p w:rsidR="002267E4" w:rsidRPr="0024470A" w:rsidRDefault="002267E4" w:rsidP="006C5465">
            <w:pPr>
              <w:pStyle w:val="Style3"/>
              <w:widowControl/>
              <w:spacing w:line="252" w:lineRule="exact"/>
              <w:rPr>
                <w:rStyle w:val="FontStyle20"/>
                <w:sz w:val="16"/>
                <w:szCs w:val="16"/>
              </w:rPr>
            </w:pPr>
            <w:r w:rsidRPr="0024470A">
              <w:rPr>
                <w:rStyle w:val="FontStyle20"/>
                <w:sz w:val="16"/>
                <w:szCs w:val="16"/>
              </w:rPr>
              <w:t xml:space="preserve">Цена </w:t>
            </w:r>
            <w:proofErr w:type="gramStart"/>
            <w:r w:rsidRPr="0024470A">
              <w:rPr>
                <w:rStyle w:val="FontStyle20"/>
                <w:sz w:val="16"/>
                <w:szCs w:val="16"/>
              </w:rPr>
              <w:t>на</w:t>
            </w:r>
            <w:proofErr w:type="gramEnd"/>
          </w:p>
          <w:p w:rsidR="002267E4" w:rsidRPr="0024470A" w:rsidRDefault="002267E4" w:rsidP="002267E4">
            <w:pPr>
              <w:pStyle w:val="Style10"/>
              <w:widowControl/>
              <w:spacing w:line="252" w:lineRule="exact"/>
              <w:rPr>
                <w:rStyle w:val="FontStyle15"/>
                <w:sz w:val="16"/>
                <w:szCs w:val="16"/>
              </w:rPr>
            </w:pPr>
            <w:r w:rsidRPr="0024470A">
              <w:rPr>
                <w:rStyle w:val="FontStyle15"/>
                <w:sz w:val="16"/>
                <w:szCs w:val="16"/>
              </w:rPr>
              <w:t>дату заключения договора с НДС (руб./т)</w:t>
            </w:r>
          </w:p>
        </w:tc>
      </w:tr>
      <w:tr w:rsidR="002267E4" w:rsidRPr="0024470A" w:rsidTr="004C7214">
        <w:tc>
          <w:tcPr>
            <w:tcW w:w="567" w:type="dxa"/>
            <w:tcBorders>
              <w:top w:val="single" w:sz="6" w:space="0" w:color="auto"/>
              <w:left w:val="single" w:sz="6" w:space="0" w:color="auto"/>
              <w:bottom w:val="single" w:sz="6" w:space="0" w:color="auto"/>
              <w:right w:val="single" w:sz="6" w:space="0" w:color="auto"/>
            </w:tcBorders>
          </w:tcPr>
          <w:p w:rsidR="002267E4" w:rsidRPr="0024470A" w:rsidRDefault="002267E4" w:rsidP="00111E32">
            <w:pPr>
              <w:pStyle w:val="Style6"/>
              <w:widowControl/>
              <w:numPr>
                <w:ilvl w:val="0"/>
                <w:numId w:val="24"/>
              </w:numPr>
              <w:rPr>
                <w:sz w:val="18"/>
                <w:szCs w:val="18"/>
              </w:rPr>
            </w:pPr>
          </w:p>
        </w:tc>
        <w:tc>
          <w:tcPr>
            <w:tcW w:w="1560" w:type="dxa"/>
            <w:tcBorders>
              <w:top w:val="single" w:sz="6" w:space="0" w:color="auto"/>
              <w:left w:val="single" w:sz="6" w:space="0" w:color="auto"/>
              <w:bottom w:val="single" w:sz="6" w:space="0" w:color="auto"/>
              <w:right w:val="single" w:sz="6" w:space="0" w:color="auto"/>
            </w:tcBorders>
          </w:tcPr>
          <w:p w:rsidR="002267E4" w:rsidRPr="0024470A" w:rsidRDefault="002267E4" w:rsidP="006C5465">
            <w:pPr>
              <w:pStyle w:val="af7"/>
              <w:spacing w:after="0"/>
              <w:rPr>
                <w:rFonts w:ascii="Times New Roman" w:hAnsi="Times New Roman"/>
                <w:sz w:val="18"/>
                <w:szCs w:val="18"/>
              </w:rPr>
            </w:pPr>
            <w:r w:rsidRPr="0024470A">
              <w:rPr>
                <w:rFonts w:ascii="Times New Roman" w:hAnsi="Times New Roman"/>
                <w:sz w:val="18"/>
                <w:szCs w:val="18"/>
              </w:rPr>
              <w:t>Бензин А-95</w:t>
            </w:r>
          </w:p>
        </w:tc>
        <w:tc>
          <w:tcPr>
            <w:tcW w:w="1842" w:type="dxa"/>
            <w:tcBorders>
              <w:top w:val="single" w:sz="6" w:space="0" w:color="auto"/>
              <w:left w:val="single" w:sz="6" w:space="0" w:color="auto"/>
              <w:bottom w:val="single" w:sz="6" w:space="0" w:color="auto"/>
              <w:right w:val="single" w:sz="6" w:space="0" w:color="auto"/>
            </w:tcBorders>
          </w:tcPr>
          <w:p w:rsidR="002267E4" w:rsidRPr="0024470A" w:rsidRDefault="002267E4" w:rsidP="006C5465">
            <w:pPr>
              <w:pStyle w:val="Style6"/>
              <w:widowControl/>
              <w:rPr>
                <w:sz w:val="18"/>
                <w:szCs w:val="18"/>
              </w:rPr>
            </w:pPr>
          </w:p>
        </w:tc>
        <w:tc>
          <w:tcPr>
            <w:tcW w:w="2694" w:type="dxa"/>
            <w:tcBorders>
              <w:top w:val="single" w:sz="6" w:space="0" w:color="auto"/>
              <w:left w:val="single" w:sz="6" w:space="0" w:color="auto"/>
              <w:bottom w:val="single" w:sz="6" w:space="0" w:color="auto"/>
              <w:right w:val="single" w:sz="6" w:space="0" w:color="auto"/>
            </w:tcBorders>
          </w:tcPr>
          <w:p w:rsidR="002267E4" w:rsidRPr="0024470A" w:rsidRDefault="000D5480" w:rsidP="00AF2FE2">
            <w:pPr>
              <w:pStyle w:val="Style6"/>
              <w:widowControl/>
              <w:jc w:val="center"/>
              <w:rPr>
                <w:sz w:val="18"/>
                <w:szCs w:val="18"/>
              </w:rPr>
            </w:pPr>
            <w:r>
              <w:rPr>
                <w:iCs/>
                <w:sz w:val="20"/>
                <w:szCs w:val="20"/>
              </w:rPr>
              <w:t>50</w:t>
            </w:r>
            <w:r w:rsidR="0083574B">
              <w:rPr>
                <w:iCs/>
                <w:sz w:val="20"/>
                <w:szCs w:val="20"/>
              </w:rPr>
              <w:t>00</w:t>
            </w:r>
          </w:p>
        </w:tc>
        <w:tc>
          <w:tcPr>
            <w:tcW w:w="1701" w:type="dxa"/>
            <w:tcBorders>
              <w:top w:val="single" w:sz="6" w:space="0" w:color="auto"/>
              <w:left w:val="single" w:sz="6" w:space="0" w:color="auto"/>
              <w:bottom w:val="single" w:sz="6" w:space="0" w:color="auto"/>
              <w:right w:val="single" w:sz="6" w:space="0" w:color="auto"/>
            </w:tcBorders>
          </w:tcPr>
          <w:p w:rsidR="002267E4" w:rsidRPr="0024470A" w:rsidRDefault="002267E4" w:rsidP="006C5465">
            <w:pPr>
              <w:pStyle w:val="Style6"/>
              <w:widowControl/>
              <w:rPr>
                <w:sz w:val="18"/>
                <w:szCs w:val="18"/>
              </w:rPr>
            </w:pPr>
          </w:p>
        </w:tc>
        <w:tc>
          <w:tcPr>
            <w:tcW w:w="1701" w:type="dxa"/>
            <w:tcBorders>
              <w:top w:val="single" w:sz="6" w:space="0" w:color="auto"/>
              <w:left w:val="single" w:sz="6" w:space="0" w:color="auto"/>
              <w:bottom w:val="single" w:sz="6" w:space="0" w:color="auto"/>
              <w:right w:val="single" w:sz="6" w:space="0" w:color="auto"/>
            </w:tcBorders>
          </w:tcPr>
          <w:p w:rsidR="002267E4" w:rsidRPr="0024470A" w:rsidRDefault="002267E4" w:rsidP="006C5465">
            <w:pPr>
              <w:pStyle w:val="Style6"/>
              <w:widowControl/>
              <w:rPr>
                <w:sz w:val="18"/>
                <w:szCs w:val="18"/>
              </w:rPr>
            </w:pPr>
          </w:p>
        </w:tc>
      </w:tr>
      <w:tr w:rsidR="002267E4" w:rsidRPr="0024470A" w:rsidTr="004C7214">
        <w:tc>
          <w:tcPr>
            <w:tcW w:w="567" w:type="dxa"/>
            <w:tcBorders>
              <w:top w:val="single" w:sz="6" w:space="0" w:color="auto"/>
              <w:left w:val="single" w:sz="6" w:space="0" w:color="auto"/>
              <w:bottom w:val="single" w:sz="6" w:space="0" w:color="auto"/>
              <w:right w:val="single" w:sz="6" w:space="0" w:color="auto"/>
            </w:tcBorders>
          </w:tcPr>
          <w:p w:rsidR="002267E4" w:rsidRPr="0024470A" w:rsidRDefault="002267E4" w:rsidP="00111E32">
            <w:pPr>
              <w:pStyle w:val="Style6"/>
              <w:widowControl/>
              <w:numPr>
                <w:ilvl w:val="0"/>
                <w:numId w:val="24"/>
              </w:numPr>
              <w:rPr>
                <w:sz w:val="18"/>
                <w:szCs w:val="18"/>
              </w:rPr>
            </w:pPr>
          </w:p>
        </w:tc>
        <w:tc>
          <w:tcPr>
            <w:tcW w:w="1560" w:type="dxa"/>
            <w:tcBorders>
              <w:top w:val="single" w:sz="6" w:space="0" w:color="auto"/>
              <w:left w:val="single" w:sz="6" w:space="0" w:color="auto"/>
              <w:bottom w:val="single" w:sz="6" w:space="0" w:color="auto"/>
              <w:right w:val="single" w:sz="6" w:space="0" w:color="auto"/>
            </w:tcBorders>
          </w:tcPr>
          <w:p w:rsidR="002267E4" w:rsidRPr="0024470A" w:rsidRDefault="002267E4" w:rsidP="006C5465">
            <w:pPr>
              <w:pStyle w:val="af7"/>
              <w:spacing w:after="0"/>
              <w:rPr>
                <w:rFonts w:ascii="Times New Roman" w:hAnsi="Times New Roman"/>
                <w:sz w:val="18"/>
                <w:szCs w:val="18"/>
              </w:rPr>
            </w:pPr>
            <w:r w:rsidRPr="0024470A">
              <w:rPr>
                <w:rFonts w:ascii="Times New Roman" w:hAnsi="Times New Roman"/>
                <w:sz w:val="18"/>
                <w:szCs w:val="18"/>
              </w:rPr>
              <w:t>Бензин А-92</w:t>
            </w:r>
          </w:p>
        </w:tc>
        <w:tc>
          <w:tcPr>
            <w:tcW w:w="1842" w:type="dxa"/>
            <w:tcBorders>
              <w:top w:val="single" w:sz="6" w:space="0" w:color="auto"/>
              <w:left w:val="single" w:sz="6" w:space="0" w:color="auto"/>
              <w:bottom w:val="single" w:sz="6" w:space="0" w:color="auto"/>
              <w:right w:val="single" w:sz="6" w:space="0" w:color="auto"/>
            </w:tcBorders>
          </w:tcPr>
          <w:p w:rsidR="002267E4" w:rsidRPr="0024470A" w:rsidRDefault="002267E4" w:rsidP="00AF2FE2">
            <w:pPr>
              <w:pStyle w:val="Style6"/>
              <w:widowControl/>
              <w:rPr>
                <w:sz w:val="18"/>
                <w:szCs w:val="18"/>
              </w:rPr>
            </w:pPr>
          </w:p>
        </w:tc>
        <w:tc>
          <w:tcPr>
            <w:tcW w:w="2694" w:type="dxa"/>
            <w:tcBorders>
              <w:top w:val="single" w:sz="6" w:space="0" w:color="auto"/>
              <w:left w:val="single" w:sz="6" w:space="0" w:color="auto"/>
              <w:bottom w:val="single" w:sz="6" w:space="0" w:color="auto"/>
              <w:right w:val="single" w:sz="6" w:space="0" w:color="auto"/>
            </w:tcBorders>
          </w:tcPr>
          <w:p w:rsidR="002267E4" w:rsidRPr="0024470A" w:rsidRDefault="0083574B" w:rsidP="0030378E">
            <w:pPr>
              <w:pStyle w:val="Style6"/>
              <w:widowControl/>
              <w:jc w:val="center"/>
              <w:rPr>
                <w:sz w:val="18"/>
                <w:szCs w:val="18"/>
              </w:rPr>
            </w:pPr>
            <w:r>
              <w:rPr>
                <w:iCs/>
                <w:sz w:val="20"/>
                <w:szCs w:val="20"/>
              </w:rPr>
              <w:t>6000</w:t>
            </w:r>
          </w:p>
        </w:tc>
        <w:tc>
          <w:tcPr>
            <w:tcW w:w="1701" w:type="dxa"/>
            <w:tcBorders>
              <w:top w:val="single" w:sz="6" w:space="0" w:color="auto"/>
              <w:left w:val="single" w:sz="6" w:space="0" w:color="auto"/>
              <w:bottom w:val="single" w:sz="6" w:space="0" w:color="auto"/>
              <w:right w:val="single" w:sz="6" w:space="0" w:color="auto"/>
            </w:tcBorders>
          </w:tcPr>
          <w:p w:rsidR="002267E4" w:rsidRPr="0024470A" w:rsidRDefault="002267E4" w:rsidP="006C5465">
            <w:pPr>
              <w:pStyle w:val="Style6"/>
              <w:widowControl/>
              <w:rPr>
                <w:sz w:val="18"/>
                <w:szCs w:val="18"/>
              </w:rPr>
            </w:pPr>
          </w:p>
        </w:tc>
        <w:tc>
          <w:tcPr>
            <w:tcW w:w="1701" w:type="dxa"/>
            <w:tcBorders>
              <w:top w:val="single" w:sz="6" w:space="0" w:color="auto"/>
              <w:left w:val="single" w:sz="6" w:space="0" w:color="auto"/>
              <w:bottom w:val="single" w:sz="6" w:space="0" w:color="auto"/>
              <w:right w:val="single" w:sz="6" w:space="0" w:color="auto"/>
            </w:tcBorders>
          </w:tcPr>
          <w:p w:rsidR="002267E4" w:rsidRPr="0024470A" w:rsidRDefault="002267E4" w:rsidP="006C5465">
            <w:pPr>
              <w:pStyle w:val="Style6"/>
              <w:widowControl/>
              <w:rPr>
                <w:sz w:val="18"/>
                <w:szCs w:val="18"/>
              </w:rPr>
            </w:pPr>
          </w:p>
        </w:tc>
      </w:tr>
      <w:tr w:rsidR="002267E4" w:rsidRPr="0024470A" w:rsidTr="004C7214">
        <w:tc>
          <w:tcPr>
            <w:tcW w:w="567" w:type="dxa"/>
            <w:tcBorders>
              <w:top w:val="single" w:sz="6" w:space="0" w:color="auto"/>
              <w:left w:val="single" w:sz="6" w:space="0" w:color="auto"/>
              <w:bottom w:val="single" w:sz="6" w:space="0" w:color="auto"/>
              <w:right w:val="single" w:sz="6" w:space="0" w:color="auto"/>
            </w:tcBorders>
          </w:tcPr>
          <w:p w:rsidR="002267E4" w:rsidRPr="0024470A" w:rsidRDefault="002267E4" w:rsidP="00111E32">
            <w:pPr>
              <w:pStyle w:val="Style6"/>
              <w:widowControl/>
              <w:numPr>
                <w:ilvl w:val="0"/>
                <w:numId w:val="24"/>
              </w:numPr>
              <w:rPr>
                <w:sz w:val="18"/>
                <w:szCs w:val="18"/>
              </w:rPr>
            </w:pPr>
          </w:p>
        </w:tc>
        <w:tc>
          <w:tcPr>
            <w:tcW w:w="1560" w:type="dxa"/>
            <w:tcBorders>
              <w:top w:val="single" w:sz="6" w:space="0" w:color="auto"/>
              <w:left w:val="single" w:sz="6" w:space="0" w:color="auto"/>
              <w:bottom w:val="single" w:sz="6" w:space="0" w:color="auto"/>
              <w:right w:val="single" w:sz="6" w:space="0" w:color="auto"/>
            </w:tcBorders>
          </w:tcPr>
          <w:p w:rsidR="002267E4" w:rsidRPr="0024470A" w:rsidRDefault="002267E4" w:rsidP="006C5465">
            <w:pPr>
              <w:pStyle w:val="af7"/>
              <w:spacing w:after="0"/>
              <w:rPr>
                <w:rFonts w:ascii="Times New Roman" w:hAnsi="Times New Roman"/>
                <w:sz w:val="18"/>
                <w:szCs w:val="18"/>
              </w:rPr>
            </w:pPr>
            <w:r w:rsidRPr="0024470A">
              <w:rPr>
                <w:rFonts w:ascii="Times New Roman" w:hAnsi="Times New Roman"/>
                <w:sz w:val="18"/>
                <w:szCs w:val="18"/>
              </w:rPr>
              <w:t>Дизельное топливо</w:t>
            </w:r>
          </w:p>
        </w:tc>
        <w:tc>
          <w:tcPr>
            <w:tcW w:w="1842" w:type="dxa"/>
            <w:tcBorders>
              <w:top w:val="single" w:sz="6" w:space="0" w:color="auto"/>
              <w:left w:val="single" w:sz="6" w:space="0" w:color="auto"/>
              <w:bottom w:val="single" w:sz="6" w:space="0" w:color="auto"/>
              <w:right w:val="single" w:sz="6" w:space="0" w:color="auto"/>
            </w:tcBorders>
          </w:tcPr>
          <w:p w:rsidR="002267E4" w:rsidRPr="0024470A" w:rsidRDefault="002267E4" w:rsidP="006C5465">
            <w:pPr>
              <w:pStyle w:val="Style6"/>
              <w:widowControl/>
              <w:rPr>
                <w:sz w:val="18"/>
                <w:szCs w:val="18"/>
              </w:rPr>
            </w:pPr>
          </w:p>
        </w:tc>
        <w:tc>
          <w:tcPr>
            <w:tcW w:w="2694" w:type="dxa"/>
            <w:tcBorders>
              <w:top w:val="single" w:sz="6" w:space="0" w:color="auto"/>
              <w:left w:val="single" w:sz="6" w:space="0" w:color="auto"/>
              <w:bottom w:val="single" w:sz="6" w:space="0" w:color="auto"/>
              <w:right w:val="single" w:sz="6" w:space="0" w:color="auto"/>
            </w:tcBorders>
          </w:tcPr>
          <w:p w:rsidR="002267E4" w:rsidRPr="0024470A" w:rsidRDefault="0083574B" w:rsidP="000D5480">
            <w:pPr>
              <w:pStyle w:val="Style6"/>
              <w:widowControl/>
              <w:jc w:val="center"/>
              <w:rPr>
                <w:sz w:val="18"/>
                <w:szCs w:val="18"/>
              </w:rPr>
            </w:pPr>
            <w:r>
              <w:rPr>
                <w:iCs/>
                <w:sz w:val="20"/>
                <w:szCs w:val="20"/>
              </w:rPr>
              <w:t>1</w:t>
            </w:r>
            <w:r w:rsidR="000D5480">
              <w:rPr>
                <w:iCs/>
                <w:sz w:val="20"/>
                <w:szCs w:val="20"/>
              </w:rPr>
              <w:t>0</w:t>
            </w:r>
            <w:r>
              <w:rPr>
                <w:iCs/>
                <w:sz w:val="20"/>
                <w:szCs w:val="20"/>
              </w:rPr>
              <w:t>000</w:t>
            </w:r>
          </w:p>
        </w:tc>
        <w:tc>
          <w:tcPr>
            <w:tcW w:w="1701" w:type="dxa"/>
            <w:tcBorders>
              <w:top w:val="single" w:sz="6" w:space="0" w:color="auto"/>
              <w:left w:val="single" w:sz="6" w:space="0" w:color="auto"/>
              <w:bottom w:val="single" w:sz="6" w:space="0" w:color="auto"/>
              <w:right w:val="single" w:sz="6" w:space="0" w:color="auto"/>
            </w:tcBorders>
          </w:tcPr>
          <w:p w:rsidR="002267E4" w:rsidRPr="0024470A" w:rsidRDefault="002267E4" w:rsidP="006C5465">
            <w:pPr>
              <w:pStyle w:val="Style6"/>
              <w:widowControl/>
              <w:rPr>
                <w:sz w:val="18"/>
                <w:szCs w:val="18"/>
              </w:rPr>
            </w:pPr>
          </w:p>
        </w:tc>
        <w:tc>
          <w:tcPr>
            <w:tcW w:w="1701" w:type="dxa"/>
            <w:tcBorders>
              <w:top w:val="single" w:sz="6" w:space="0" w:color="auto"/>
              <w:left w:val="single" w:sz="6" w:space="0" w:color="auto"/>
              <w:bottom w:val="single" w:sz="6" w:space="0" w:color="auto"/>
              <w:right w:val="single" w:sz="6" w:space="0" w:color="auto"/>
            </w:tcBorders>
          </w:tcPr>
          <w:p w:rsidR="002267E4" w:rsidRPr="0024470A" w:rsidRDefault="002267E4" w:rsidP="006C5465">
            <w:pPr>
              <w:pStyle w:val="Style6"/>
              <w:widowControl/>
              <w:rPr>
                <w:sz w:val="18"/>
                <w:szCs w:val="18"/>
              </w:rPr>
            </w:pPr>
          </w:p>
        </w:tc>
      </w:tr>
    </w:tbl>
    <w:p w:rsidR="00EA22FD" w:rsidRPr="0024470A" w:rsidRDefault="002412F3" w:rsidP="006C5465">
      <w:pPr>
        <w:tabs>
          <w:tab w:val="left" w:pos="1820"/>
        </w:tabs>
        <w:spacing w:after="0" w:line="240" w:lineRule="auto"/>
        <w:ind w:right="-1" w:firstLine="284"/>
        <w:rPr>
          <w:rStyle w:val="FontStyle12"/>
          <w:rFonts w:ascii="Times New Roman" w:hAnsi="Times New Roman" w:cs="Times New Roman"/>
          <w:sz w:val="24"/>
          <w:szCs w:val="24"/>
        </w:rPr>
      </w:pPr>
      <w:r w:rsidRPr="0024470A">
        <w:rPr>
          <w:rFonts w:ascii="Times New Roman" w:hAnsi="Times New Roman"/>
          <w:sz w:val="24"/>
          <w:szCs w:val="24"/>
        </w:rPr>
        <w:t xml:space="preserve">1.2. Отпуск Топлива осуществляется на основании Талонов. </w:t>
      </w:r>
      <w:r w:rsidRPr="0024470A">
        <w:rPr>
          <w:rStyle w:val="FontStyle12"/>
          <w:rFonts w:ascii="Times New Roman" w:hAnsi="Times New Roman" w:cs="Times New Roman"/>
          <w:sz w:val="24"/>
          <w:szCs w:val="24"/>
        </w:rPr>
        <w:t xml:space="preserve">Количество и марка отпускаемого Топлива соответствует указанным на Талонах данным. </w:t>
      </w:r>
      <w:r w:rsidRPr="0024470A">
        <w:rPr>
          <w:rStyle w:val="FontStyle12"/>
          <w:rFonts w:ascii="Times New Roman" w:hAnsi="Times New Roman" w:cs="Times New Roman"/>
          <w:b/>
          <w:sz w:val="24"/>
          <w:szCs w:val="24"/>
        </w:rPr>
        <w:t>Продавец</w:t>
      </w:r>
      <w:r w:rsidRPr="0024470A">
        <w:rPr>
          <w:rStyle w:val="FontStyle12"/>
          <w:rFonts w:ascii="Times New Roman" w:hAnsi="Times New Roman" w:cs="Times New Roman"/>
          <w:sz w:val="24"/>
          <w:szCs w:val="24"/>
        </w:rPr>
        <w:t xml:space="preserve"> производит отпуск Топлива при предъявлении Талонов </w:t>
      </w:r>
      <w:r w:rsidRPr="0024470A">
        <w:rPr>
          <w:rStyle w:val="FontStyle12"/>
          <w:rFonts w:ascii="Times New Roman" w:hAnsi="Times New Roman" w:cs="Times New Roman"/>
          <w:b/>
          <w:sz w:val="24"/>
          <w:szCs w:val="24"/>
        </w:rPr>
        <w:t>Покупателем</w:t>
      </w:r>
      <w:r w:rsidRPr="0024470A">
        <w:rPr>
          <w:rStyle w:val="FontStyle12"/>
          <w:rFonts w:ascii="Times New Roman" w:hAnsi="Times New Roman" w:cs="Times New Roman"/>
          <w:sz w:val="24"/>
          <w:szCs w:val="24"/>
        </w:rPr>
        <w:t>.</w:t>
      </w:r>
    </w:p>
    <w:p w:rsidR="002412F3" w:rsidRPr="0024470A" w:rsidRDefault="002412F3" w:rsidP="0024470A">
      <w:pPr>
        <w:pStyle w:val="Style1"/>
        <w:widowControl/>
        <w:tabs>
          <w:tab w:val="left" w:pos="451"/>
        </w:tabs>
        <w:ind w:firstLine="284"/>
        <w:rPr>
          <w:rStyle w:val="FontStyle11"/>
          <w:sz w:val="24"/>
          <w:szCs w:val="24"/>
        </w:rPr>
      </w:pPr>
      <w:r w:rsidRPr="0024470A">
        <w:rPr>
          <w:rStyle w:val="FontStyle12"/>
          <w:rFonts w:ascii="Times New Roman" w:hAnsi="Times New Roman" w:cs="Times New Roman"/>
          <w:sz w:val="24"/>
          <w:szCs w:val="24"/>
        </w:rPr>
        <w:t xml:space="preserve">1.3. </w:t>
      </w:r>
      <w:r w:rsidRPr="0024470A">
        <w:rPr>
          <w:rStyle w:val="FontStyle11"/>
          <w:sz w:val="24"/>
          <w:szCs w:val="24"/>
        </w:rPr>
        <w:t xml:space="preserve">Дата </w:t>
      </w:r>
      <w:r w:rsidR="003D3BF3">
        <w:rPr>
          <w:rStyle w:val="FontStyle11"/>
          <w:sz w:val="24"/>
          <w:szCs w:val="24"/>
        </w:rPr>
        <w:t xml:space="preserve">начала и </w:t>
      </w:r>
      <w:r w:rsidRPr="0024470A">
        <w:rPr>
          <w:rStyle w:val="FontStyle11"/>
          <w:sz w:val="24"/>
          <w:szCs w:val="24"/>
        </w:rPr>
        <w:t>окончания действия Талона указыва</w:t>
      </w:r>
      <w:r w:rsidR="0024470A" w:rsidRPr="0024470A">
        <w:rPr>
          <w:rStyle w:val="FontStyle11"/>
          <w:sz w:val="24"/>
          <w:szCs w:val="24"/>
        </w:rPr>
        <w:t>ется непосредственно на Талоне.</w:t>
      </w:r>
      <w:r w:rsidR="003D3BF3">
        <w:rPr>
          <w:rStyle w:val="FontStyle11"/>
          <w:sz w:val="24"/>
          <w:szCs w:val="24"/>
        </w:rPr>
        <w:t xml:space="preserve"> </w:t>
      </w:r>
      <w:r w:rsidR="003D3BF3" w:rsidRPr="003D3BF3">
        <w:rPr>
          <w:rStyle w:val="FontStyle11"/>
          <w:sz w:val="24"/>
          <w:szCs w:val="24"/>
        </w:rPr>
        <w:t>Топливные талоны должны иметь срок действия не менее чем 6 (шесть месяцев).</w:t>
      </w:r>
      <w:r w:rsidR="003D3BF3">
        <w:rPr>
          <w:rStyle w:val="FontStyle11"/>
          <w:sz w:val="24"/>
          <w:szCs w:val="24"/>
        </w:rPr>
        <w:t xml:space="preserve"> </w:t>
      </w:r>
      <w:r w:rsidR="003D3BF3" w:rsidRPr="00A15AF9">
        <w:rPr>
          <w:rStyle w:val="FontStyle11"/>
        </w:rPr>
        <w:t>На талонах должно быть указано</w:t>
      </w:r>
      <w:r w:rsidR="003D3BF3">
        <w:rPr>
          <w:rStyle w:val="FontStyle11"/>
        </w:rPr>
        <w:t xml:space="preserve"> </w:t>
      </w:r>
      <w:r w:rsidR="003D3BF3" w:rsidRPr="00A15AF9">
        <w:rPr>
          <w:rStyle w:val="FontStyle11"/>
        </w:rPr>
        <w:t>наименование топлива и номинал в литрах</w:t>
      </w:r>
      <w:r w:rsidR="003D3BF3">
        <w:rPr>
          <w:rStyle w:val="FontStyle11"/>
        </w:rPr>
        <w:t>.</w:t>
      </w:r>
    </w:p>
    <w:p w:rsidR="0024470A" w:rsidRDefault="0024470A" w:rsidP="0024470A">
      <w:pPr>
        <w:pStyle w:val="Style1"/>
        <w:widowControl/>
        <w:tabs>
          <w:tab w:val="left" w:pos="451"/>
        </w:tabs>
        <w:ind w:firstLine="284"/>
        <w:rPr>
          <w:rFonts w:ascii="Times New Roman" w:hAnsi="Times New Roman"/>
        </w:rPr>
      </w:pPr>
      <w:r w:rsidRPr="0024470A">
        <w:rPr>
          <w:rStyle w:val="FontStyle11"/>
          <w:sz w:val="24"/>
          <w:szCs w:val="24"/>
        </w:rPr>
        <w:t xml:space="preserve">1.4. </w:t>
      </w:r>
      <w:proofErr w:type="gramStart"/>
      <w:r w:rsidR="003D3BF3" w:rsidRPr="00A15AF9">
        <w:rPr>
          <w:rFonts w:ascii="Times New Roman" w:hAnsi="Times New Roman"/>
        </w:rPr>
        <w:t>Поставляем</w:t>
      </w:r>
      <w:r w:rsidR="003D3BF3">
        <w:rPr>
          <w:rFonts w:ascii="Times New Roman" w:hAnsi="Times New Roman"/>
        </w:rPr>
        <w:t>ое</w:t>
      </w:r>
      <w:r w:rsidR="003D3BF3" w:rsidRPr="00A15AF9">
        <w:rPr>
          <w:rFonts w:ascii="Times New Roman" w:hAnsi="Times New Roman"/>
        </w:rPr>
        <w:t xml:space="preserve"> по талонам </w:t>
      </w:r>
      <w:r w:rsidR="003D3BF3">
        <w:rPr>
          <w:rFonts w:ascii="Times New Roman" w:hAnsi="Times New Roman"/>
        </w:rPr>
        <w:t>топливо</w:t>
      </w:r>
      <w:r w:rsidR="003D3BF3" w:rsidRPr="00A15AF9">
        <w:rPr>
          <w:rFonts w:ascii="Times New Roman" w:hAnsi="Times New Roman"/>
        </w:rPr>
        <w:t xml:space="preserve"> должн</w:t>
      </w:r>
      <w:r w:rsidR="003D3BF3">
        <w:rPr>
          <w:rFonts w:ascii="Times New Roman" w:hAnsi="Times New Roman"/>
        </w:rPr>
        <w:t>о</w:t>
      </w:r>
      <w:r w:rsidR="003D3BF3" w:rsidRPr="00A15AF9">
        <w:rPr>
          <w:rFonts w:ascii="Times New Roman" w:hAnsi="Times New Roman"/>
        </w:rPr>
        <w:t xml:space="preserve">  соответствовать </w:t>
      </w:r>
      <w:r w:rsidR="00557932" w:rsidRPr="00BD2453">
        <w:rPr>
          <w:rFonts w:ascii="Times New Roman" w:hAnsi="Times New Roman"/>
        </w:rPr>
        <w:t>Техническому регламенту «О требованиях к автомобильному и авиационному бензину, дизельному и судовому топливу, топливу для реактивных двигателей и топочному мазуту», утвержденному постановлением Правительства РФ от 27.02.2008 № 118</w:t>
      </w:r>
      <w:r w:rsidR="00557932">
        <w:rPr>
          <w:rFonts w:ascii="Times New Roman" w:hAnsi="Times New Roman"/>
        </w:rPr>
        <w:t xml:space="preserve">, </w:t>
      </w:r>
      <w:r w:rsidR="00022707">
        <w:rPr>
          <w:rFonts w:ascii="Times New Roman" w:hAnsi="Times New Roman"/>
        </w:rPr>
        <w:t>(с изменениями от 25.09. и 30.12.2008 г.)</w:t>
      </w:r>
      <w:r w:rsidR="00557932" w:rsidRPr="00BD2453">
        <w:rPr>
          <w:rFonts w:ascii="Times New Roman" w:hAnsi="Times New Roman"/>
        </w:rPr>
        <w:t>, другой нормативно-технической документации, разработанной в соответствии с требованиями указанного стандарта и Технического регламента</w:t>
      </w:r>
      <w:r w:rsidR="00557932">
        <w:rPr>
          <w:rFonts w:ascii="Times New Roman" w:hAnsi="Times New Roman"/>
        </w:rPr>
        <w:t>,</w:t>
      </w:r>
      <w:r w:rsidR="003D3BF3" w:rsidRPr="00A15AF9">
        <w:rPr>
          <w:rFonts w:ascii="Times New Roman" w:hAnsi="Times New Roman"/>
        </w:rPr>
        <w:t xml:space="preserve"> что должно подтверждаться сертификатами соответствия.</w:t>
      </w:r>
      <w:proofErr w:type="gramEnd"/>
    </w:p>
    <w:p w:rsidR="0083574B" w:rsidRPr="0024470A" w:rsidRDefault="0083574B" w:rsidP="0024470A">
      <w:pPr>
        <w:pStyle w:val="Style1"/>
        <w:widowControl/>
        <w:tabs>
          <w:tab w:val="left" w:pos="451"/>
        </w:tabs>
        <w:ind w:firstLine="284"/>
        <w:rPr>
          <w:rStyle w:val="FontStyle11"/>
          <w:sz w:val="24"/>
          <w:szCs w:val="24"/>
        </w:rPr>
      </w:pPr>
    </w:p>
    <w:p w:rsidR="0024470A" w:rsidRDefault="0024470A" w:rsidP="00111E32">
      <w:pPr>
        <w:pStyle w:val="Style2"/>
        <w:widowControl/>
        <w:numPr>
          <w:ilvl w:val="0"/>
          <w:numId w:val="32"/>
        </w:numPr>
        <w:spacing w:before="77" w:line="240" w:lineRule="auto"/>
        <w:rPr>
          <w:rStyle w:val="FontStyle11"/>
          <w:b/>
          <w:sz w:val="24"/>
          <w:szCs w:val="24"/>
        </w:rPr>
      </w:pPr>
      <w:r w:rsidRPr="0024470A">
        <w:rPr>
          <w:rStyle w:val="FontStyle11"/>
          <w:b/>
          <w:sz w:val="24"/>
          <w:szCs w:val="24"/>
        </w:rPr>
        <w:t>ЦЕНА</w:t>
      </w:r>
    </w:p>
    <w:p w:rsidR="0083574B" w:rsidRPr="0024470A" w:rsidRDefault="0083574B" w:rsidP="0083574B">
      <w:pPr>
        <w:pStyle w:val="Style2"/>
        <w:widowControl/>
        <w:spacing w:before="77" w:line="240" w:lineRule="auto"/>
        <w:rPr>
          <w:rStyle w:val="FontStyle11"/>
          <w:b/>
          <w:sz w:val="24"/>
          <w:szCs w:val="24"/>
        </w:rPr>
      </w:pPr>
    </w:p>
    <w:p w:rsidR="003D3BF3" w:rsidRDefault="003D3BF3" w:rsidP="0024470A">
      <w:pPr>
        <w:tabs>
          <w:tab w:val="left" w:pos="1820"/>
        </w:tabs>
        <w:spacing w:after="0" w:line="240" w:lineRule="auto"/>
        <w:ind w:right="-1" w:firstLine="284"/>
        <w:rPr>
          <w:rStyle w:val="FontStyle12"/>
          <w:rFonts w:ascii="Times New Roman" w:hAnsi="Times New Roman" w:cs="Times New Roman"/>
          <w:sz w:val="24"/>
          <w:szCs w:val="24"/>
        </w:rPr>
      </w:pPr>
      <w:r>
        <w:rPr>
          <w:rStyle w:val="FontStyle12"/>
          <w:rFonts w:ascii="Times New Roman" w:hAnsi="Times New Roman" w:cs="Times New Roman"/>
          <w:sz w:val="24"/>
          <w:szCs w:val="24"/>
        </w:rPr>
        <w:t>2.1. Общая стоимость топлива по Договору составляет - _________ рублей  _____ копеек.</w:t>
      </w:r>
    </w:p>
    <w:p w:rsidR="0024470A" w:rsidRDefault="003D3BF3" w:rsidP="0024470A">
      <w:pPr>
        <w:tabs>
          <w:tab w:val="left" w:pos="1820"/>
        </w:tabs>
        <w:spacing w:after="0" w:line="240" w:lineRule="auto"/>
        <w:ind w:right="-1" w:firstLine="284"/>
        <w:rPr>
          <w:rStyle w:val="FontStyle12"/>
          <w:rFonts w:ascii="Times New Roman" w:hAnsi="Times New Roman" w:cs="Times New Roman"/>
          <w:sz w:val="24"/>
          <w:szCs w:val="24"/>
        </w:rPr>
      </w:pPr>
      <w:r>
        <w:rPr>
          <w:rStyle w:val="FontStyle12"/>
          <w:rFonts w:ascii="Times New Roman" w:hAnsi="Times New Roman" w:cs="Times New Roman"/>
          <w:sz w:val="24"/>
          <w:szCs w:val="24"/>
        </w:rPr>
        <w:t xml:space="preserve">2.2. </w:t>
      </w:r>
      <w:r w:rsidR="0024470A" w:rsidRPr="0024470A">
        <w:rPr>
          <w:rStyle w:val="FontStyle12"/>
          <w:rFonts w:ascii="Times New Roman" w:hAnsi="Times New Roman" w:cs="Times New Roman"/>
          <w:sz w:val="24"/>
          <w:szCs w:val="24"/>
        </w:rPr>
        <w:t xml:space="preserve">Стоимость Топлива определяется на основании распоряжения </w:t>
      </w:r>
      <w:r w:rsidR="0024470A" w:rsidRPr="0024470A">
        <w:rPr>
          <w:rStyle w:val="FontStyle12"/>
          <w:rFonts w:ascii="Times New Roman" w:hAnsi="Times New Roman" w:cs="Times New Roman"/>
          <w:b/>
          <w:sz w:val="24"/>
          <w:szCs w:val="24"/>
        </w:rPr>
        <w:t>Продавца</w:t>
      </w:r>
      <w:r w:rsidR="0024470A" w:rsidRPr="0024470A">
        <w:rPr>
          <w:rStyle w:val="FontStyle12"/>
          <w:rFonts w:ascii="Times New Roman" w:hAnsi="Times New Roman" w:cs="Times New Roman"/>
          <w:sz w:val="24"/>
          <w:szCs w:val="24"/>
        </w:rPr>
        <w:t xml:space="preserve"> по ценам на топливо, действующего на дату выписки счета, и включает в себя все соответствующие налоги на ту же дату.</w:t>
      </w:r>
    </w:p>
    <w:p w:rsidR="0024470A" w:rsidRDefault="0024470A" w:rsidP="0024470A">
      <w:pPr>
        <w:tabs>
          <w:tab w:val="left" w:pos="1820"/>
        </w:tabs>
        <w:spacing w:after="0" w:line="240" w:lineRule="auto"/>
        <w:ind w:right="-1" w:firstLine="284"/>
        <w:rPr>
          <w:rStyle w:val="FontStyle17"/>
          <w:sz w:val="24"/>
          <w:szCs w:val="24"/>
        </w:rPr>
      </w:pPr>
      <w:r w:rsidRPr="0024470A">
        <w:rPr>
          <w:rStyle w:val="FontStyle12"/>
          <w:rFonts w:ascii="Times New Roman" w:hAnsi="Times New Roman" w:cs="Times New Roman"/>
          <w:sz w:val="24"/>
          <w:szCs w:val="24"/>
        </w:rPr>
        <w:t>2.</w:t>
      </w:r>
      <w:r w:rsidR="00204415">
        <w:rPr>
          <w:rStyle w:val="FontStyle12"/>
          <w:rFonts w:ascii="Times New Roman" w:hAnsi="Times New Roman" w:cs="Times New Roman"/>
          <w:sz w:val="24"/>
          <w:szCs w:val="24"/>
        </w:rPr>
        <w:t>4</w:t>
      </w:r>
      <w:r w:rsidRPr="0024470A">
        <w:rPr>
          <w:rStyle w:val="FontStyle12"/>
          <w:rFonts w:ascii="Times New Roman" w:hAnsi="Times New Roman" w:cs="Times New Roman"/>
          <w:sz w:val="24"/>
          <w:szCs w:val="24"/>
        </w:rPr>
        <w:t xml:space="preserve">. </w:t>
      </w:r>
      <w:r w:rsidRPr="0024470A">
        <w:rPr>
          <w:rStyle w:val="FontStyle17"/>
          <w:sz w:val="24"/>
          <w:szCs w:val="24"/>
        </w:rPr>
        <w:t xml:space="preserve">Цена </w:t>
      </w:r>
      <w:r w:rsidR="00AE03B0">
        <w:rPr>
          <w:rStyle w:val="FontStyle17"/>
          <w:sz w:val="24"/>
          <w:szCs w:val="24"/>
        </w:rPr>
        <w:t>Топлива</w:t>
      </w:r>
      <w:r w:rsidRPr="0024470A">
        <w:rPr>
          <w:rStyle w:val="FontStyle17"/>
          <w:sz w:val="24"/>
          <w:szCs w:val="24"/>
        </w:rPr>
        <w:t xml:space="preserve"> установлена в российских рублях.</w:t>
      </w:r>
    </w:p>
    <w:p w:rsidR="0083574B" w:rsidRDefault="0083574B" w:rsidP="0024470A">
      <w:pPr>
        <w:tabs>
          <w:tab w:val="left" w:pos="1820"/>
        </w:tabs>
        <w:spacing w:after="0" w:line="240" w:lineRule="auto"/>
        <w:ind w:right="-1" w:firstLine="284"/>
        <w:rPr>
          <w:rStyle w:val="FontStyle17"/>
          <w:sz w:val="24"/>
          <w:szCs w:val="24"/>
        </w:rPr>
      </w:pPr>
    </w:p>
    <w:p w:rsidR="0083574B" w:rsidRPr="0024470A" w:rsidRDefault="0083574B" w:rsidP="0024470A">
      <w:pPr>
        <w:tabs>
          <w:tab w:val="left" w:pos="1820"/>
        </w:tabs>
        <w:spacing w:after="0" w:line="240" w:lineRule="auto"/>
        <w:ind w:right="-1" w:firstLine="284"/>
        <w:rPr>
          <w:rStyle w:val="FontStyle17"/>
          <w:sz w:val="24"/>
          <w:szCs w:val="24"/>
        </w:rPr>
      </w:pPr>
    </w:p>
    <w:p w:rsidR="0024470A" w:rsidRDefault="0024470A" w:rsidP="0024470A">
      <w:pPr>
        <w:tabs>
          <w:tab w:val="left" w:pos="1820"/>
        </w:tabs>
        <w:spacing w:after="0" w:line="240" w:lineRule="auto"/>
        <w:ind w:right="-1" w:firstLine="284"/>
        <w:rPr>
          <w:rFonts w:ascii="Times New Roman" w:hAnsi="Times New Roman"/>
          <w:sz w:val="24"/>
          <w:szCs w:val="24"/>
        </w:rPr>
      </w:pPr>
    </w:p>
    <w:p w:rsidR="0024470A" w:rsidRPr="0024470A" w:rsidRDefault="0024470A" w:rsidP="0024470A">
      <w:pPr>
        <w:pStyle w:val="Style2"/>
        <w:widowControl/>
        <w:spacing w:before="72" w:line="240" w:lineRule="auto"/>
        <w:rPr>
          <w:rStyle w:val="FontStyle11"/>
          <w:b/>
          <w:caps/>
          <w:sz w:val="24"/>
          <w:szCs w:val="24"/>
        </w:rPr>
      </w:pPr>
      <w:r w:rsidRPr="0024470A">
        <w:rPr>
          <w:rStyle w:val="FontStyle11"/>
          <w:b/>
          <w:caps/>
          <w:sz w:val="24"/>
          <w:szCs w:val="24"/>
        </w:rPr>
        <w:t>3. Порядок расчётов</w:t>
      </w:r>
    </w:p>
    <w:p w:rsidR="0024470A" w:rsidRPr="0024470A" w:rsidRDefault="00B84BC0" w:rsidP="00111E32">
      <w:pPr>
        <w:pStyle w:val="Style3"/>
        <w:widowControl/>
        <w:numPr>
          <w:ilvl w:val="0"/>
          <w:numId w:val="25"/>
        </w:numPr>
        <w:tabs>
          <w:tab w:val="left" w:pos="418"/>
        </w:tabs>
        <w:spacing w:before="278" w:line="264" w:lineRule="exact"/>
        <w:ind w:firstLine="284"/>
        <w:jc w:val="both"/>
        <w:rPr>
          <w:rStyle w:val="FontStyle12"/>
          <w:rFonts w:ascii="Times New Roman" w:hAnsi="Times New Roman" w:cs="Times New Roman"/>
          <w:sz w:val="24"/>
          <w:szCs w:val="24"/>
        </w:rPr>
      </w:pPr>
      <w:r>
        <w:rPr>
          <w:rStyle w:val="FontStyle12"/>
          <w:rFonts w:ascii="Times New Roman" w:hAnsi="Times New Roman" w:cs="Times New Roman"/>
          <w:sz w:val="24"/>
          <w:szCs w:val="24"/>
        </w:rPr>
        <w:t>Покупатель обязуется произвести предоплату в размере 30</w:t>
      </w:r>
      <w:r w:rsidRPr="0024470A">
        <w:rPr>
          <w:rStyle w:val="FontStyle12"/>
          <w:rFonts w:ascii="Times New Roman" w:hAnsi="Times New Roman" w:cs="Times New Roman"/>
          <w:sz w:val="24"/>
          <w:szCs w:val="24"/>
        </w:rPr>
        <w:t>%</w:t>
      </w:r>
      <w:r>
        <w:rPr>
          <w:rStyle w:val="FontStyle12"/>
          <w:rFonts w:ascii="Times New Roman" w:hAnsi="Times New Roman" w:cs="Times New Roman"/>
          <w:sz w:val="24"/>
          <w:szCs w:val="24"/>
        </w:rPr>
        <w:t xml:space="preserve"> от общей стоимости партии Талонов в соответствии с заявкой Покупателя</w:t>
      </w:r>
      <w:r w:rsidR="0024470A" w:rsidRPr="0024470A">
        <w:rPr>
          <w:rStyle w:val="FontStyle12"/>
          <w:rFonts w:ascii="Times New Roman" w:hAnsi="Times New Roman" w:cs="Times New Roman"/>
          <w:sz w:val="24"/>
          <w:szCs w:val="24"/>
        </w:rPr>
        <w:t>.</w:t>
      </w:r>
    </w:p>
    <w:p w:rsidR="0024470A" w:rsidRPr="0024470A" w:rsidRDefault="00B84BC0" w:rsidP="00111E32">
      <w:pPr>
        <w:pStyle w:val="Style3"/>
        <w:widowControl/>
        <w:numPr>
          <w:ilvl w:val="0"/>
          <w:numId w:val="25"/>
        </w:numPr>
        <w:tabs>
          <w:tab w:val="left" w:pos="418"/>
        </w:tabs>
        <w:spacing w:before="19" w:line="269" w:lineRule="exact"/>
        <w:ind w:firstLine="284"/>
        <w:jc w:val="both"/>
        <w:rPr>
          <w:rStyle w:val="FontStyle12"/>
          <w:rFonts w:ascii="Times New Roman" w:hAnsi="Times New Roman" w:cs="Times New Roman"/>
          <w:sz w:val="24"/>
          <w:szCs w:val="24"/>
        </w:rPr>
      </w:pPr>
      <w:r>
        <w:rPr>
          <w:rStyle w:val="FontStyle12"/>
          <w:rFonts w:ascii="Times New Roman" w:hAnsi="Times New Roman" w:cs="Times New Roman"/>
          <w:sz w:val="24"/>
          <w:szCs w:val="24"/>
        </w:rPr>
        <w:t>Окончательная оплата производится Покупателем в течени</w:t>
      </w:r>
      <w:proofErr w:type="gramStart"/>
      <w:r>
        <w:rPr>
          <w:rStyle w:val="FontStyle12"/>
          <w:rFonts w:ascii="Times New Roman" w:hAnsi="Times New Roman" w:cs="Times New Roman"/>
          <w:sz w:val="24"/>
          <w:szCs w:val="24"/>
        </w:rPr>
        <w:t>и</w:t>
      </w:r>
      <w:proofErr w:type="gramEnd"/>
      <w:r>
        <w:rPr>
          <w:rStyle w:val="FontStyle12"/>
          <w:rFonts w:ascii="Times New Roman" w:hAnsi="Times New Roman" w:cs="Times New Roman"/>
          <w:sz w:val="24"/>
          <w:szCs w:val="24"/>
        </w:rPr>
        <w:t xml:space="preserve"> 30</w:t>
      </w:r>
      <w:r w:rsidR="0077590D">
        <w:rPr>
          <w:rStyle w:val="FontStyle12"/>
          <w:rFonts w:ascii="Times New Roman" w:hAnsi="Times New Roman" w:cs="Times New Roman"/>
          <w:sz w:val="24"/>
          <w:szCs w:val="24"/>
        </w:rPr>
        <w:t xml:space="preserve"> календарных</w:t>
      </w:r>
      <w:r>
        <w:rPr>
          <w:rStyle w:val="FontStyle12"/>
          <w:rFonts w:ascii="Times New Roman" w:hAnsi="Times New Roman" w:cs="Times New Roman"/>
          <w:sz w:val="24"/>
          <w:szCs w:val="24"/>
        </w:rPr>
        <w:t xml:space="preserve"> дней с момента передачи Талонов Покупателю, при условии выставления счета Продавцом.</w:t>
      </w:r>
    </w:p>
    <w:p w:rsidR="0024470A" w:rsidRPr="0024470A" w:rsidRDefault="0024470A" w:rsidP="00DE4007">
      <w:pPr>
        <w:pStyle w:val="Style4"/>
        <w:widowControl/>
        <w:spacing w:before="5" w:line="269" w:lineRule="exact"/>
        <w:ind w:firstLine="284"/>
        <w:rPr>
          <w:rStyle w:val="FontStyle12"/>
          <w:rFonts w:ascii="Times New Roman" w:hAnsi="Times New Roman" w:cs="Times New Roman"/>
          <w:sz w:val="24"/>
          <w:szCs w:val="24"/>
        </w:rPr>
      </w:pPr>
      <w:r w:rsidRPr="0024470A">
        <w:rPr>
          <w:rStyle w:val="FontStyle12"/>
          <w:rFonts w:ascii="Times New Roman" w:hAnsi="Times New Roman" w:cs="Times New Roman"/>
          <w:sz w:val="24"/>
          <w:szCs w:val="24"/>
        </w:rPr>
        <w:t>3.3</w:t>
      </w:r>
      <w:r w:rsidR="00DE4007">
        <w:rPr>
          <w:rStyle w:val="FontStyle12"/>
          <w:rFonts w:ascii="Times New Roman" w:hAnsi="Times New Roman" w:cs="Times New Roman"/>
          <w:sz w:val="24"/>
          <w:szCs w:val="24"/>
        </w:rPr>
        <w:t>.</w:t>
      </w:r>
      <w:r w:rsidRPr="0024470A">
        <w:rPr>
          <w:rStyle w:val="FontStyle12"/>
          <w:rFonts w:ascii="Times New Roman" w:hAnsi="Times New Roman" w:cs="Times New Roman"/>
          <w:sz w:val="24"/>
          <w:szCs w:val="24"/>
        </w:rPr>
        <w:t xml:space="preserve"> По соглашению сторон </w:t>
      </w:r>
      <w:r w:rsidRPr="00DE4007">
        <w:rPr>
          <w:rStyle w:val="FontStyle12"/>
          <w:rFonts w:ascii="Times New Roman" w:hAnsi="Times New Roman" w:cs="Times New Roman"/>
          <w:b/>
          <w:sz w:val="24"/>
          <w:szCs w:val="24"/>
        </w:rPr>
        <w:t>Покупателю</w:t>
      </w:r>
      <w:r w:rsidRPr="0024470A">
        <w:rPr>
          <w:rStyle w:val="FontStyle12"/>
          <w:rFonts w:ascii="Times New Roman" w:hAnsi="Times New Roman" w:cs="Times New Roman"/>
          <w:sz w:val="24"/>
          <w:szCs w:val="24"/>
        </w:rPr>
        <w:t xml:space="preserve"> может быть предоставлена отсрочка платежа по гарантийному письму </w:t>
      </w:r>
      <w:r w:rsidRPr="00DE4007">
        <w:rPr>
          <w:rStyle w:val="FontStyle12"/>
          <w:rFonts w:ascii="Times New Roman" w:hAnsi="Times New Roman" w:cs="Times New Roman"/>
          <w:b/>
          <w:sz w:val="24"/>
          <w:szCs w:val="24"/>
        </w:rPr>
        <w:t>Покупателя</w:t>
      </w:r>
      <w:r w:rsidRPr="0024470A">
        <w:rPr>
          <w:rStyle w:val="FontStyle12"/>
          <w:rFonts w:ascii="Times New Roman" w:hAnsi="Times New Roman" w:cs="Times New Roman"/>
          <w:sz w:val="24"/>
          <w:szCs w:val="24"/>
        </w:rPr>
        <w:t>.</w:t>
      </w:r>
    </w:p>
    <w:p w:rsidR="0024470A" w:rsidRPr="0024470A" w:rsidRDefault="0024470A" w:rsidP="00DE4007">
      <w:pPr>
        <w:pStyle w:val="Style4"/>
        <w:widowControl/>
        <w:spacing w:before="10" w:line="269" w:lineRule="exact"/>
        <w:ind w:firstLine="284"/>
        <w:rPr>
          <w:rStyle w:val="FontStyle12"/>
          <w:rFonts w:ascii="Times New Roman" w:hAnsi="Times New Roman" w:cs="Times New Roman"/>
          <w:sz w:val="24"/>
          <w:szCs w:val="24"/>
        </w:rPr>
      </w:pPr>
      <w:r w:rsidRPr="0024470A">
        <w:rPr>
          <w:rStyle w:val="FontStyle12"/>
          <w:rFonts w:ascii="Times New Roman" w:hAnsi="Times New Roman" w:cs="Times New Roman"/>
          <w:sz w:val="24"/>
          <w:szCs w:val="24"/>
        </w:rPr>
        <w:t>3.3.1</w:t>
      </w:r>
      <w:r w:rsidR="00DE4007">
        <w:rPr>
          <w:rStyle w:val="FontStyle12"/>
          <w:rFonts w:ascii="Times New Roman" w:hAnsi="Times New Roman" w:cs="Times New Roman"/>
          <w:sz w:val="24"/>
          <w:szCs w:val="24"/>
        </w:rPr>
        <w:t>.</w:t>
      </w:r>
      <w:r w:rsidRPr="0024470A">
        <w:rPr>
          <w:rStyle w:val="FontStyle12"/>
          <w:rFonts w:ascii="Times New Roman" w:hAnsi="Times New Roman" w:cs="Times New Roman"/>
          <w:sz w:val="24"/>
          <w:szCs w:val="24"/>
        </w:rPr>
        <w:t xml:space="preserve"> В случаях нарушения </w:t>
      </w:r>
      <w:r w:rsidRPr="00DE4007">
        <w:rPr>
          <w:rStyle w:val="FontStyle12"/>
          <w:rFonts w:ascii="Times New Roman" w:hAnsi="Times New Roman" w:cs="Times New Roman"/>
          <w:b/>
          <w:sz w:val="24"/>
          <w:szCs w:val="24"/>
        </w:rPr>
        <w:t>Покупателем</w:t>
      </w:r>
      <w:r w:rsidRPr="0024470A">
        <w:rPr>
          <w:rStyle w:val="FontStyle12"/>
          <w:rFonts w:ascii="Times New Roman" w:hAnsi="Times New Roman" w:cs="Times New Roman"/>
          <w:sz w:val="24"/>
          <w:szCs w:val="24"/>
        </w:rPr>
        <w:t xml:space="preserve"> сроков оплаты, указанных в гарантийном письме, </w:t>
      </w:r>
      <w:r w:rsidRPr="00DE4007">
        <w:rPr>
          <w:rStyle w:val="FontStyle12"/>
          <w:rFonts w:ascii="Times New Roman" w:hAnsi="Times New Roman" w:cs="Times New Roman"/>
          <w:b/>
          <w:sz w:val="24"/>
          <w:szCs w:val="24"/>
        </w:rPr>
        <w:t>Продавец</w:t>
      </w:r>
      <w:r w:rsidRPr="0024470A">
        <w:rPr>
          <w:rStyle w:val="FontStyle12"/>
          <w:rFonts w:ascii="Times New Roman" w:hAnsi="Times New Roman" w:cs="Times New Roman"/>
          <w:sz w:val="24"/>
          <w:szCs w:val="24"/>
        </w:rPr>
        <w:t xml:space="preserve"> вправе на основании письменной претензии, направленной на рассмотрение </w:t>
      </w:r>
      <w:r w:rsidRPr="00DE4007">
        <w:rPr>
          <w:rStyle w:val="FontStyle12"/>
          <w:rFonts w:ascii="Times New Roman" w:hAnsi="Times New Roman" w:cs="Times New Roman"/>
          <w:b/>
          <w:sz w:val="24"/>
          <w:szCs w:val="24"/>
        </w:rPr>
        <w:t>Покупателю</w:t>
      </w:r>
      <w:r w:rsidRPr="0024470A">
        <w:rPr>
          <w:rStyle w:val="FontStyle12"/>
          <w:rFonts w:ascii="Times New Roman" w:hAnsi="Times New Roman" w:cs="Times New Roman"/>
          <w:sz w:val="24"/>
          <w:szCs w:val="24"/>
        </w:rPr>
        <w:t>, начислить Покупателю неустойку в размере 0,</w:t>
      </w:r>
      <w:r w:rsidR="00DE4007">
        <w:rPr>
          <w:rStyle w:val="FontStyle12"/>
          <w:rFonts w:ascii="Times New Roman" w:hAnsi="Times New Roman" w:cs="Times New Roman"/>
          <w:sz w:val="24"/>
          <w:szCs w:val="24"/>
        </w:rPr>
        <w:t>1</w:t>
      </w:r>
      <w:r w:rsidRPr="0024470A">
        <w:rPr>
          <w:rStyle w:val="FontStyle12"/>
          <w:rFonts w:ascii="Times New Roman" w:hAnsi="Times New Roman" w:cs="Times New Roman"/>
          <w:sz w:val="24"/>
          <w:szCs w:val="24"/>
        </w:rPr>
        <w:t xml:space="preserve"> % от стоимости, подлежащей оплате по счёту, за каждый день просрочки до момента фактического исполнения </w:t>
      </w:r>
      <w:r w:rsidRPr="00DE4007">
        <w:rPr>
          <w:rStyle w:val="FontStyle12"/>
          <w:rFonts w:ascii="Times New Roman" w:hAnsi="Times New Roman" w:cs="Times New Roman"/>
          <w:b/>
          <w:sz w:val="24"/>
          <w:szCs w:val="24"/>
        </w:rPr>
        <w:t>Покупателем</w:t>
      </w:r>
      <w:r w:rsidRPr="0024470A">
        <w:rPr>
          <w:rStyle w:val="FontStyle12"/>
          <w:rFonts w:ascii="Times New Roman" w:hAnsi="Times New Roman" w:cs="Times New Roman"/>
          <w:sz w:val="24"/>
          <w:szCs w:val="24"/>
        </w:rPr>
        <w:t xml:space="preserve"> своего обязательства по оплате соответствующей партии Талонов.</w:t>
      </w:r>
    </w:p>
    <w:p w:rsidR="0024470A" w:rsidRPr="0024470A" w:rsidRDefault="0024470A" w:rsidP="00111E32">
      <w:pPr>
        <w:pStyle w:val="Style3"/>
        <w:widowControl/>
        <w:numPr>
          <w:ilvl w:val="0"/>
          <w:numId w:val="26"/>
        </w:numPr>
        <w:tabs>
          <w:tab w:val="left" w:pos="389"/>
        </w:tabs>
        <w:spacing w:before="24" w:line="254" w:lineRule="exact"/>
        <w:ind w:firstLine="284"/>
        <w:jc w:val="both"/>
        <w:rPr>
          <w:rStyle w:val="FontStyle12"/>
          <w:rFonts w:ascii="Times New Roman" w:hAnsi="Times New Roman" w:cs="Times New Roman"/>
          <w:sz w:val="24"/>
          <w:szCs w:val="24"/>
        </w:rPr>
      </w:pPr>
      <w:r w:rsidRPr="0024470A">
        <w:rPr>
          <w:rStyle w:val="FontStyle12"/>
          <w:rFonts w:ascii="Times New Roman" w:hAnsi="Times New Roman" w:cs="Times New Roman"/>
          <w:sz w:val="24"/>
          <w:szCs w:val="24"/>
        </w:rPr>
        <w:t xml:space="preserve">Талоны передаются </w:t>
      </w:r>
      <w:r w:rsidRPr="00DE4007">
        <w:rPr>
          <w:rStyle w:val="FontStyle12"/>
          <w:rFonts w:ascii="Times New Roman" w:hAnsi="Times New Roman" w:cs="Times New Roman"/>
          <w:b/>
          <w:sz w:val="24"/>
          <w:szCs w:val="24"/>
        </w:rPr>
        <w:t>Покупателю</w:t>
      </w:r>
      <w:r w:rsidRPr="0024470A">
        <w:rPr>
          <w:rStyle w:val="FontStyle12"/>
          <w:rFonts w:ascii="Times New Roman" w:hAnsi="Times New Roman" w:cs="Times New Roman"/>
          <w:sz w:val="24"/>
          <w:szCs w:val="24"/>
        </w:rPr>
        <w:t xml:space="preserve"> или его представителю, предъявившему доверенность и удостоверение личности, указанное в доверенности.</w:t>
      </w:r>
    </w:p>
    <w:p w:rsidR="0024470A" w:rsidRDefault="0024470A" w:rsidP="0024470A">
      <w:pPr>
        <w:tabs>
          <w:tab w:val="left" w:pos="1820"/>
        </w:tabs>
        <w:spacing w:after="0" w:line="240" w:lineRule="auto"/>
        <w:ind w:right="-1" w:firstLine="284"/>
        <w:rPr>
          <w:rStyle w:val="FontStyle12"/>
          <w:rFonts w:ascii="Times New Roman" w:hAnsi="Times New Roman" w:cs="Times New Roman"/>
          <w:sz w:val="24"/>
          <w:szCs w:val="24"/>
        </w:rPr>
      </w:pPr>
      <w:r w:rsidRPr="00DE4007">
        <w:rPr>
          <w:rStyle w:val="FontStyle12"/>
          <w:rFonts w:ascii="Times New Roman" w:hAnsi="Times New Roman" w:cs="Times New Roman"/>
          <w:b/>
          <w:sz w:val="24"/>
          <w:szCs w:val="24"/>
        </w:rPr>
        <w:t>Покупатель</w:t>
      </w:r>
      <w:r w:rsidRPr="0024470A">
        <w:rPr>
          <w:rStyle w:val="FontStyle12"/>
          <w:rFonts w:ascii="Times New Roman" w:hAnsi="Times New Roman" w:cs="Times New Roman"/>
          <w:sz w:val="24"/>
          <w:szCs w:val="24"/>
        </w:rPr>
        <w:t xml:space="preserve">, при получении Талонов от </w:t>
      </w:r>
      <w:r w:rsidRPr="00DE4007">
        <w:rPr>
          <w:rStyle w:val="FontStyle12"/>
          <w:rFonts w:ascii="Times New Roman" w:hAnsi="Times New Roman" w:cs="Times New Roman"/>
          <w:b/>
          <w:sz w:val="24"/>
          <w:szCs w:val="24"/>
        </w:rPr>
        <w:t>Продавца</w:t>
      </w:r>
      <w:r w:rsidRPr="0024470A">
        <w:rPr>
          <w:rStyle w:val="FontStyle12"/>
          <w:rFonts w:ascii="Times New Roman" w:hAnsi="Times New Roman" w:cs="Times New Roman"/>
          <w:sz w:val="24"/>
          <w:szCs w:val="24"/>
        </w:rPr>
        <w:t>, вправе потребовать замены Талонов, имеющих дефекты печати или иные признаки, позволяющие усомниться в подлинности Талонов.</w:t>
      </w:r>
    </w:p>
    <w:p w:rsidR="00C76DC6" w:rsidRPr="00C76DC6" w:rsidRDefault="00C76DC6" w:rsidP="00111E32">
      <w:pPr>
        <w:pStyle w:val="af3"/>
        <w:numPr>
          <w:ilvl w:val="1"/>
          <w:numId w:val="24"/>
        </w:numPr>
        <w:jc w:val="both"/>
        <w:rPr>
          <w:rFonts w:ascii="Times New Roman" w:hAnsi="Times New Roman"/>
          <w:sz w:val="24"/>
          <w:szCs w:val="24"/>
        </w:rPr>
      </w:pPr>
      <w:r>
        <w:t xml:space="preserve"> </w:t>
      </w:r>
      <w:r w:rsidRPr="00C76DC6">
        <w:rPr>
          <w:rFonts w:ascii="Times New Roman" w:hAnsi="Times New Roman"/>
          <w:sz w:val="24"/>
          <w:szCs w:val="24"/>
        </w:rPr>
        <w:t xml:space="preserve">На денежные суммы, которые выплачивает </w:t>
      </w:r>
      <w:r w:rsidRPr="00C76DC6">
        <w:rPr>
          <w:rFonts w:ascii="Times New Roman" w:hAnsi="Times New Roman"/>
          <w:b/>
          <w:sz w:val="24"/>
          <w:szCs w:val="24"/>
        </w:rPr>
        <w:t>Заказчик</w:t>
      </w:r>
      <w:r w:rsidRPr="00C76DC6">
        <w:rPr>
          <w:rFonts w:ascii="Times New Roman" w:hAnsi="Times New Roman"/>
          <w:sz w:val="24"/>
          <w:szCs w:val="24"/>
        </w:rPr>
        <w:t xml:space="preserve">  в соответствии с настоящим Договором, не начисляются проценты по денежному обязательству (законные проценты) в соответствии с пунктом 1 статьи 317.1 Гражданского кодекса Российской Федерации.</w:t>
      </w:r>
    </w:p>
    <w:p w:rsidR="00DE4007" w:rsidRDefault="00DE4007" w:rsidP="0024470A">
      <w:pPr>
        <w:tabs>
          <w:tab w:val="left" w:pos="1820"/>
        </w:tabs>
        <w:spacing w:after="0" w:line="240" w:lineRule="auto"/>
        <w:ind w:right="-1" w:firstLine="284"/>
        <w:rPr>
          <w:rFonts w:ascii="Times New Roman" w:hAnsi="Times New Roman"/>
          <w:sz w:val="24"/>
          <w:szCs w:val="24"/>
        </w:rPr>
      </w:pPr>
    </w:p>
    <w:p w:rsidR="00DE4007" w:rsidRPr="00DE4007" w:rsidRDefault="00DE4007" w:rsidP="00DE4007">
      <w:pPr>
        <w:pStyle w:val="Style2"/>
        <w:widowControl/>
        <w:spacing w:before="77" w:line="240" w:lineRule="auto"/>
        <w:rPr>
          <w:rStyle w:val="FontStyle11"/>
          <w:b/>
          <w:caps/>
        </w:rPr>
      </w:pPr>
      <w:r w:rsidRPr="00DE4007">
        <w:rPr>
          <w:rStyle w:val="FontStyle11"/>
          <w:b/>
          <w:caps/>
        </w:rPr>
        <w:t>4. Ответственность сторон</w:t>
      </w:r>
    </w:p>
    <w:p w:rsidR="00DE4007" w:rsidRDefault="00DE4007" w:rsidP="00DE4007">
      <w:pPr>
        <w:pStyle w:val="Style4"/>
        <w:widowControl/>
        <w:spacing w:line="240" w:lineRule="exact"/>
        <w:rPr>
          <w:sz w:val="20"/>
          <w:szCs w:val="20"/>
        </w:rPr>
      </w:pPr>
    </w:p>
    <w:p w:rsidR="00DE4007" w:rsidRPr="00DE4007" w:rsidRDefault="00DE4007" w:rsidP="00DE4007">
      <w:pPr>
        <w:pStyle w:val="Style4"/>
        <w:widowControl/>
        <w:spacing w:before="24" w:line="274" w:lineRule="exact"/>
        <w:ind w:firstLine="284"/>
        <w:rPr>
          <w:rStyle w:val="FontStyle12"/>
          <w:rFonts w:ascii="Times New Roman" w:hAnsi="Times New Roman" w:cs="Times New Roman"/>
          <w:sz w:val="24"/>
          <w:szCs w:val="24"/>
        </w:rPr>
      </w:pPr>
      <w:r w:rsidRPr="00DE4007">
        <w:rPr>
          <w:rStyle w:val="FontStyle12"/>
          <w:rFonts w:ascii="Times New Roman" w:hAnsi="Times New Roman" w:cs="Times New Roman"/>
          <w:sz w:val="24"/>
          <w:szCs w:val="24"/>
        </w:rPr>
        <w:t>4.1. За неисполнение своих обязательств, стороны несут ответственность в соответствии с действующим законодательством Российской Федерации, при этом каждая из Сторон обязана возместить документально подтверждённые убытки второй Стороны, возникшие в результате ненадлежащего исполнения первой Стороной условий настоящего Договора.</w:t>
      </w:r>
    </w:p>
    <w:p w:rsidR="00DE4007" w:rsidRPr="00DE4007" w:rsidRDefault="00DE4007" w:rsidP="00DE4007">
      <w:pPr>
        <w:pStyle w:val="Style3"/>
        <w:widowControl/>
        <w:tabs>
          <w:tab w:val="left" w:pos="480"/>
        </w:tabs>
        <w:ind w:firstLine="284"/>
        <w:jc w:val="both"/>
        <w:rPr>
          <w:rStyle w:val="FontStyle12"/>
          <w:rFonts w:ascii="Times New Roman" w:hAnsi="Times New Roman" w:cs="Times New Roman"/>
          <w:sz w:val="24"/>
          <w:szCs w:val="24"/>
        </w:rPr>
      </w:pPr>
      <w:r w:rsidRPr="00DE4007">
        <w:rPr>
          <w:rStyle w:val="FontStyle12"/>
          <w:rFonts w:ascii="Times New Roman" w:hAnsi="Times New Roman" w:cs="Times New Roman"/>
          <w:sz w:val="24"/>
          <w:szCs w:val="24"/>
        </w:rPr>
        <w:t>4.2.</w:t>
      </w:r>
      <w:r w:rsidRPr="00DE4007">
        <w:rPr>
          <w:rStyle w:val="FontStyle12"/>
          <w:rFonts w:ascii="Times New Roman" w:hAnsi="Times New Roman" w:cs="Times New Roman"/>
          <w:sz w:val="24"/>
          <w:szCs w:val="24"/>
        </w:rPr>
        <w:tab/>
      </w:r>
      <w:r w:rsidRPr="00DE4007">
        <w:rPr>
          <w:rStyle w:val="FontStyle12"/>
          <w:rFonts w:ascii="Times New Roman" w:hAnsi="Times New Roman" w:cs="Times New Roman"/>
          <w:b/>
          <w:sz w:val="24"/>
          <w:szCs w:val="24"/>
        </w:rPr>
        <w:t>Покупатель</w:t>
      </w:r>
      <w:r w:rsidRPr="00DE4007">
        <w:rPr>
          <w:rStyle w:val="FontStyle12"/>
          <w:rFonts w:ascii="Times New Roman" w:hAnsi="Times New Roman" w:cs="Times New Roman"/>
          <w:sz w:val="24"/>
          <w:szCs w:val="24"/>
        </w:rPr>
        <w:t xml:space="preserve"> обязуется обеспечить надлежащее хранение Талонов и несёт ответственность </w:t>
      </w:r>
      <w:r>
        <w:rPr>
          <w:rStyle w:val="FontStyle12"/>
          <w:rFonts w:ascii="Times New Roman" w:hAnsi="Times New Roman" w:cs="Times New Roman"/>
          <w:sz w:val="24"/>
          <w:szCs w:val="24"/>
        </w:rPr>
        <w:t>з</w:t>
      </w:r>
      <w:r w:rsidRPr="00DE4007">
        <w:rPr>
          <w:rStyle w:val="FontStyle12"/>
          <w:rFonts w:ascii="Times New Roman" w:hAnsi="Times New Roman" w:cs="Times New Roman"/>
          <w:sz w:val="24"/>
          <w:szCs w:val="24"/>
        </w:rPr>
        <w:t>а их</w:t>
      </w:r>
      <w:r>
        <w:rPr>
          <w:rStyle w:val="FontStyle12"/>
          <w:rFonts w:ascii="Times New Roman" w:hAnsi="Times New Roman" w:cs="Times New Roman"/>
          <w:sz w:val="24"/>
          <w:szCs w:val="24"/>
        </w:rPr>
        <w:t xml:space="preserve"> </w:t>
      </w:r>
      <w:r w:rsidRPr="00DE4007">
        <w:rPr>
          <w:rStyle w:val="FontStyle12"/>
          <w:rFonts w:ascii="Times New Roman" w:hAnsi="Times New Roman" w:cs="Times New Roman"/>
          <w:sz w:val="24"/>
          <w:szCs w:val="24"/>
        </w:rPr>
        <w:t xml:space="preserve">сохранность. Талоны не подлежат обмену, возврату или восстановлению в случае их утери, кражи. </w:t>
      </w:r>
      <w:r w:rsidRPr="00DE4007">
        <w:rPr>
          <w:rStyle w:val="FontStyle12"/>
          <w:rFonts w:ascii="Times New Roman" w:hAnsi="Times New Roman" w:cs="Times New Roman"/>
          <w:b/>
          <w:sz w:val="24"/>
          <w:szCs w:val="24"/>
        </w:rPr>
        <w:t>Продавец</w:t>
      </w:r>
      <w:r>
        <w:rPr>
          <w:rStyle w:val="FontStyle12"/>
          <w:rFonts w:ascii="Times New Roman" w:hAnsi="Times New Roman" w:cs="Times New Roman"/>
          <w:sz w:val="24"/>
          <w:szCs w:val="24"/>
        </w:rPr>
        <w:t xml:space="preserve"> </w:t>
      </w:r>
      <w:r w:rsidRPr="00DE4007">
        <w:rPr>
          <w:rStyle w:val="FontStyle12"/>
          <w:rFonts w:ascii="Times New Roman" w:hAnsi="Times New Roman" w:cs="Times New Roman"/>
          <w:sz w:val="24"/>
          <w:szCs w:val="24"/>
        </w:rPr>
        <w:t xml:space="preserve">не приостанавливает обслуживание Талонов в случае их утери </w:t>
      </w:r>
      <w:r w:rsidRPr="00DE4007">
        <w:rPr>
          <w:rStyle w:val="FontStyle12"/>
          <w:rFonts w:ascii="Times New Roman" w:hAnsi="Times New Roman" w:cs="Times New Roman"/>
          <w:b/>
          <w:sz w:val="24"/>
          <w:szCs w:val="24"/>
        </w:rPr>
        <w:t>Покупателем</w:t>
      </w:r>
      <w:r w:rsidRPr="00DE4007">
        <w:rPr>
          <w:rStyle w:val="FontStyle12"/>
          <w:rFonts w:ascii="Times New Roman" w:hAnsi="Times New Roman" w:cs="Times New Roman"/>
          <w:sz w:val="24"/>
          <w:szCs w:val="24"/>
        </w:rPr>
        <w:t>.</w:t>
      </w:r>
    </w:p>
    <w:p w:rsidR="00DE4007" w:rsidRPr="00DE4007" w:rsidRDefault="00DE4007" w:rsidP="00111E32">
      <w:pPr>
        <w:pStyle w:val="Style3"/>
        <w:widowControl/>
        <w:numPr>
          <w:ilvl w:val="0"/>
          <w:numId w:val="27"/>
        </w:numPr>
        <w:tabs>
          <w:tab w:val="left" w:pos="403"/>
        </w:tabs>
        <w:spacing w:line="269" w:lineRule="exact"/>
        <w:ind w:firstLine="284"/>
        <w:jc w:val="both"/>
        <w:rPr>
          <w:rStyle w:val="FontStyle12"/>
          <w:rFonts w:ascii="Times New Roman" w:hAnsi="Times New Roman" w:cs="Times New Roman"/>
          <w:sz w:val="24"/>
          <w:szCs w:val="24"/>
        </w:rPr>
      </w:pPr>
      <w:r w:rsidRPr="00DE4007">
        <w:rPr>
          <w:rStyle w:val="FontStyle12"/>
          <w:rFonts w:ascii="Times New Roman" w:hAnsi="Times New Roman" w:cs="Times New Roman"/>
          <w:sz w:val="24"/>
          <w:szCs w:val="24"/>
        </w:rPr>
        <w:t xml:space="preserve">По взаимному согласию Сторон Покупатель может продлить срок </w:t>
      </w:r>
      <w:proofErr w:type="gramStart"/>
      <w:r w:rsidRPr="00DE4007">
        <w:rPr>
          <w:rStyle w:val="FontStyle12"/>
          <w:rFonts w:ascii="Times New Roman" w:hAnsi="Times New Roman" w:cs="Times New Roman"/>
          <w:sz w:val="24"/>
          <w:szCs w:val="24"/>
        </w:rPr>
        <w:t>действия</w:t>
      </w:r>
      <w:proofErr w:type="gramEnd"/>
      <w:r w:rsidRPr="00DE4007">
        <w:rPr>
          <w:rStyle w:val="FontStyle12"/>
          <w:rFonts w:ascii="Times New Roman" w:hAnsi="Times New Roman" w:cs="Times New Roman"/>
          <w:sz w:val="24"/>
          <w:szCs w:val="24"/>
        </w:rPr>
        <w:t xml:space="preserve"> имеющиеся у него Талонов в течение 10 дней по окончании указанного срока. Если с момента приобретения Талонов до даты их продления прошло более 30 (тридцати) календарных дней, то в случае изменения цены на топливо, продление срока действия талонов производится при осуществлении доплаты </w:t>
      </w:r>
      <w:r w:rsidRPr="00DE4007">
        <w:rPr>
          <w:rStyle w:val="FontStyle12"/>
          <w:rFonts w:ascii="Times New Roman" w:hAnsi="Times New Roman" w:cs="Times New Roman"/>
          <w:b/>
          <w:sz w:val="24"/>
          <w:szCs w:val="24"/>
        </w:rPr>
        <w:t>Покупателем</w:t>
      </w:r>
      <w:r w:rsidRPr="00DE4007">
        <w:rPr>
          <w:rStyle w:val="FontStyle12"/>
          <w:rFonts w:ascii="Times New Roman" w:hAnsi="Times New Roman" w:cs="Times New Roman"/>
          <w:sz w:val="24"/>
          <w:szCs w:val="24"/>
        </w:rPr>
        <w:t>.</w:t>
      </w:r>
    </w:p>
    <w:p w:rsidR="00DE4007" w:rsidRPr="00DE4007" w:rsidRDefault="00DE4007" w:rsidP="00111E32">
      <w:pPr>
        <w:pStyle w:val="Style3"/>
        <w:widowControl/>
        <w:numPr>
          <w:ilvl w:val="0"/>
          <w:numId w:val="27"/>
        </w:numPr>
        <w:tabs>
          <w:tab w:val="left" w:pos="403"/>
        </w:tabs>
        <w:spacing w:line="269" w:lineRule="exact"/>
        <w:ind w:firstLine="284"/>
        <w:jc w:val="both"/>
        <w:rPr>
          <w:rStyle w:val="FontStyle12"/>
          <w:rFonts w:ascii="Times New Roman" w:hAnsi="Times New Roman" w:cs="Times New Roman"/>
          <w:sz w:val="24"/>
          <w:szCs w:val="24"/>
        </w:rPr>
      </w:pPr>
      <w:r w:rsidRPr="00DE4007">
        <w:rPr>
          <w:rStyle w:val="FontStyle12"/>
          <w:rFonts w:ascii="Times New Roman" w:hAnsi="Times New Roman" w:cs="Times New Roman"/>
          <w:b/>
          <w:sz w:val="24"/>
          <w:szCs w:val="24"/>
        </w:rPr>
        <w:t>Продавец</w:t>
      </w:r>
      <w:r w:rsidRPr="00DE4007">
        <w:rPr>
          <w:rStyle w:val="FontStyle12"/>
          <w:rFonts w:ascii="Times New Roman" w:hAnsi="Times New Roman" w:cs="Times New Roman"/>
          <w:sz w:val="24"/>
          <w:szCs w:val="24"/>
        </w:rPr>
        <w:t xml:space="preserve"> несёт имущественную ответственность за порчу автотранспортной техники </w:t>
      </w:r>
      <w:r w:rsidRPr="00DE4007">
        <w:rPr>
          <w:rStyle w:val="FontStyle12"/>
          <w:rFonts w:ascii="Times New Roman" w:hAnsi="Times New Roman" w:cs="Times New Roman"/>
          <w:b/>
          <w:sz w:val="24"/>
          <w:szCs w:val="24"/>
        </w:rPr>
        <w:t>Покупателя</w:t>
      </w:r>
      <w:r w:rsidRPr="00DE4007">
        <w:rPr>
          <w:rStyle w:val="FontStyle12"/>
          <w:rFonts w:ascii="Times New Roman" w:hAnsi="Times New Roman" w:cs="Times New Roman"/>
          <w:sz w:val="24"/>
          <w:szCs w:val="24"/>
        </w:rPr>
        <w:t xml:space="preserve">, если экспертизой, проведённой компетентным органом, доказано, что такая порча явилась прямым следствием использования Топлива </w:t>
      </w:r>
      <w:r w:rsidRPr="00DE4007">
        <w:rPr>
          <w:rStyle w:val="FontStyle12"/>
          <w:rFonts w:ascii="Times New Roman" w:hAnsi="Times New Roman" w:cs="Times New Roman"/>
          <w:b/>
          <w:sz w:val="24"/>
          <w:szCs w:val="24"/>
        </w:rPr>
        <w:t>Продавца</w:t>
      </w:r>
      <w:r w:rsidRPr="00DE4007">
        <w:rPr>
          <w:rStyle w:val="FontStyle12"/>
          <w:rFonts w:ascii="Times New Roman" w:hAnsi="Times New Roman" w:cs="Times New Roman"/>
          <w:sz w:val="24"/>
          <w:szCs w:val="24"/>
        </w:rPr>
        <w:t>.</w:t>
      </w:r>
    </w:p>
    <w:p w:rsidR="00DE4007" w:rsidRPr="00DE4007" w:rsidRDefault="00DE4007" w:rsidP="00DE4007">
      <w:pPr>
        <w:pStyle w:val="Style3"/>
        <w:widowControl/>
        <w:tabs>
          <w:tab w:val="left" w:pos="480"/>
        </w:tabs>
        <w:ind w:firstLine="284"/>
        <w:jc w:val="both"/>
        <w:rPr>
          <w:rStyle w:val="FontStyle12"/>
          <w:rFonts w:ascii="Times New Roman" w:hAnsi="Times New Roman" w:cs="Times New Roman"/>
          <w:sz w:val="24"/>
          <w:szCs w:val="24"/>
        </w:rPr>
      </w:pPr>
      <w:r w:rsidRPr="00DE4007">
        <w:rPr>
          <w:rStyle w:val="FontStyle12"/>
          <w:rFonts w:ascii="Times New Roman" w:hAnsi="Times New Roman" w:cs="Times New Roman"/>
          <w:sz w:val="24"/>
          <w:szCs w:val="24"/>
        </w:rPr>
        <w:t>4.5.</w:t>
      </w:r>
      <w:r w:rsidRPr="00DE4007">
        <w:rPr>
          <w:rStyle w:val="FontStyle12"/>
          <w:rFonts w:ascii="Times New Roman" w:hAnsi="Times New Roman" w:cs="Times New Roman"/>
          <w:sz w:val="24"/>
          <w:szCs w:val="24"/>
        </w:rPr>
        <w:tab/>
        <w:t>Стороны не несут ответственности за неисполнение своих обязатель</w:t>
      </w:r>
      <w:proofErr w:type="gramStart"/>
      <w:r w:rsidRPr="00DE4007">
        <w:rPr>
          <w:rStyle w:val="FontStyle12"/>
          <w:rFonts w:ascii="Times New Roman" w:hAnsi="Times New Roman" w:cs="Times New Roman"/>
          <w:sz w:val="24"/>
          <w:szCs w:val="24"/>
        </w:rPr>
        <w:t>ств пр</w:t>
      </w:r>
      <w:proofErr w:type="gramEnd"/>
      <w:r w:rsidRPr="00DE4007">
        <w:rPr>
          <w:rStyle w:val="FontStyle12"/>
          <w:rFonts w:ascii="Times New Roman" w:hAnsi="Times New Roman" w:cs="Times New Roman"/>
          <w:sz w:val="24"/>
          <w:szCs w:val="24"/>
        </w:rPr>
        <w:t>и наступлении форс-мажорных обстоятельств (стихийные бедствия, аварии, поломки, отключения электроэнергии,</w:t>
      </w:r>
      <w:r>
        <w:rPr>
          <w:rStyle w:val="FontStyle12"/>
          <w:rFonts w:ascii="Times New Roman" w:hAnsi="Times New Roman" w:cs="Times New Roman"/>
          <w:sz w:val="24"/>
          <w:szCs w:val="24"/>
        </w:rPr>
        <w:t xml:space="preserve"> </w:t>
      </w:r>
      <w:r w:rsidRPr="00DE4007">
        <w:rPr>
          <w:rStyle w:val="FontStyle12"/>
          <w:rFonts w:ascii="Times New Roman" w:hAnsi="Times New Roman" w:cs="Times New Roman"/>
          <w:sz w:val="24"/>
          <w:szCs w:val="24"/>
        </w:rPr>
        <w:t>распоряжения государственных и контрольных органов). Стороны обязаны надлежащим образом выполнить</w:t>
      </w:r>
      <w:r>
        <w:rPr>
          <w:rStyle w:val="FontStyle12"/>
          <w:rFonts w:ascii="Times New Roman" w:hAnsi="Times New Roman" w:cs="Times New Roman"/>
          <w:sz w:val="24"/>
          <w:szCs w:val="24"/>
        </w:rPr>
        <w:t xml:space="preserve"> </w:t>
      </w:r>
      <w:r w:rsidRPr="00DE4007">
        <w:rPr>
          <w:rStyle w:val="FontStyle12"/>
          <w:rFonts w:ascii="Times New Roman" w:hAnsi="Times New Roman" w:cs="Times New Roman"/>
          <w:sz w:val="24"/>
          <w:szCs w:val="24"/>
        </w:rPr>
        <w:t>свои обязательства, как только прекратится действие (последствия) указанных форс-мажорных</w:t>
      </w:r>
      <w:r>
        <w:rPr>
          <w:rStyle w:val="FontStyle12"/>
          <w:rFonts w:ascii="Times New Roman" w:hAnsi="Times New Roman" w:cs="Times New Roman"/>
          <w:sz w:val="24"/>
          <w:szCs w:val="24"/>
        </w:rPr>
        <w:t xml:space="preserve"> </w:t>
      </w:r>
      <w:r w:rsidRPr="00DE4007">
        <w:rPr>
          <w:rStyle w:val="FontStyle12"/>
          <w:rFonts w:ascii="Times New Roman" w:hAnsi="Times New Roman" w:cs="Times New Roman"/>
          <w:sz w:val="24"/>
          <w:szCs w:val="24"/>
        </w:rPr>
        <w:t>обстоятельств.</w:t>
      </w:r>
    </w:p>
    <w:p w:rsidR="00DE4007" w:rsidRDefault="00DE4007" w:rsidP="0024470A">
      <w:pPr>
        <w:tabs>
          <w:tab w:val="left" w:pos="1820"/>
        </w:tabs>
        <w:spacing w:after="0" w:line="240" w:lineRule="auto"/>
        <w:ind w:right="-1" w:firstLine="284"/>
        <w:rPr>
          <w:rFonts w:ascii="Times New Roman" w:hAnsi="Times New Roman"/>
          <w:sz w:val="24"/>
          <w:szCs w:val="24"/>
        </w:rPr>
      </w:pPr>
    </w:p>
    <w:p w:rsidR="0083574B" w:rsidRDefault="0083574B" w:rsidP="0024470A">
      <w:pPr>
        <w:tabs>
          <w:tab w:val="left" w:pos="1820"/>
        </w:tabs>
        <w:spacing w:after="0" w:line="240" w:lineRule="auto"/>
        <w:ind w:right="-1" w:firstLine="284"/>
        <w:rPr>
          <w:rFonts w:ascii="Times New Roman" w:hAnsi="Times New Roman"/>
          <w:sz w:val="24"/>
          <w:szCs w:val="24"/>
        </w:rPr>
      </w:pPr>
    </w:p>
    <w:p w:rsidR="0083574B" w:rsidRDefault="0083574B" w:rsidP="0024470A">
      <w:pPr>
        <w:tabs>
          <w:tab w:val="left" w:pos="1820"/>
        </w:tabs>
        <w:spacing w:after="0" w:line="240" w:lineRule="auto"/>
        <w:ind w:right="-1" w:firstLine="284"/>
        <w:rPr>
          <w:rFonts w:ascii="Times New Roman" w:hAnsi="Times New Roman"/>
          <w:sz w:val="24"/>
          <w:szCs w:val="24"/>
        </w:rPr>
      </w:pPr>
    </w:p>
    <w:p w:rsidR="00FD63AD" w:rsidRPr="00FD63AD" w:rsidRDefault="00FD63AD" w:rsidP="00FD63AD">
      <w:pPr>
        <w:pStyle w:val="Style2"/>
        <w:widowControl/>
        <w:spacing w:before="58" w:line="240" w:lineRule="auto"/>
        <w:rPr>
          <w:rStyle w:val="FontStyle11"/>
          <w:b/>
          <w:caps/>
        </w:rPr>
      </w:pPr>
      <w:r w:rsidRPr="00FD63AD">
        <w:rPr>
          <w:rStyle w:val="FontStyle11"/>
          <w:b/>
          <w:caps/>
        </w:rPr>
        <w:t>5. Срок действия Договора</w:t>
      </w:r>
    </w:p>
    <w:p w:rsidR="00FD63AD" w:rsidRPr="00FD63AD" w:rsidRDefault="00FD63AD" w:rsidP="00111E32">
      <w:pPr>
        <w:pStyle w:val="Style3"/>
        <w:widowControl/>
        <w:numPr>
          <w:ilvl w:val="0"/>
          <w:numId w:val="28"/>
        </w:numPr>
        <w:tabs>
          <w:tab w:val="left" w:pos="408"/>
        </w:tabs>
        <w:spacing w:before="278" w:line="269" w:lineRule="exact"/>
        <w:ind w:firstLine="284"/>
        <w:jc w:val="both"/>
        <w:rPr>
          <w:rStyle w:val="FontStyle12"/>
          <w:rFonts w:ascii="Times New Roman" w:hAnsi="Times New Roman" w:cs="Times New Roman"/>
          <w:sz w:val="24"/>
          <w:szCs w:val="24"/>
        </w:rPr>
      </w:pPr>
      <w:r w:rsidRPr="00FD63AD">
        <w:rPr>
          <w:rStyle w:val="FontStyle12"/>
          <w:rFonts w:ascii="Times New Roman" w:hAnsi="Times New Roman" w:cs="Times New Roman"/>
          <w:sz w:val="24"/>
          <w:szCs w:val="24"/>
        </w:rPr>
        <w:t xml:space="preserve">Настоящий Договор вступает в силу </w:t>
      </w:r>
      <w:proofErr w:type="gramStart"/>
      <w:r w:rsidRPr="00FD63AD">
        <w:rPr>
          <w:rStyle w:val="FontStyle12"/>
          <w:rFonts w:ascii="Times New Roman" w:hAnsi="Times New Roman" w:cs="Times New Roman"/>
          <w:sz w:val="24"/>
          <w:szCs w:val="24"/>
        </w:rPr>
        <w:t>с даты</w:t>
      </w:r>
      <w:proofErr w:type="gramEnd"/>
      <w:r w:rsidRPr="00FD63AD">
        <w:rPr>
          <w:rStyle w:val="FontStyle12"/>
          <w:rFonts w:ascii="Times New Roman" w:hAnsi="Times New Roman" w:cs="Times New Roman"/>
          <w:sz w:val="24"/>
          <w:szCs w:val="24"/>
        </w:rPr>
        <w:t xml:space="preserve"> его подписания обеими Сторонами и действует </w:t>
      </w:r>
      <w:r w:rsidR="004C7214">
        <w:rPr>
          <w:rStyle w:val="FontStyle12"/>
          <w:rFonts w:ascii="Times New Roman" w:hAnsi="Times New Roman" w:cs="Times New Roman"/>
          <w:sz w:val="24"/>
          <w:szCs w:val="24"/>
        </w:rPr>
        <w:t>до полного исполнения Сторонами своих обязательств по Договору</w:t>
      </w:r>
      <w:r w:rsidRPr="00FD63AD">
        <w:rPr>
          <w:rStyle w:val="FontStyle12"/>
          <w:rFonts w:ascii="Times New Roman" w:hAnsi="Times New Roman" w:cs="Times New Roman"/>
          <w:sz w:val="24"/>
          <w:szCs w:val="24"/>
        </w:rPr>
        <w:t xml:space="preserve">. </w:t>
      </w:r>
    </w:p>
    <w:p w:rsidR="00FD63AD" w:rsidRPr="00FD63AD" w:rsidRDefault="00FD63AD" w:rsidP="00111E32">
      <w:pPr>
        <w:pStyle w:val="Style3"/>
        <w:widowControl/>
        <w:numPr>
          <w:ilvl w:val="0"/>
          <w:numId w:val="28"/>
        </w:numPr>
        <w:tabs>
          <w:tab w:val="left" w:pos="408"/>
        </w:tabs>
        <w:spacing w:line="269" w:lineRule="exact"/>
        <w:ind w:firstLine="284"/>
        <w:jc w:val="both"/>
        <w:rPr>
          <w:rStyle w:val="FontStyle12"/>
          <w:rFonts w:ascii="Times New Roman" w:hAnsi="Times New Roman" w:cs="Times New Roman"/>
          <w:sz w:val="24"/>
          <w:szCs w:val="24"/>
        </w:rPr>
      </w:pPr>
      <w:r w:rsidRPr="00FD63AD">
        <w:rPr>
          <w:rStyle w:val="FontStyle12"/>
          <w:rFonts w:ascii="Times New Roman" w:hAnsi="Times New Roman" w:cs="Times New Roman"/>
          <w:sz w:val="24"/>
          <w:szCs w:val="24"/>
        </w:rPr>
        <w:t>Любое изменение и дополнение условий настоящего Договора возможно только при обоюдном согласии Сторон и оформляется в виде письменного дополнительного соглашения, которое становится неотъемлемой частью настоящего Договора.</w:t>
      </w:r>
    </w:p>
    <w:p w:rsidR="00FD63AD" w:rsidRDefault="00FD63AD" w:rsidP="00111E32">
      <w:pPr>
        <w:pStyle w:val="Style3"/>
        <w:widowControl/>
        <w:numPr>
          <w:ilvl w:val="0"/>
          <w:numId w:val="28"/>
        </w:numPr>
        <w:tabs>
          <w:tab w:val="left" w:pos="408"/>
        </w:tabs>
        <w:spacing w:line="269" w:lineRule="exact"/>
        <w:ind w:firstLine="284"/>
        <w:jc w:val="both"/>
        <w:rPr>
          <w:rStyle w:val="FontStyle12"/>
          <w:rFonts w:ascii="Times New Roman" w:hAnsi="Times New Roman" w:cs="Times New Roman"/>
          <w:sz w:val="24"/>
          <w:szCs w:val="24"/>
        </w:rPr>
      </w:pPr>
      <w:r w:rsidRPr="00FD63AD">
        <w:rPr>
          <w:rStyle w:val="FontStyle12"/>
          <w:rFonts w:ascii="Times New Roman" w:hAnsi="Times New Roman" w:cs="Times New Roman"/>
          <w:sz w:val="24"/>
          <w:szCs w:val="24"/>
        </w:rPr>
        <w:t xml:space="preserve">Настоящий </w:t>
      </w:r>
      <w:proofErr w:type="gramStart"/>
      <w:r w:rsidRPr="00FD63AD">
        <w:rPr>
          <w:rStyle w:val="FontStyle12"/>
          <w:rFonts w:ascii="Times New Roman" w:hAnsi="Times New Roman" w:cs="Times New Roman"/>
          <w:sz w:val="24"/>
          <w:szCs w:val="24"/>
        </w:rPr>
        <w:t>Договор</w:t>
      </w:r>
      <w:proofErr w:type="gramEnd"/>
      <w:r w:rsidRPr="00FD63AD">
        <w:rPr>
          <w:rStyle w:val="FontStyle12"/>
          <w:rFonts w:ascii="Times New Roman" w:hAnsi="Times New Roman" w:cs="Times New Roman"/>
          <w:sz w:val="24"/>
          <w:szCs w:val="24"/>
        </w:rPr>
        <w:t xml:space="preserve"> может быть расторгнут до окончания срока по соглашению Сторон с обязательным составлением Акта сверки расчётов</w:t>
      </w:r>
      <w:r w:rsidR="004C7214">
        <w:rPr>
          <w:rStyle w:val="FontStyle12"/>
          <w:rFonts w:ascii="Times New Roman" w:hAnsi="Times New Roman" w:cs="Times New Roman"/>
          <w:sz w:val="24"/>
          <w:szCs w:val="24"/>
        </w:rPr>
        <w:t xml:space="preserve"> фактически поставленного топлива</w:t>
      </w:r>
      <w:r w:rsidRPr="00FD63AD">
        <w:rPr>
          <w:rStyle w:val="FontStyle12"/>
          <w:rFonts w:ascii="Times New Roman" w:hAnsi="Times New Roman" w:cs="Times New Roman"/>
          <w:sz w:val="24"/>
          <w:szCs w:val="24"/>
        </w:rPr>
        <w:t>.</w:t>
      </w:r>
    </w:p>
    <w:p w:rsidR="00FD63AD" w:rsidRPr="00FD63AD" w:rsidRDefault="00FD63AD" w:rsidP="00FD63AD">
      <w:pPr>
        <w:pStyle w:val="Style3"/>
        <w:widowControl/>
        <w:tabs>
          <w:tab w:val="left" w:pos="408"/>
        </w:tabs>
        <w:spacing w:line="269" w:lineRule="exact"/>
        <w:ind w:left="284"/>
        <w:jc w:val="both"/>
        <w:rPr>
          <w:rStyle w:val="FontStyle12"/>
          <w:rFonts w:ascii="Times New Roman" w:hAnsi="Times New Roman" w:cs="Times New Roman"/>
          <w:sz w:val="24"/>
          <w:szCs w:val="24"/>
        </w:rPr>
      </w:pPr>
    </w:p>
    <w:p w:rsidR="00FD63AD" w:rsidRPr="00FD63AD" w:rsidRDefault="00FD63AD" w:rsidP="00FD63AD">
      <w:pPr>
        <w:pStyle w:val="Style2"/>
        <w:widowControl/>
        <w:spacing w:before="62" w:line="240" w:lineRule="auto"/>
        <w:rPr>
          <w:rStyle w:val="FontStyle11"/>
          <w:b/>
          <w:caps/>
          <w:sz w:val="24"/>
          <w:szCs w:val="24"/>
        </w:rPr>
      </w:pPr>
      <w:r w:rsidRPr="00FD63AD">
        <w:rPr>
          <w:rStyle w:val="FontStyle11"/>
          <w:b/>
          <w:caps/>
          <w:sz w:val="24"/>
          <w:szCs w:val="24"/>
        </w:rPr>
        <w:t>6. Иные условия</w:t>
      </w:r>
    </w:p>
    <w:p w:rsidR="00FD63AD" w:rsidRPr="00FD63AD" w:rsidRDefault="00FD63AD" w:rsidP="00111E32">
      <w:pPr>
        <w:pStyle w:val="Style3"/>
        <w:widowControl/>
        <w:numPr>
          <w:ilvl w:val="0"/>
          <w:numId w:val="29"/>
        </w:numPr>
        <w:tabs>
          <w:tab w:val="left" w:pos="394"/>
        </w:tabs>
        <w:spacing w:before="274" w:line="269" w:lineRule="exact"/>
        <w:ind w:firstLine="284"/>
        <w:jc w:val="both"/>
        <w:rPr>
          <w:rStyle w:val="FontStyle12"/>
          <w:rFonts w:ascii="Times New Roman" w:hAnsi="Times New Roman" w:cs="Times New Roman"/>
          <w:sz w:val="24"/>
          <w:szCs w:val="24"/>
        </w:rPr>
      </w:pPr>
      <w:r w:rsidRPr="00FD63AD">
        <w:rPr>
          <w:rStyle w:val="FontStyle12"/>
          <w:rFonts w:ascii="Times New Roman" w:hAnsi="Times New Roman" w:cs="Times New Roman"/>
          <w:sz w:val="24"/>
          <w:szCs w:val="24"/>
        </w:rPr>
        <w:t>Продавец вправе не отпускать Топливо, если у него имеются сомнения относительно подлинности предъявляемых Талонов на Топливо или в случае полного отсутствия данного вида Топлива на АЗС.</w:t>
      </w:r>
    </w:p>
    <w:p w:rsidR="00FD63AD" w:rsidRDefault="00FD63AD" w:rsidP="00111E32">
      <w:pPr>
        <w:pStyle w:val="Style3"/>
        <w:widowControl/>
        <w:numPr>
          <w:ilvl w:val="0"/>
          <w:numId w:val="29"/>
        </w:numPr>
        <w:tabs>
          <w:tab w:val="left" w:pos="394"/>
        </w:tabs>
        <w:spacing w:line="269" w:lineRule="exact"/>
        <w:ind w:firstLine="284"/>
        <w:jc w:val="both"/>
        <w:rPr>
          <w:rStyle w:val="FontStyle12"/>
          <w:rFonts w:ascii="Times New Roman" w:hAnsi="Times New Roman" w:cs="Times New Roman"/>
          <w:sz w:val="24"/>
          <w:szCs w:val="24"/>
        </w:rPr>
      </w:pPr>
      <w:r w:rsidRPr="00FD63AD">
        <w:rPr>
          <w:rStyle w:val="FontStyle12"/>
          <w:rFonts w:ascii="Times New Roman" w:hAnsi="Times New Roman" w:cs="Times New Roman"/>
          <w:sz w:val="24"/>
          <w:szCs w:val="24"/>
        </w:rPr>
        <w:t xml:space="preserve">Талоны, подлинность которых вызывает сомнение, изымаются </w:t>
      </w:r>
      <w:r w:rsidRPr="00FD63AD">
        <w:rPr>
          <w:rStyle w:val="FontStyle12"/>
          <w:rFonts w:ascii="Times New Roman" w:hAnsi="Times New Roman" w:cs="Times New Roman"/>
          <w:b/>
          <w:sz w:val="24"/>
          <w:szCs w:val="24"/>
        </w:rPr>
        <w:t>Продавцом</w:t>
      </w:r>
      <w:r w:rsidRPr="00FD63AD">
        <w:rPr>
          <w:rStyle w:val="FontStyle12"/>
          <w:rFonts w:ascii="Times New Roman" w:hAnsi="Times New Roman" w:cs="Times New Roman"/>
          <w:sz w:val="24"/>
          <w:szCs w:val="24"/>
        </w:rPr>
        <w:t xml:space="preserve"> (представителем </w:t>
      </w:r>
      <w:r w:rsidRPr="00FD63AD">
        <w:rPr>
          <w:rStyle w:val="FontStyle12"/>
          <w:rFonts w:ascii="Times New Roman" w:hAnsi="Times New Roman" w:cs="Times New Roman"/>
          <w:b/>
          <w:sz w:val="24"/>
          <w:szCs w:val="24"/>
        </w:rPr>
        <w:t>Продавца</w:t>
      </w:r>
      <w:r w:rsidRPr="00FD63AD">
        <w:rPr>
          <w:rStyle w:val="FontStyle12"/>
          <w:rFonts w:ascii="Times New Roman" w:hAnsi="Times New Roman" w:cs="Times New Roman"/>
          <w:sz w:val="24"/>
          <w:szCs w:val="24"/>
        </w:rPr>
        <w:t xml:space="preserve">) с оформлением соответствующего акта. Отказ предъявителя таких Талонов от подписания акта не влечёт недействительности акта. </w:t>
      </w:r>
      <w:r w:rsidRPr="00FD63AD">
        <w:rPr>
          <w:rStyle w:val="FontStyle12"/>
          <w:rFonts w:ascii="Times New Roman" w:hAnsi="Times New Roman" w:cs="Times New Roman"/>
          <w:b/>
          <w:sz w:val="24"/>
          <w:szCs w:val="24"/>
        </w:rPr>
        <w:t>Продавец</w:t>
      </w:r>
      <w:r w:rsidRPr="00FD63AD">
        <w:rPr>
          <w:rStyle w:val="FontStyle12"/>
          <w:rFonts w:ascii="Times New Roman" w:hAnsi="Times New Roman" w:cs="Times New Roman"/>
          <w:sz w:val="24"/>
          <w:szCs w:val="24"/>
        </w:rPr>
        <w:t xml:space="preserve"> в течение 10 дней </w:t>
      </w:r>
      <w:proofErr w:type="gramStart"/>
      <w:r w:rsidRPr="00FD63AD">
        <w:rPr>
          <w:rStyle w:val="FontStyle12"/>
          <w:rFonts w:ascii="Times New Roman" w:hAnsi="Times New Roman" w:cs="Times New Roman"/>
          <w:sz w:val="24"/>
          <w:szCs w:val="24"/>
        </w:rPr>
        <w:t>с даты изъятия</w:t>
      </w:r>
      <w:proofErr w:type="gramEnd"/>
      <w:r w:rsidRPr="00FD63AD">
        <w:rPr>
          <w:rStyle w:val="FontStyle12"/>
          <w:rFonts w:ascii="Times New Roman" w:hAnsi="Times New Roman" w:cs="Times New Roman"/>
          <w:sz w:val="24"/>
          <w:szCs w:val="24"/>
        </w:rPr>
        <w:t xml:space="preserve"> Талонов вправе провести экспертизу изъятых Талонов. В случае отсутствия вины </w:t>
      </w:r>
      <w:r w:rsidRPr="00FD63AD">
        <w:rPr>
          <w:rStyle w:val="FontStyle12"/>
          <w:rFonts w:ascii="Times New Roman" w:hAnsi="Times New Roman" w:cs="Times New Roman"/>
          <w:b/>
          <w:sz w:val="24"/>
          <w:szCs w:val="24"/>
        </w:rPr>
        <w:t>Покупателя</w:t>
      </w:r>
      <w:r w:rsidRPr="00FD63AD">
        <w:rPr>
          <w:rStyle w:val="FontStyle12"/>
          <w:rFonts w:ascii="Times New Roman" w:hAnsi="Times New Roman" w:cs="Times New Roman"/>
          <w:sz w:val="24"/>
          <w:szCs w:val="24"/>
        </w:rPr>
        <w:t xml:space="preserve">, </w:t>
      </w:r>
      <w:r w:rsidRPr="00FD63AD">
        <w:rPr>
          <w:rStyle w:val="FontStyle12"/>
          <w:rFonts w:ascii="Times New Roman" w:hAnsi="Times New Roman" w:cs="Times New Roman"/>
          <w:b/>
          <w:sz w:val="24"/>
          <w:szCs w:val="24"/>
        </w:rPr>
        <w:t>Продавец</w:t>
      </w:r>
      <w:r w:rsidRPr="00FD63AD">
        <w:rPr>
          <w:rStyle w:val="FontStyle12"/>
          <w:rFonts w:ascii="Times New Roman" w:hAnsi="Times New Roman" w:cs="Times New Roman"/>
          <w:sz w:val="24"/>
          <w:szCs w:val="24"/>
        </w:rPr>
        <w:t xml:space="preserve"> на выбор </w:t>
      </w:r>
      <w:r w:rsidRPr="00FD63AD">
        <w:rPr>
          <w:rStyle w:val="FontStyle12"/>
          <w:rFonts w:ascii="Times New Roman" w:hAnsi="Times New Roman" w:cs="Times New Roman"/>
          <w:b/>
          <w:sz w:val="24"/>
          <w:szCs w:val="24"/>
        </w:rPr>
        <w:t>Покупателя</w:t>
      </w:r>
      <w:r w:rsidRPr="00FD63AD">
        <w:rPr>
          <w:rStyle w:val="FontStyle12"/>
          <w:rFonts w:ascii="Times New Roman" w:hAnsi="Times New Roman" w:cs="Times New Roman"/>
          <w:sz w:val="24"/>
          <w:szCs w:val="24"/>
        </w:rPr>
        <w:t xml:space="preserve"> либо </w:t>
      </w:r>
      <w:proofErr w:type="gramStart"/>
      <w:r w:rsidRPr="00FD63AD">
        <w:rPr>
          <w:rStyle w:val="FontStyle12"/>
          <w:rFonts w:ascii="Times New Roman" w:hAnsi="Times New Roman" w:cs="Times New Roman"/>
          <w:sz w:val="24"/>
          <w:szCs w:val="24"/>
        </w:rPr>
        <w:t>заменяет изъятые Талоны на новые</w:t>
      </w:r>
      <w:proofErr w:type="gramEnd"/>
      <w:r w:rsidRPr="00FD63AD">
        <w:rPr>
          <w:rStyle w:val="FontStyle12"/>
          <w:rFonts w:ascii="Times New Roman" w:hAnsi="Times New Roman" w:cs="Times New Roman"/>
          <w:sz w:val="24"/>
          <w:szCs w:val="24"/>
        </w:rPr>
        <w:t xml:space="preserve"> с тем же количеством Топлива</w:t>
      </w:r>
      <w:r>
        <w:rPr>
          <w:rStyle w:val="FontStyle12"/>
          <w:rFonts w:ascii="Times New Roman" w:hAnsi="Times New Roman" w:cs="Times New Roman"/>
          <w:sz w:val="24"/>
          <w:szCs w:val="24"/>
        </w:rPr>
        <w:t>.</w:t>
      </w:r>
    </w:p>
    <w:p w:rsidR="00FD63AD" w:rsidRPr="00FD63AD" w:rsidRDefault="00FD63AD" w:rsidP="00FD63AD">
      <w:pPr>
        <w:pStyle w:val="Style3"/>
        <w:widowControl/>
        <w:tabs>
          <w:tab w:val="left" w:pos="494"/>
        </w:tabs>
        <w:ind w:firstLine="284"/>
        <w:rPr>
          <w:rStyle w:val="FontStyle12"/>
          <w:rFonts w:ascii="Times New Roman" w:hAnsi="Times New Roman" w:cs="Times New Roman"/>
          <w:sz w:val="24"/>
          <w:szCs w:val="24"/>
        </w:rPr>
      </w:pPr>
      <w:r w:rsidRPr="00FD63AD">
        <w:rPr>
          <w:rStyle w:val="FontStyle12"/>
          <w:rFonts w:ascii="Times New Roman" w:hAnsi="Times New Roman" w:cs="Times New Roman"/>
          <w:sz w:val="24"/>
          <w:szCs w:val="24"/>
        </w:rPr>
        <w:t>6.3.</w:t>
      </w:r>
      <w:r w:rsidRPr="00FD63AD">
        <w:rPr>
          <w:rStyle w:val="FontStyle12"/>
          <w:rFonts w:ascii="Times New Roman" w:hAnsi="Times New Roman" w:cs="Times New Roman"/>
          <w:sz w:val="24"/>
          <w:szCs w:val="24"/>
        </w:rPr>
        <w:tab/>
        <w:t xml:space="preserve">В случае возникновения между Сторонами разногласий по отпуску Топлива </w:t>
      </w:r>
      <w:r w:rsidRPr="00FD63AD">
        <w:rPr>
          <w:rStyle w:val="FontStyle12"/>
          <w:rFonts w:ascii="Times New Roman" w:hAnsi="Times New Roman" w:cs="Times New Roman"/>
          <w:b/>
          <w:sz w:val="24"/>
          <w:szCs w:val="24"/>
        </w:rPr>
        <w:t>Продавец</w:t>
      </w:r>
      <w:r w:rsidRPr="00FD63AD">
        <w:rPr>
          <w:rStyle w:val="FontStyle12"/>
          <w:rFonts w:ascii="Times New Roman" w:hAnsi="Times New Roman" w:cs="Times New Roman"/>
          <w:sz w:val="24"/>
          <w:szCs w:val="24"/>
        </w:rPr>
        <w:t xml:space="preserve"> вправе</w:t>
      </w:r>
      <w:r>
        <w:rPr>
          <w:rStyle w:val="FontStyle12"/>
          <w:rFonts w:ascii="Times New Roman" w:hAnsi="Times New Roman" w:cs="Times New Roman"/>
          <w:sz w:val="24"/>
          <w:szCs w:val="24"/>
        </w:rPr>
        <w:t xml:space="preserve"> </w:t>
      </w:r>
      <w:r w:rsidRPr="00FD63AD">
        <w:rPr>
          <w:rStyle w:val="FontStyle12"/>
          <w:rFonts w:ascii="Times New Roman" w:hAnsi="Times New Roman" w:cs="Times New Roman"/>
          <w:sz w:val="24"/>
          <w:szCs w:val="24"/>
        </w:rPr>
        <w:t>приостановить отпуск Топлива до урегулирования спорных вопросов.</w:t>
      </w:r>
    </w:p>
    <w:p w:rsidR="00FD63AD" w:rsidRPr="00FD63AD" w:rsidRDefault="00FD63AD" w:rsidP="00111E32">
      <w:pPr>
        <w:pStyle w:val="Style3"/>
        <w:widowControl/>
        <w:numPr>
          <w:ilvl w:val="0"/>
          <w:numId w:val="30"/>
        </w:numPr>
        <w:tabs>
          <w:tab w:val="left" w:pos="384"/>
        </w:tabs>
        <w:spacing w:line="269" w:lineRule="exact"/>
        <w:ind w:firstLine="284"/>
        <w:jc w:val="both"/>
        <w:rPr>
          <w:rStyle w:val="FontStyle12"/>
          <w:rFonts w:ascii="Times New Roman" w:hAnsi="Times New Roman" w:cs="Times New Roman"/>
          <w:sz w:val="24"/>
          <w:szCs w:val="24"/>
        </w:rPr>
      </w:pPr>
      <w:r w:rsidRPr="00FD63AD">
        <w:rPr>
          <w:rStyle w:val="FontStyle12"/>
          <w:rFonts w:ascii="Times New Roman" w:hAnsi="Times New Roman" w:cs="Times New Roman"/>
          <w:sz w:val="24"/>
          <w:szCs w:val="24"/>
        </w:rPr>
        <w:t xml:space="preserve">При расторжении настоящего Договора по основаниям, указанным в пункте 5.3. настоящего Договора, </w:t>
      </w:r>
      <w:r w:rsidRPr="00FD63AD">
        <w:rPr>
          <w:rStyle w:val="FontStyle12"/>
          <w:rFonts w:ascii="Times New Roman" w:hAnsi="Times New Roman" w:cs="Times New Roman"/>
          <w:b/>
          <w:sz w:val="24"/>
          <w:szCs w:val="24"/>
        </w:rPr>
        <w:t>Продавец</w:t>
      </w:r>
      <w:r w:rsidRPr="00FD63AD">
        <w:rPr>
          <w:rStyle w:val="FontStyle12"/>
          <w:rFonts w:ascii="Times New Roman" w:hAnsi="Times New Roman" w:cs="Times New Roman"/>
          <w:sz w:val="24"/>
          <w:szCs w:val="24"/>
        </w:rPr>
        <w:t xml:space="preserve"> обязуется в десятидневный срок с момента возврата Талонов и составления акта сверки расчётов перечислить на счёт </w:t>
      </w:r>
      <w:r w:rsidRPr="00FD63AD">
        <w:rPr>
          <w:rStyle w:val="FontStyle12"/>
          <w:rFonts w:ascii="Times New Roman" w:hAnsi="Times New Roman" w:cs="Times New Roman"/>
          <w:b/>
          <w:sz w:val="24"/>
          <w:szCs w:val="24"/>
        </w:rPr>
        <w:t>Покупателя</w:t>
      </w:r>
      <w:r w:rsidRPr="00FD63AD">
        <w:rPr>
          <w:rStyle w:val="FontStyle12"/>
          <w:rFonts w:ascii="Times New Roman" w:hAnsi="Times New Roman" w:cs="Times New Roman"/>
          <w:sz w:val="24"/>
          <w:szCs w:val="24"/>
        </w:rPr>
        <w:t xml:space="preserve"> стоимость возвращенного Топлива исходя из цены, указанной в акте приёма-передачи Талонов на момент приобретения Талонов.</w:t>
      </w:r>
    </w:p>
    <w:p w:rsidR="00FD63AD" w:rsidRPr="00FD63AD" w:rsidRDefault="00FD63AD" w:rsidP="00111E32">
      <w:pPr>
        <w:pStyle w:val="Style3"/>
        <w:widowControl/>
        <w:numPr>
          <w:ilvl w:val="0"/>
          <w:numId w:val="30"/>
        </w:numPr>
        <w:tabs>
          <w:tab w:val="left" w:pos="384"/>
        </w:tabs>
        <w:spacing w:line="269" w:lineRule="exact"/>
        <w:ind w:firstLine="284"/>
        <w:jc w:val="both"/>
        <w:rPr>
          <w:rStyle w:val="FontStyle12"/>
          <w:rFonts w:ascii="Times New Roman" w:hAnsi="Times New Roman" w:cs="Times New Roman"/>
          <w:sz w:val="24"/>
          <w:szCs w:val="24"/>
        </w:rPr>
      </w:pPr>
      <w:r w:rsidRPr="00FD63AD">
        <w:rPr>
          <w:rStyle w:val="FontStyle12"/>
          <w:rFonts w:ascii="Times New Roman" w:hAnsi="Times New Roman" w:cs="Times New Roman"/>
          <w:sz w:val="24"/>
          <w:szCs w:val="24"/>
        </w:rPr>
        <w:t>Отпуск Топлива осуществляется только по номиналу предъявленного Талона, при этом по невыбранному количеству Топлива возврат денежных средств не производится, а Талон считается погашенным.</w:t>
      </w:r>
    </w:p>
    <w:p w:rsidR="00FD63AD" w:rsidRPr="00FD63AD" w:rsidRDefault="00FD63AD" w:rsidP="00111E32">
      <w:pPr>
        <w:pStyle w:val="Style3"/>
        <w:widowControl/>
        <w:numPr>
          <w:ilvl w:val="0"/>
          <w:numId w:val="30"/>
        </w:numPr>
        <w:tabs>
          <w:tab w:val="left" w:pos="384"/>
        </w:tabs>
        <w:spacing w:line="269" w:lineRule="exact"/>
        <w:ind w:firstLine="284"/>
        <w:jc w:val="both"/>
        <w:rPr>
          <w:rStyle w:val="FontStyle12"/>
          <w:rFonts w:ascii="Times New Roman" w:hAnsi="Times New Roman" w:cs="Times New Roman"/>
          <w:sz w:val="24"/>
          <w:szCs w:val="24"/>
        </w:rPr>
      </w:pPr>
      <w:r w:rsidRPr="00FD63AD">
        <w:rPr>
          <w:rStyle w:val="FontStyle12"/>
          <w:rFonts w:ascii="Times New Roman" w:hAnsi="Times New Roman" w:cs="Times New Roman"/>
          <w:sz w:val="24"/>
          <w:szCs w:val="24"/>
        </w:rPr>
        <w:t>Претензионный порядок урегулирования споров для Сторон настоящего Договора обязателен. Сторона, получившая претензию, обязана дать ответ в течени</w:t>
      </w:r>
      <w:proofErr w:type="gramStart"/>
      <w:r w:rsidRPr="00FD63AD">
        <w:rPr>
          <w:rStyle w:val="FontStyle12"/>
          <w:rFonts w:ascii="Times New Roman" w:hAnsi="Times New Roman" w:cs="Times New Roman"/>
          <w:sz w:val="24"/>
          <w:szCs w:val="24"/>
        </w:rPr>
        <w:t>и</w:t>
      </w:r>
      <w:proofErr w:type="gramEnd"/>
      <w:r w:rsidRPr="00FD63AD">
        <w:rPr>
          <w:rStyle w:val="FontStyle12"/>
          <w:rFonts w:ascii="Times New Roman" w:hAnsi="Times New Roman" w:cs="Times New Roman"/>
          <w:sz w:val="24"/>
          <w:szCs w:val="24"/>
        </w:rPr>
        <w:t xml:space="preserve"> 15 дней с даты её получения. Все споры, возникающие при заключении, исполнении и прекращении настоящего Договора, разрешаются путём переговоров.</w:t>
      </w:r>
    </w:p>
    <w:p w:rsidR="00BD7345" w:rsidRDefault="007D1121" w:rsidP="00111E32">
      <w:pPr>
        <w:pStyle w:val="Style3"/>
        <w:widowControl/>
        <w:numPr>
          <w:ilvl w:val="0"/>
          <w:numId w:val="30"/>
        </w:numPr>
        <w:tabs>
          <w:tab w:val="left" w:pos="384"/>
        </w:tabs>
        <w:spacing w:line="269" w:lineRule="exact"/>
        <w:ind w:firstLine="284"/>
        <w:jc w:val="both"/>
        <w:rPr>
          <w:rStyle w:val="FontStyle17"/>
          <w:sz w:val="24"/>
          <w:szCs w:val="24"/>
        </w:rPr>
      </w:pPr>
      <w:r w:rsidRPr="007D1121">
        <w:rPr>
          <w:rStyle w:val="FontStyle17"/>
          <w:sz w:val="24"/>
          <w:szCs w:val="24"/>
        </w:rPr>
        <w:t>В случае изменения организационно-правовой формы, наименования,</w:t>
      </w:r>
      <w:r>
        <w:rPr>
          <w:rStyle w:val="FontStyle17"/>
          <w:sz w:val="24"/>
          <w:szCs w:val="24"/>
        </w:rPr>
        <w:t xml:space="preserve"> </w:t>
      </w:r>
      <w:r w:rsidRPr="007D1121">
        <w:rPr>
          <w:rStyle w:val="FontStyle17"/>
          <w:sz w:val="24"/>
          <w:szCs w:val="24"/>
        </w:rPr>
        <w:t>реквизитов и других сведений, Сторона обязана в течение 3 (трех) календарных дней</w:t>
      </w:r>
      <w:r>
        <w:rPr>
          <w:rStyle w:val="FontStyle17"/>
          <w:sz w:val="24"/>
          <w:szCs w:val="24"/>
        </w:rPr>
        <w:t xml:space="preserve"> </w:t>
      </w:r>
      <w:r w:rsidRPr="007D1121">
        <w:rPr>
          <w:rStyle w:val="FontStyle17"/>
          <w:sz w:val="24"/>
          <w:szCs w:val="24"/>
        </w:rPr>
        <w:t>письменно сообщить об этом другой Стороне и представить нотариально или надлежаще</w:t>
      </w:r>
      <w:r>
        <w:rPr>
          <w:rStyle w:val="FontStyle17"/>
          <w:sz w:val="24"/>
          <w:szCs w:val="24"/>
        </w:rPr>
        <w:t xml:space="preserve"> </w:t>
      </w:r>
      <w:r w:rsidRPr="007D1121">
        <w:rPr>
          <w:rStyle w:val="FontStyle17"/>
          <w:sz w:val="24"/>
          <w:szCs w:val="24"/>
        </w:rPr>
        <w:t>заверенные копии документов, содержащих сведения о произошедших изменениях. В</w:t>
      </w:r>
      <w:r>
        <w:rPr>
          <w:rStyle w:val="FontStyle17"/>
          <w:sz w:val="24"/>
          <w:szCs w:val="24"/>
        </w:rPr>
        <w:t xml:space="preserve"> с</w:t>
      </w:r>
      <w:r w:rsidRPr="007D1121">
        <w:rPr>
          <w:rStyle w:val="FontStyle17"/>
          <w:sz w:val="24"/>
          <w:szCs w:val="24"/>
        </w:rPr>
        <w:t xml:space="preserve">лучае непредставления </w:t>
      </w:r>
      <w:r w:rsidRPr="007D1121">
        <w:rPr>
          <w:rStyle w:val="FontStyle16"/>
          <w:sz w:val="24"/>
          <w:szCs w:val="24"/>
        </w:rPr>
        <w:t xml:space="preserve">Покупателем </w:t>
      </w:r>
      <w:r w:rsidRPr="007D1121">
        <w:rPr>
          <w:rStyle w:val="FontStyle17"/>
          <w:sz w:val="24"/>
          <w:szCs w:val="24"/>
        </w:rPr>
        <w:t>в указанный срок документов, подтверждающих</w:t>
      </w:r>
      <w:r>
        <w:rPr>
          <w:rStyle w:val="FontStyle17"/>
          <w:sz w:val="24"/>
          <w:szCs w:val="24"/>
        </w:rPr>
        <w:t xml:space="preserve"> </w:t>
      </w:r>
      <w:r w:rsidRPr="007D1121">
        <w:rPr>
          <w:rStyle w:val="FontStyle17"/>
          <w:sz w:val="24"/>
          <w:szCs w:val="24"/>
        </w:rPr>
        <w:t>изменение той информации, которая необходима для выставления счетов-фактур,</w:t>
      </w:r>
      <w:r>
        <w:rPr>
          <w:rStyle w:val="FontStyle17"/>
          <w:sz w:val="24"/>
          <w:szCs w:val="24"/>
        </w:rPr>
        <w:t xml:space="preserve"> </w:t>
      </w:r>
      <w:r>
        <w:rPr>
          <w:rStyle w:val="FontStyle16"/>
          <w:sz w:val="24"/>
          <w:szCs w:val="24"/>
        </w:rPr>
        <w:t>Продавец</w:t>
      </w:r>
      <w:r w:rsidRPr="007D1121">
        <w:rPr>
          <w:rStyle w:val="FontStyle16"/>
          <w:sz w:val="24"/>
          <w:szCs w:val="24"/>
        </w:rPr>
        <w:t xml:space="preserve"> </w:t>
      </w:r>
      <w:r w:rsidRPr="007D1121">
        <w:rPr>
          <w:rStyle w:val="FontStyle17"/>
          <w:sz w:val="24"/>
          <w:szCs w:val="24"/>
        </w:rPr>
        <w:t>не несет ответственности за использование устаревшей информации при</w:t>
      </w:r>
      <w:r>
        <w:rPr>
          <w:rStyle w:val="FontStyle17"/>
          <w:sz w:val="24"/>
          <w:szCs w:val="24"/>
        </w:rPr>
        <w:t xml:space="preserve"> </w:t>
      </w:r>
      <w:r w:rsidRPr="007D1121">
        <w:rPr>
          <w:rStyle w:val="FontStyle17"/>
          <w:sz w:val="24"/>
          <w:szCs w:val="24"/>
        </w:rPr>
        <w:t>выставлении счетов-фактур.</w:t>
      </w:r>
    </w:p>
    <w:p w:rsidR="00BD7345" w:rsidRPr="00BD7345" w:rsidRDefault="00BD7345" w:rsidP="00111E32">
      <w:pPr>
        <w:pStyle w:val="Style3"/>
        <w:widowControl/>
        <w:numPr>
          <w:ilvl w:val="0"/>
          <w:numId w:val="30"/>
        </w:numPr>
        <w:tabs>
          <w:tab w:val="left" w:pos="384"/>
        </w:tabs>
        <w:spacing w:line="269" w:lineRule="exact"/>
        <w:ind w:firstLine="284"/>
        <w:jc w:val="both"/>
        <w:rPr>
          <w:rStyle w:val="FontStyle17"/>
          <w:sz w:val="24"/>
          <w:szCs w:val="24"/>
        </w:rPr>
      </w:pPr>
      <w:r w:rsidRPr="00BD7345">
        <w:t>Количество поставляемого по настоящему договору товара, объем работ, услуг могут быть изменены не более чем на 20 % (двадцать процентов)  без изменения цены за единицу товара/работ/услуг.  Указанные выше изменения могут быть внесены в договор путем составления сторонами дополнительного соглашения</w:t>
      </w:r>
      <w:proofErr w:type="gramStart"/>
      <w:r w:rsidRPr="00BD7345">
        <w:t xml:space="preserve"> .</w:t>
      </w:r>
      <w:proofErr w:type="gramEnd"/>
    </w:p>
    <w:p w:rsidR="007D1121" w:rsidRDefault="007D1121" w:rsidP="00111E32">
      <w:pPr>
        <w:pStyle w:val="Style3"/>
        <w:widowControl/>
        <w:numPr>
          <w:ilvl w:val="0"/>
          <w:numId w:val="30"/>
        </w:numPr>
        <w:tabs>
          <w:tab w:val="left" w:pos="384"/>
        </w:tabs>
        <w:spacing w:line="269" w:lineRule="exact"/>
        <w:ind w:firstLine="284"/>
        <w:jc w:val="both"/>
        <w:rPr>
          <w:rStyle w:val="FontStyle17"/>
          <w:sz w:val="24"/>
          <w:szCs w:val="24"/>
        </w:rPr>
      </w:pPr>
      <w:r w:rsidRPr="007D1121">
        <w:rPr>
          <w:rStyle w:val="FontStyle17"/>
          <w:sz w:val="24"/>
          <w:szCs w:val="24"/>
        </w:rPr>
        <w:t>Все споры, не урегулированные путем переговоров, в том числе возникающие при заключении Договора, а также вытекающие из Договора подлежат рассмотрению в Арбитражном суде г. Санкт-Петербурга и Ленинградской области.</w:t>
      </w:r>
    </w:p>
    <w:p w:rsidR="007D1121" w:rsidRPr="007D1121" w:rsidRDefault="007D1121" w:rsidP="00111E32">
      <w:pPr>
        <w:pStyle w:val="Style11"/>
        <w:widowControl/>
        <w:numPr>
          <w:ilvl w:val="0"/>
          <w:numId w:val="30"/>
        </w:numPr>
        <w:tabs>
          <w:tab w:val="left" w:pos="1128"/>
        </w:tabs>
        <w:ind w:firstLine="284"/>
        <w:rPr>
          <w:rStyle w:val="FontStyle17"/>
          <w:sz w:val="24"/>
          <w:szCs w:val="24"/>
        </w:rPr>
      </w:pPr>
      <w:r w:rsidRPr="007D1121">
        <w:rPr>
          <w:rStyle w:val="FontStyle17"/>
          <w:sz w:val="24"/>
          <w:szCs w:val="24"/>
        </w:rPr>
        <w:lastRenderedPageBreak/>
        <w:t xml:space="preserve">Договор, а также дополнительные соглашения к нему, могут быть подписаны с использованием средств факсимильной связи с фиксированной датой отправления и обязательным направлением оригиналов заказной почтой в течение трех рабочих дней </w:t>
      </w:r>
      <w:proofErr w:type="gramStart"/>
      <w:r w:rsidRPr="007D1121">
        <w:rPr>
          <w:rStyle w:val="FontStyle17"/>
          <w:sz w:val="24"/>
          <w:szCs w:val="24"/>
        </w:rPr>
        <w:t>с даты отправки</w:t>
      </w:r>
      <w:proofErr w:type="gramEnd"/>
      <w:r w:rsidRPr="007D1121">
        <w:rPr>
          <w:rStyle w:val="FontStyle17"/>
          <w:sz w:val="24"/>
          <w:szCs w:val="24"/>
        </w:rPr>
        <w:t xml:space="preserve"> вышеуказанных документов по факсу. Каждая из Сторон несет ответственность за достоверность подписи и печати. Бремя доказывания тех или иных фактов по настоящему Договору и подлинности Договора лежит на обеих Сторонах.</w:t>
      </w:r>
    </w:p>
    <w:p w:rsidR="007D1121" w:rsidRPr="007D1121" w:rsidRDefault="007D1121" w:rsidP="00111E32">
      <w:pPr>
        <w:pStyle w:val="Style3"/>
        <w:widowControl/>
        <w:numPr>
          <w:ilvl w:val="0"/>
          <w:numId w:val="30"/>
        </w:numPr>
        <w:tabs>
          <w:tab w:val="left" w:pos="384"/>
        </w:tabs>
        <w:spacing w:line="269" w:lineRule="exact"/>
        <w:ind w:firstLine="284"/>
        <w:jc w:val="both"/>
        <w:rPr>
          <w:rStyle w:val="FontStyle12"/>
          <w:rFonts w:ascii="Times New Roman" w:hAnsi="Times New Roman" w:cs="Times New Roman"/>
          <w:sz w:val="24"/>
          <w:szCs w:val="24"/>
        </w:rPr>
      </w:pPr>
      <w:r w:rsidRPr="007D1121">
        <w:rPr>
          <w:rStyle w:val="FontStyle12"/>
          <w:rFonts w:ascii="Times New Roman" w:hAnsi="Times New Roman" w:cs="Times New Roman"/>
          <w:sz w:val="24"/>
          <w:szCs w:val="24"/>
        </w:rPr>
        <w:t xml:space="preserve"> </w:t>
      </w:r>
      <w:r w:rsidRPr="007D1121">
        <w:rPr>
          <w:rStyle w:val="FontStyle17"/>
          <w:sz w:val="24"/>
          <w:szCs w:val="24"/>
        </w:rPr>
        <w:t xml:space="preserve">Ни одна из Сторон не имеет права передавать свои права и обязанности </w:t>
      </w:r>
      <w:r w:rsidRPr="007D1121">
        <w:rPr>
          <w:rStyle w:val="FontStyle20"/>
          <w:sz w:val="24"/>
          <w:szCs w:val="24"/>
        </w:rPr>
        <w:t>по</w:t>
      </w:r>
      <w:r>
        <w:rPr>
          <w:rStyle w:val="FontStyle20"/>
          <w:sz w:val="24"/>
          <w:szCs w:val="24"/>
        </w:rPr>
        <w:t xml:space="preserve"> </w:t>
      </w:r>
      <w:r w:rsidRPr="007D1121">
        <w:rPr>
          <w:rStyle w:val="FontStyle17"/>
          <w:sz w:val="24"/>
          <w:szCs w:val="24"/>
        </w:rPr>
        <w:t xml:space="preserve">настоящему Договору третьей Стороне без письменного согласия </w:t>
      </w:r>
      <w:r w:rsidRPr="007D1121">
        <w:rPr>
          <w:rStyle w:val="FontStyle20"/>
          <w:sz w:val="24"/>
          <w:szCs w:val="24"/>
        </w:rPr>
        <w:t>другой Стороны</w:t>
      </w:r>
    </w:p>
    <w:p w:rsidR="002412F3" w:rsidRPr="00E609D1" w:rsidRDefault="002412F3" w:rsidP="006C5465">
      <w:pPr>
        <w:tabs>
          <w:tab w:val="left" w:pos="1820"/>
        </w:tabs>
        <w:spacing w:after="0" w:line="240" w:lineRule="auto"/>
        <w:ind w:right="-1" w:firstLine="284"/>
        <w:rPr>
          <w:rFonts w:ascii="Times New Roman" w:hAnsi="Times New Roman"/>
          <w:sz w:val="24"/>
          <w:szCs w:val="24"/>
        </w:rPr>
      </w:pPr>
    </w:p>
    <w:p w:rsidR="00EA22FD" w:rsidRPr="00E609D1" w:rsidRDefault="00FD63AD" w:rsidP="00E609D1">
      <w:pPr>
        <w:spacing w:after="0" w:line="240" w:lineRule="auto"/>
        <w:ind w:right="-1" w:firstLine="284"/>
        <w:jc w:val="center"/>
        <w:rPr>
          <w:rFonts w:ascii="Times New Roman" w:hAnsi="Times New Roman"/>
          <w:b/>
          <w:sz w:val="24"/>
          <w:szCs w:val="24"/>
        </w:rPr>
      </w:pPr>
      <w:r>
        <w:rPr>
          <w:rFonts w:ascii="Times New Roman" w:hAnsi="Times New Roman"/>
          <w:b/>
          <w:sz w:val="24"/>
          <w:szCs w:val="24"/>
        </w:rPr>
        <w:t>7</w:t>
      </w:r>
      <w:r w:rsidR="00EA22FD" w:rsidRPr="00E609D1">
        <w:rPr>
          <w:rFonts w:ascii="Times New Roman" w:hAnsi="Times New Roman"/>
          <w:b/>
          <w:sz w:val="24"/>
          <w:szCs w:val="24"/>
        </w:rPr>
        <w:t>.  РЕКВИЗИТЫ И ПОДПИСИ  СТОРОН:</w:t>
      </w:r>
    </w:p>
    <w:p w:rsidR="00EA22FD" w:rsidRPr="006F1CEA" w:rsidRDefault="00EA22FD" w:rsidP="00E609D1">
      <w:pPr>
        <w:spacing w:after="0" w:line="240" w:lineRule="auto"/>
        <w:ind w:right="-1"/>
        <w:jc w:val="center"/>
        <w:rPr>
          <w:rFonts w:ascii="Times New Roman" w:hAnsi="Times New Roman"/>
          <w:bCs/>
          <w:spacing w:val="-1"/>
        </w:rPr>
      </w:pPr>
    </w:p>
    <w:p w:rsidR="00EA22FD" w:rsidRPr="006F1CEA" w:rsidRDefault="007D1121" w:rsidP="006F1CEA">
      <w:pPr>
        <w:spacing w:after="0" w:line="240" w:lineRule="auto"/>
        <w:jc w:val="both"/>
        <w:outlineLvl w:val="0"/>
        <w:rPr>
          <w:rFonts w:ascii="Times New Roman" w:hAnsi="Times New Roman"/>
          <w:b/>
        </w:rPr>
      </w:pPr>
      <w:r>
        <w:rPr>
          <w:rFonts w:ascii="Times New Roman" w:hAnsi="Times New Roman"/>
          <w:b/>
        </w:rPr>
        <w:t>ПРОДАВЕЦ</w:t>
      </w:r>
      <w:r w:rsidR="00EA22FD" w:rsidRPr="006F1CEA">
        <w:rPr>
          <w:rFonts w:ascii="Times New Roman" w:hAnsi="Times New Roman"/>
          <w:b/>
        </w:rPr>
        <w:t xml:space="preserve">: </w:t>
      </w:r>
      <w:r w:rsidR="00EA22FD" w:rsidRPr="006F1CEA">
        <w:rPr>
          <w:rFonts w:ascii="Times New Roman" w:hAnsi="Times New Roman"/>
          <w:b/>
        </w:rPr>
        <w:tab/>
      </w:r>
      <w:r w:rsidR="00EA22FD" w:rsidRPr="006F1CEA">
        <w:rPr>
          <w:rFonts w:ascii="Times New Roman" w:hAnsi="Times New Roman"/>
          <w:b/>
        </w:rPr>
        <w:tab/>
      </w:r>
      <w:r w:rsidR="00EA22FD" w:rsidRPr="006F1CEA">
        <w:rPr>
          <w:rFonts w:ascii="Times New Roman" w:hAnsi="Times New Roman"/>
          <w:b/>
        </w:rPr>
        <w:tab/>
      </w:r>
      <w:r w:rsidR="00EA22FD" w:rsidRPr="006F1CEA">
        <w:rPr>
          <w:rFonts w:ascii="Times New Roman" w:hAnsi="Times New Roman"/>
          <w:b/>
        </w:rPr>
        <w:tab/>
      </w:r>
      <w:r w:rsidR="00EA22FD" w:rsidRPr="006F1CEA">
        <w:rPr>
          <w:rFonts w:ascii="Times New Roman" w:hAnsi="Times New Roman"/>
          <w:b/>
        </w:rPr>
        <w:tab/>
        <w:t xml:space="preserve">        ПОКУПАТЕЛЬ:</w:t>
      </w:r>
    </w:p>
    <w:tbl>
      <w:tblPr>
        <w:tblW w:w="5000" w:type="pct"/>
        <w:jc w:val="center"/>
        <w:tblLook w:val="0000" w:firstRow="0" w:lastRow="0" w:firstColumn="0" w:lastColumn="0" w:noHBand="0" w:noVBand="0"/>
      </w:tblPr>
      <w:tblGrid>
        <w:gridCol w:w="4785"/>
        <w:gridCol w:w="4786"/>
      </w:tblGrid>
      <w:tr w:rsidR="00EA22FD" w:rsidRPr="006F1CEA">
        <w:trPr>
          <w:trHeight w:val="3965"/>
          <w:jc w:val="center"/>
        </w:trPr>
        <w:tc>
          <w:tcPr>
            <w:tcW w:w="2500" w:type="pct"/>
          </w:tcPr>
          <w:p w:rsidR="00EA22FD" w:rsidRPr="006F1CEA" w:rsidRDefault="00EA22FD" w:rsidP="006F1CEA">
            <w:pPr>
              <w:spacing w:after="0" w:line="240" w:lineRule="auto"/>
              <w:jc w:val="both"/>
              <w:outlineLvl w:val="0"/>
              <w:rPr>
                <w:rFonts w:ascii="Times New Roman" w:hAnsi="Times New Roman"/>
              </w:rPr>
            </w:pPr>
          </w:p>
          <w:p w:rsidR="00EA22FD" w:rsidRPr="006F1CEA" w:rsidRDefault="00EA22FD" w:rsidP="006F1CEA">
            <w:pPr>
              <w:spacing w:after="0" w:line="240" w:lineRule="auto"/>
              <w:jc w:val="both"/>
              <w:outlineLvl w:val="0"/>
              <w:rPr>
                <w:rFonts w:ascii="Times New Roman" w:hAnsi="Times New Roman"/>
              </w:rPr>
            </w:pPr>
            <w:r w:rsidRPr="006F1CEA">
              <w:rPr>
                <w:rFonts w:ascii="Times New Roman" w:hAnsi="Times New Roman"/>
              </w:rPr>
              <w:t>Генеральный директор</w:t>
            </w:r>
          </w:p>
          <w:p w:rsidR="00EA22FD" w:rsidRPr="006F1CEA" w:rsidRDefault="00EA22FD" w:rsidP="006F1CEA">
            <w:pPr>
              <w:spacing w:after="0" w:line="240" w:lineRule="auto"/>
              <w:jc w:val="both"/>
              <w:outlineLvl w:val="0"/>
              <w:rPr>
                <w:rFonts w:ascii="Times New Roman" w:hAnsi="Times New Roman"/>
                <w:bCs/>
              </w:rPr>
            </w:pPr>
            <w:r w:rsidRPr="006F1CEA">
              <w:rPr>
                <w:rFonts w:ascii="Times New Roman" w:hAnsi="Times New Roman"/>
              </w:rPr>
              <w:t xml:space="preserve">______________________ </w:t>
            </w:r>
          </w:p>
          <w:p w:rsidR="00EA22FD" w:rsidRPr="006F1CEA" w:rsidRDefault="00EA22FD" w:rsidP="006F1CEA">
            <w:pPr>
              <w:spacing w:after="0" w:line="240" w:lineRule="auto"/>
              <w:jc w:val="both"/>
              <w:rPr>
                <w:rFonts w:ascii="Times New Roman" w:hAnsi="Times New Roman"/>
              </w:rPr>
            </w:pPr>
          </w:p>
        </w:tc>
        <w:tc>
          <w:tcPr>
            <w:tcW w:w="2500" w:type="pct"/>
          </w:tcPr>
          <w:p w:rsidR="0041149F" w:rsidRDefault="0041149F" w:rsidP="0041149F">
            <w:pPr>
              <w:tabs>
                <w:tab w:val="num" w:pos="567"/>
              </w:tabs>
              <w:spacing w:after="0" w:line="240" w:lineRule="auto"/>
              <w:rPr>
                <w:rFonts w:ascii="Times New Roman" w:hAnsi="Times New Roman"/>
                <w:b/>
                <w:sz w:val="24"/>
                <w:szCs w:val="24"/>
              </w:rPr>
            </w:pPr>
            <w:r>
              <w:rPr>
                <w:rFonts w:ascii="Times New Roman" w:hAnsi="Times New Roman"/>
                <w:b/>
                <w:sz w:val="24"/>
                <w:szCs w:val="24"/>
              </w:rPr>
              <w:t>АО «Выборгтеплоэнерго»</w:t>
            </w:r>
          </w:p>
          <w:p w:rsidR="0041149F" w:rsidRDefault="0041149F" w:rsidP="0041149F">
            <w:pPr>
              <w:tabs>
                <w:tab w:val="num" w:pos="0"/>
              </w:tabs>
              <w:spacing w:after="0" w:line="240" w:lineRule="auto"/>
              <w:rPr>
                <w:rFonts w:ascii="Times New Roman" w:hAnsi="Times New Roman"/>
                <w:sz w:val="24"/>
                <w:szCs w:val="24"/>
              </w:rPr>
            </w:pPr>
            <w:r>
              <w:rPr>
                <w:rFonts w:ascii="Times New Roman" w:hAnsi="Times New Roman"/>
                <w:sz w:val="24"/>
                <w:szCs w:val="24"/>
              </w:rPr>
              <w:t xml:space="preserve">188800, г. Выборг, </w:t>
            </w:r>
            <w:proofErr w:type="gramStart"/>
            <w:r>
              <w:rPr>
                <w:rFonts w:ascii="Times New Roman" w:hAnsi="Times New Roman"/>
                <w:sz w:val="24"/>
                <w:szCs w:val="24"/>
              </w:rPr>
              <w:t>Ленинградская</w:t>
            </w:r>
            <w:proofErr w:type="gramEnd"/>
            <w:r>
              <w:rPr>
                <w:rFonts w:ascii="Times New Roman" w:hAnsi="Times New Roman"/>
                <w:sz w:val="24"/>
                <w:szCs w:val="24"/>
              </w:rPr>
              <w:t xml:space="preserve"> обл., </w:t>
            </w:r>
          </w:p>
          <w:p w:rsidR="0041149F" w:rsidRDefault="0041149F" w:rsidP="0041149F">
            <w:pPr>
              <w:tabs>
                <w:tab w:val="num" w:pos="0"/>
              </w:tabs>
              <w:spacing w:after="0" w:line="240" w:lineRule="auto"/>
              <w:rPr>
                <w:rFonts w:ascii="Times New Roman" w:hAnsi="Times New Roman"/>
                <w:sz w:val="24"/>
                <w:szCs w:val="24"/>
              </w:rPr>
            </w:pPr>
            <w:r>
              <w:rPr>
                <w:rFonts w:ascii="Times New Roman" w:hAnsi="Times New Roman"/>
                <w:sz w:val="24"/>
                <w:szCs w:val="24"/>
              </w:rPr>
              <w:t>ул. Сухова д.2</w:t>
            </w:r>
          </w:p>
          <w:p w:rsidR="0041149F" w:rsidRDefault="0041149F" w:rsidP="0041149F">
            <w:pPr>
              <w:tabs>
                <w:tab w:val="num" w:pos="0"/>
              </w:tabs>
              <w:spacing w:after="0" w:line="240" w:lineRule="auto"/>
              <w:rPr>
                <w:rFonts w:ascii="Times New Roman" w:hAnsi="Times New Roman"/>
                <w:sz w:val="24"/>
                <w:szCs w:val="24"/>
              </w:rPr>
            </w:pPr>
            <w:r>
              <w:rPr>
                <w:rFonts w:ascii="Times New Roman" w:hAnsi="Times New Roman"/>
                <w:sz w:val="24"/>
                <w:szCs w:val="24"/>
              </w:rPr>
              <w:t>Тел.\факс (81378)26587; 21483</w:t>
            </w:r>
          </w:p>
          <w:p w:rsidR="0041149F" w:rsidRDefault="0041149F" w:rsidP="0041149F">
            <w:pPr>
              <w:tabs>
                <w:tab w:val="num" w:pos="567"/>
              </w:tabs>
              <w:spacing w:after="0" w:line="240" w:lineRule="auto"/>
              <w:rPr>
                <w:rFonts w:ascii="Times New Roman" w:hAnsi="Times New Roman"/>
                <w:b/>
                <w:sz w:val="24"/>
                <w:szCs w:val="24"/>
              </w:rPr>
            </w:pPr>
            <w:r>
              <w:rPr>
                <w:rFonts w:ascii="Times New Roman" w:hAnsi="Times New Roman"/>
                <w:sz w:val="24"/>
                <w:szCs w:val="24"/>
              </w:rPr>
              <w:t>ИНН4704062064КПП 470401001</w:t>
            </w:r>
          </w:p>
          <w:p w:rsidR="0041149F" w:rsidRDefault="0041149F" w:rsidP="0041149F">
            <w:pPr>
              <w:tabs>
                <w:tab w:val="num" w:pos="0"/>
              </w:tabs>
              <w:spacing w:after="0" w:line="240" w:lineRule="auto"/>
              <w:rPr>
                <w:rFonts w:ascii="Times New Roman" w:hAnsi="Times New Roman"/>
                <w:sz w:val="24"/>
                <w:szCs w:val="24"/>
              </w:rPr>
            </w:pPr>
            <w:proofErr w:type="gramStart"/>
            <w:r>
              <w:rPr>
                <w:rFonts w:ascii="Times New Roman" w:hAnsi="Times New Roman"/>
                <w:sz w:val="24"/>
                <w:szCs w:val="24"/>
              </w:rPr>
              <w:t>р</w:t>
            </w:r>
            <w:proofErr w:type="gramEnd"/>
            <w:r>
              <w:rPr>
                <w:rFonts w:ascii="Times New Roman" w:hAnsi="Times New Roman"/>
                <w:sz w:val="24"/>
                <w:szCs w:val="24"/>
              </w:rPr>
              <w:t>/с 40702810055390000440</w:t>
            </w:r>
          </w:p>
          <w:p w:rsidR="0041149F" w:rsidRDefault="0041149F" w:rsidP="0041149F">
            <w:pPr>
              <w:rPr>
                <w:rFonts w:ascii="Times New Roman" w:hAnsi="Times New Roman"/>
              </w:rPr>
            </w:pPr>
            <w:r>
              <w:rPr>
                <w:rFonts w:ascii="Times New Roman" w:hAnsi="Times New Roman"/>
                <w:sz w:val="24"/>
                <w:szCs w:val="24"/>
              </w:rPr>
              <w:t xml:space="preserve">в </w:t>
            </w:r>
            <w:r>
              <w:rPr>
                <w:rFonts w:ascii="Times New Roman" w:hAnsi="Times New Roman"/>
              </w:rPr>
              <w:t>Северо-Западный банк ПАО «Сбербанк</w:t>
            </w:r>
          </w:p>
          <w:p w:rsidR="0041149F" w:rsidRDefault="0041149F" w:rsidP="0041149F">
            <w:pPr>
              <w:tabs>
                <w:tab w:val="num" w:pos="0"/>
              </w:tabs>
              <w:spacing w:after="0" w:line="240" w:lineRule="auto"/>
              <w:rPr>
                <w:rFonts w:ascii="Times New Roman" w:hAnsi="Times New Roman"/>
                <w:sz w:val="24"/>
                <w:szCs w:val="24"/>
              </w:rPr>
            </w:pPr>
            <w:r>
              <w:rPr>
                <w:rFonts w:ascii="Times New Roman" w:hAnsi="Times New Roman"/>
              </w:rPr>
              <w:t>России» г. Санкт-Петербург</w:t>
            </w:r>
          </w:p>
          <w:p w:rsidR="0041149F" w:rsidRDefault="0041149F" w:rsidP="0041149F">
            <w:pPr>
              <w:tabs>
                <w:tab w:val="num" w:pos="0"/>
              </w:tabs>
              <w:spacing w:after="0" w:line="240" w:lineRule="auto"/>
              <w:rPr>
                <w:rFonts w:ascii="Times New Roman" w:hAnsi="Times New Roman"/>
                <w:sz w:val="24"/>
                <w:szCs w:val="24"/>
              </w:rPr>
            </w:pPr>
            <w:r>
              <w:rPr>
                <w:rFonts w:ascii="Times New Roman" w:hAnsi="Times New Roman"/>
                <w:sz w:val="24"/>
                <w:szCs w:val="24"/>
              </w:rPr>
              <w:t>БИК 044030653</w:t>
            </w:r>
          </w:p>
          <w:p w:rsidR="0041149F" w:rsidRDefault="0041149F" w:rsidP="0041149F">
            <w:pPr>
              <w:tabs>
                <w:tab w:val="num" w:pos="567"/>
              </w:tabs>
              <w:spacing w:after="0" w:line="240" w:lineRule="auto"/>
              <w:rPr>
                <w:rFonts w:ascii="Times New Roman" w:hAnsi="Times New Roman"/>
                <w:sz w:val="24"/>
                <w:szCs w:val="24"/>
              </w:rPr>
            </w:pPr>
            <w:r>
              <w:rPr>
                <w:rFonts w:ascii="Times New Roman" w:hAnsi="Times New Roman"/>
                <w:sz w:val="24"/>
                <w:szCs w:val="24"/>
              </w:rPr>
              <w:t>к/с 30101810500000000653</w:t>
            </w:r>
          </w:p>
          <w:p w:rsidR="0041149F" w:rsidRDefault="0041149F" w:rsidP="0041149F">
            <w:pPr>
              <w:tabs>
                <w:tab w:val="num" w:pos="567"/>
              </w:tabs>
              <w:spacing w:after="0" w:line="240" w:lineRule="auto"/>
              <w:rPr>
                <w:rFonts w:ascii="Times New Roman" w:hAnsi="Times New Roman"/>
                <w:sz w:val="24"/>
                <w:szCs w:val="24"/>
              </w:rPr>
            </w:pPr>
            <w:r>
              <w:rPr>
                <w:rFonts w:ascii="Times New Roman" w:hAnsi="Times New Roman"/>
                <w:sz w:val="24"/>
                <w:szCs w:val="24"/>
              </w:rPr>
              <w:t xml:space="preserve">ОГРН 1054700176893  ОКПО 75115131 </w:t>
            </w:r>
          </w:p>
          <w:p w:rsidR="0041149F" w:rsidRDefault="0041149F" w:rsidP="0041149F">
            <w:pPr>
              <w:spacing w:after="0"/>
              <w:rPr>
                <w:rFonts w:ascii="Times New Roman" w:hAnsi="Times New Roman"/>
                <w:b/>
                <w:sz w:val="24"/>
                <w:szCs w:val="24"/>
              </w:rPr>
            </w:pPr>
            <w:r>
              <w:rPr>
                <w:rFonts w:ascii="Times New Roman" w:hAnsi="Times New Roman"/>
                <w:b/>
                <w:sz w:val="24"/>
                <w:szCs w:val="24"/>
              </w:rPr>
              <w:t>Генеральный директор</w:t>
            </w:r>
          </w:p>
          <w:p w:rsidR="0041149F" w:rsidRDefault="0041149F" w:rsidP="0041149F">
            <w:pPr>
              <w:spacing w:after="0"/>
              <w:rPr>
                <w:rFonts w:ascii="Times New Roman" w:hAnsi="Times New Roman"/>
                <w:b/>
                <w:sz w:val="24"/>
                <w:szCs w:val="24"/>
              </w:rPr>
            </w:pPr>
            <w:r>
              <w:rPr>
                <w:rFonts w:ascii="Times New Roman" w:hAnsi="Times New Roman"/>
                <w:b/>
                <w:sz w:val="24"/>
                <w:szCs w:val="24"/>
              </w:rPr>
              <w:t>АО «Выборгтеплоэнерго»</w:t>
            </w:r>
          </w:p>
          <w:p w:rsidR="00EA22FD" w:rsidRPr="006F1CEA" w:rsidRDefault="0041149F" w:rsidP="0083574B">
            <w:pPr>
              <w:spacing w:after="0" w:line="240" w:lineRule="auto"/>
              <w:jc w:val="both"/>
              <w:rPr>
                <w:rFonts w:ascii="Times New Roman" w:hAnsi="Times New Roman"/>
              </w:rPr>
            </w:pPr>
            <w:r>
              <w:rPr>
                <w:rFonts w:ascii="Times New Roman" w:hAnsi="Times New Roman"/>
                <w:b/>
                <w:sz w:val="24"/>
                <w:szCs w:val="24"/>
              </w:rPr>
              <w:t>______________ А.</w:t>
            </w:r>
            <w:r w:rsidR="0083574B">
              <w:rPr>
                <w:rFonts w:ascii="Times New Roman" w:hAnsi="Times New Roman"/>
                <w:b/>
                <w:sz w:val="24"/>
                <w:szCs w:val="24"/>
              </w:rPr>
              <w:t>В</w:t>
            </w:r>
            <w:r>
              <w:rPr>
                <w:rFonts w:ascii="Times New Roman" w:hAnsi="Times New Roman"/>
                <w:b/>
                <w:sz w:val="24"/>
                <w:szCs w:val="24"/>
              </w:rPr>
              <w:t xml:space="preserve">. </w:t>
            </w:r>
            <w:r w:rsidR="0083574B">
              <w:rPr>
                <w:rFonts w:ascii="Times New Roman" w:hAnsi="Times New Roman"/>
                <w:b/>
                <w:sz w:val="24"/>
                <w:szCs w:val="24"/>
              </w:rPr>
              <w:t>Кривонос</w:t>
            </w:r>
          </w:p>
        </w:tc>
      </w:tr>
    </w:tbl>
    <w:p w:rsidR="00EA22FD" w:rsidRDefault="00EA22FD" w:rsidP="002C0A75">
      <w:pPr>
        <w:spacing w:after="0" w:line="240" w:lineRule="auto"/>
        <w:jc w:val="center"/>
        <w:rPr>
          <w:rFonts w:ascii="Times New Roman" w:hAnsi="Times New Roman"/>
          <w:b/>
        </w:rPr>
      </w:pPr>
      <w:r w:rsidRPr="006F1CEA">
        <w:rPr>
          <w:rFonts w:ascii="Times New Roman" w:hAnsi="Times New Roman"/>
          <w:b/>
        </w:rPr>
        <w:br w:type="page"/>
      </w:r>
    </w:p>
    <w:p w:rsidR="00EA22FD" w:rsidRPr="002C0A75" w:rsidRDefault="00EA22FD" w:rsidP="002C0A75">
      <w:pPr>
        <w:spacing w:after="0" w:line="240" w:lineRule="auto"/>
        <w:jc w:val="center"/>
        <w:rPr>
          <w:rFonts w:ascii="Times New Roman" w:hAnsi="Times New Roman"/>
          <w:b/>
        </w:rPr>
      </w:pPr>
      <w:bookmarkStart w:id="97" w:name="_Toc305665987"/>
      <w:bookmarkStart w:id="98" w:name="_GoBack"/>
      <w:r w:rsidRPr="002C0A75">
        <w:rPr>
          <w:rFonts w:ascii="Times New Roman" w:hAnsi="Times New Roman"/>
          <w:b/>
        </w:rPr>
        <w:lastRenderedPageBreak/>
        <w:t xml:space="preserve">РАЗДЕЛ </w:t>
      </w:r>
      <w:r w:rsidR="009D1906">
        <w:rPr>
          <w:rFonts w:ascii="Times New Roman" w:hAnsi="Times New Roman"/>
          <w:b/>
        </w:rPr>
        <w:t>6</w:t>
      </w:r>
      <w:r w:rsidRPr="002C0A75">
        <w:rPr>
          <w:rFonts w:ascii="Times New Roman" w:hAnsi="Times New Roman"/>
          <w:b/>
        </w:rPr>
        <w:t xml:space="preserve">.  ИНФОРМАЦИОННАЯ КАРТА ЗАПРОСА </w:t>
      </w:r>
      <w:bookmarkEnd w:id="97"/>
      <w:r w:rsidRPr="002C0A75">
        <w:rPr>
          <w:rFonts w:ascii="Times New Roman" w:hAnsi="Times New Roman"/>
          <w:b/>
        </w:rPr>
        <w:t xml:space="preserve">КОТИРОВОК </w:t>
      </w:r>
    </w:p>
    <w:p w:rsidR="00EA22FD" w:rsidRPr="007D5012" w:rsidRDefault="00EA22FD" w:rsidP="003379A3">
      <w:pPr>
        <w:pStyle w:val="a7"/>
        <w:spacing w:before="0" w:beforeAutospacing="0" w:after="0" w:afterAutospacing="0"/>
        <w:ind w:firstLine="709"/>
        <w:jc w:val="both"/>
      </w:pPr>
      <w:r w:rsidRPr="007D5012">
        <w:t>Следующие условия проведения запроса котировок являются неотъемлемой частью настоящей документации, уточняют и дополняют положения разделов 1-5 документации по проведению запроса котировок</w:t>
      </w:r>
    </w:p>
    <w:tbl>
      <w:tblPr>
        <w:tblW w:w="10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672"/>
        <w:gridCol w:w="2661"/>
        <w:gridCol w:w="6807"/>
      </w:tblGrid>
      <w:tr w:rsidR="00EA22FD" w:rsidRPr="007D5012" w:rsidTr="002675BD">
        <w:trPr>
          <w:trHeight w:val="440"/>
          <w:tblHeader/>
        </w:trPr>
        <w:tc>
          <w:tcPr>
            <w:tcW w:w="672" w:type="dxa"/>
            <w:vAlign w:val="center"/>
          </w:tcPr>
          <w:p w:rsidR="00EA22FD" w:rsidRPr="007D5012" w:rsidRDefault="00EA22FD" w:rsidP="00207585">
            <w:pPr>
              <w:jc w:val="center"/>
              <w:rPr>
                <w:rFonts w:ascii="Times New Roman" w:hAnsi="Times New Roman"/>
                <w:sz w:val="24"/>
                <w:szCs w:val="24"/>
              </w:rPr>
            </w:pPr>
            <w:r w:rsidRPr="007D5012">
              <w:rPr>
                <w:rFonts w:ascii="Times New Roman" w:hAnsi="Times New Roman"/>
                <w:sz w:val="24"/>
                <w:szCs w:val="24"/>
              </w:rPr>
              <w:t xml:space="preserve">№ </w:t>
            </w:r>
            <w:proofErr w:type="gramStart"/>
            <w:r w:rsidRPr="007D5012">
              <w:rPr>
                <w:rFonts w:ascii="Times New Roman" w:hAnsi="Times New Roman"/>
                <w:sz w:val="24"/>
                <w:szCs w:val="24"/>
              </w:rPr>
              <w:t>п</w:t>
            </w:r>
            <w:proofErr w:type="gramEnd"/>
            <w:r w:rsidRPr="007D5012">
              <w:rPr>
                <w:rFonts w:ascii="Times New Roman" w:hAnsi="Times New Roman"/>
                <w:sz w:val="24"/>
                <w:szCs w:val="24"/>
              </w:rPr>
              <w:t>/п</w:t>
            </w:r>
          </w:p>
        </w:tc>
        <w:tc>
          <w:tcPr>
            <w:tcW w:w="2661" w:type="dxa"/>
            <w:vAlign w:val="center"/>
          </w:tcPr>
          <w:p w:rsidR="00EA22FD" w:rsidRPr="007D5012" w:rsidRDefault="00EA22FD" w:rsidP="00557932">
            <w:pPr>
              <w:pStyle w:val="22"/>
              <w:ind w:firstLine="0"/>
              <w:jc w:val="center"/>
              <w:rPr>
                <w:bCs/>
              </w:rPr>
            </w:pPr>
            <w:r w:rsidRPr="007D5012">
              <w:rPr>
                <w:bCs/>
              </w:rPr>
              <w:t xml:space="preserve">Наименование </w:t>
            </w:r>
            <w:proofErr w:type="gramStart"/>
            <w:r w:rsidRPr="007D5012">
              <w:rPr>
                <w:bCs/>
              </w:rPr>
              <w:t>п</w:t>
            </w:r>
            <w:proofErr w:type="gramEnd"/>
            <w:r w:rsidRPr="007D5012">
              <w:rPr>
                <w:bCs/>
              </w:rPr>
              <w:t>/п</w:t>
            </w:r>
          </w:p>
        </w:tc>
        <w:tc>
          <w:tcPr>
            <w:tcW w:w="6807" w:type="dxa"/>
            <w:vAlign w:val="center"/>
          </w:tcPr>
          <w:p w:rsidR="00EA22FD" w:rsidRPr="007D5012" w:rsidRDefault="00EA22FD" w:rsidP="00207585">
            <w:pPr>
              <w:pStyle w:val="22"/>
              <w:ind w:firstLine="0"/>
              <w:rPr>
                <w:bCs/>
              </w:rPr>
            </w:pPr>
            <w:r w:rsidRPr="007D5012">
              <w:rPr>
                <w:bCs/>
              </w:rPr>
              <w:t>Содержание</w:t>
            </w:r>
          </w:p>
        </w:tc>
      </w:tr>
      <w:tr w:rsidR="00EA22FD" w:rsidRPr="007D5012" w:rsidTr="002675BD">
        <w:trPr>
          <w:trHeight w:val="1192"/>
        </w:trPr>
        <w:tc>
          <w:tcPr>
            <w:tcW w:w="672" w:type="dxa"/>
          </w:tcPr>
          <w:p w:rsidR="00EA22FD" w:rsidRPr="007D5012" w:rsidRDefault="00EA22FD" w:rsidP="00207585">
            <w:pPr>
              <w:ind w:left="-15"/>
              <w:jc w:val="center"/>
              <w:rPr>
                <w:rFonts w:ascii="Times New Roman" w:hAnsi="Times New Roman"/>
                <w:sz w:val="24"/>
                <w:szCs w:val="24"/>
              </w:rPr>
            </w:pPr>
            <w:r w:rsidRPr="007D5012">
              <w:rPr>
                <w:rFonts w:ascii="Times New Roman" w:hAnsi="Times New Roman"/>
                <w:sz w:val="24"/>
                <w:szCs w:val="24"/>
              </w:rPr>
              <w:t>1.</w:t>
            </w:r>
          </w:p>
        </w:tc>
        <w:tc>
          <w:tcPr>
            <w:tcW w:w="2661" w:type="dxa"/>
          </w:tcPr>
          <w:p w:rsidR="00EA22FD" w:rsidRPr="007D5012" w:rsidRDefault="00EA22FD" w:rsidP="00557932">
            <w:pPr>
              <w:spacing w:after="0" w:line="240" w:lineRule="auto"/>
              <w:jc w:val="both"/>
              <w:rPr>
                <w:rFonts w:ascii="Times New Roman" w:hAnsi="Times New Roman"/>
                <w:bCs/>
                <w:sz w:val="24"/>
                <w:szCs w:val="24"/>
              </w:rPr>
            </w:pPr>
            <w:r>
              <w:rPr>
                <w:rFonts w:ascii="Times New Roman" w:hAnsi="Times New Roman"/>
                <w:bCs/>
                <w:sz w:val="24"/>
                <w:szCs w:val="24"/>
              </w:rPr>
              <w:t>Вид и предмет закупки</w:t>
            </w:r>
          </w:p>
        </w:tc>
        <w:tc>
          <w:tcPr>
            <w:tcW w:w="6807" w:type="dxa"/>
          </w:tcPr>
          <w:p w:rsidR="00EA22FD" w:rsidRDefault="00EA22FD" w:rsidP="002C0A75">
            <w:pPr>
              <w:widowControl w:val="0"/>
              <w:jc w:val="both"/>
              <w:rPr>
                <w:rFonts w:ascii="Times New Roman" w:hAnsi="Times New Roman"/>
                <w:sz w:val="24"/>
                <w:szCs w:val="24"/>
              </w:rPr>
            </w:pPr>
            <w:r w:rsidRPr="002C0A75">
              <w:rPr>
                <w:rFonts w:ascii="Times New Roman" w:hAnsi="Times New Roman"/>
                <w:b/>
                <w:bCs/>
                <w:sz w:val="24"/>
                <w:szCs w:val="24"/>
                <w:u w:val="single"/>
              </w:rPr>
              <w:t>Вид закупки</w:t>
            </w:r>
            <w:r w:rsidRPr="002C0A75">
              <w:rPr>
                <w:rFonts w:ascii="Times New Roman" w:hAnsi="Times New Roman"/>
                <w:sz w:val="24"/>
                <w:szCs w:val="24"/>
              </w:rPr>
              <w:t xml:space="preserve">: открытый запрос </w:t>
            </w:r>
            <w:r w:rsidR="002F5CF6">
              <w:rPr>
                <w:rFonts w:ascii="Times New Roman" w:hAnsi="Times New Roman"/>
                <w:sz w:val="24"/>
                <w:szCs w:val="24"/>
              </w:rPr>
              <w:t xml:space="preserve">котировок </w:t>
            </w:r>
            <w:r w:rsidRPr="002C0A75">
              <w:rPr>
                <w:rFonts w:ascii="Times New Roman" w:hAnsi="Times New Roman"/>
                <w:sz w:val="24"/>
                <w:szCs w:val="24"/>
              </w:rPr>
              <w:t>цен</w:t>
            </w:r>
          </w:p>
          <w:p w:rsidR="0040173B" w:rsidRPr="0040173B" w:rsidRDefault="0040173B" w:rsidP="0040173B">
            <w:pPr>
              <w:pStyle w:val="aff0"/>
              <w:spacing w:after="0" w:line="240" w:lineRule="auto"/>
              <w:jc w:val="both"/>
              <w:rPr>
                <w:rFonts w:ascii="Times New Roman" w:hAnsi="Times New Roman"/>
                <w:sz w:val="24"/>
                <w:szCs w:val="24"/>
              </w:rPr>
            </w:pPr>
            <w:r w:rsidRPr="0040173B">
              <w:rPr>
                <w:rFonts w:ascii="TimesNewRoman" w:hAnsi="TimesNewRoman" w:cs="TimesNewRoman"/>
                <w:sz w:val="24"/>
                <w:szCs w:val="24"/>
              </w:rPr>
              <w:t>Общество осуществляет закупку, у</w:t>
            </w:r>
            <w:r>
              <w:rPr>
                <w:rFonts w:ascii="TimesNewRoman" w:hAnsi="TimesNewRoman" w:cs="TimesNewRoman"/>
                <w:sz w:val="24"/>
                <w:szCs w:val="24"/>
              </w:rPr>
              <w:t xml:space="preserve">частниками которой являются </w:t>
            </w:r>
            <w:r w:rsidRPr="0040173B">
              <w:rPr>
                <w:rFonts w:ascii="TimesNewRoman" w:hAnsi="TimesNewRoman" w:cs="TimesNewRoman"/>
                <w:sz w:val="24"/>
                <w:szCs w:val="24"/>
              </w:rPr>
              <w:t>только субъекты малого и среднего предпринимательства</w:t>
            </w:r>
          </w:p>
          <w:p w:rsidR="00EA22FD" w:rsidRPr="002C0A75" w:rsidRDefault="00EA22FD" w:rsidP="008B0D3C">
            <w:pPr>
              <w:pStyle w:val="af9"/>
              <w:ind w:firstLine="0"/>
              <w:jc w:val="left"/>
              <w:rPr>
                <w:bCs w:val="0"/>
                <w:sz w:val="24"/>
              </w:rPr>
            </w:pPr>
            <w:r w:rsidRPr="002C0A75">
              <w:rPr>
                <w:bCs w:val="0"/>
                <w:sz w:val="24"/>
                <w:u w:val="single"/>
              </w:rPr>
              <w:t>Предмет открытого запроса цен</w:t>
            </w:r>
            <w:r w:rsidRPr="002C0A75">
              <w:rPr>
                <w:sz w:val="24"/>
              </w:rPr>
              <w:t xml:space="preserve">: </w:t>
            </w:r>
            <w:r w:rsidRPr="002C0A75">
              <w:rPr>
                <w:b w:val="0"/>
                <w:color w:val="000000"/>
                <w:sz w:val="24"/>
              </w:rPr>
              <w:t xml:space="preserve"> </w:t>
            </w:r>
            <w:r w:rsidR="007D1121">
              <w:rPr>
                <w:b w:val="0"/>
                <w:sz w:val="24"/>
              </w:rPr>
              <w:t>отпуск топлива по талонам</w:t>
            </w:r>
          </w:p>
        </w:tc>
      </w:tr>
      <w:tr w:rsidR="00EA22FD" w:rsidRPr="007D5012" w:rsidTr="002675BD">
        <w:trPr>
          <w:trHeight w:val="152"/>
        </w:trPr>
        <w:tc>
          <w:tcPr>
            <w:tcW w:w="672" w:type="dxa"/>
          </w:tcPr>
          <w:p w:rsidR="00EA22FD" w:rsidRPr="007D5012" w:rsidRDefault="00EA22FD" w:rsidP="00207585">
            <w:pPr>
              <w:ind w:left="-15"/>
              <w:jc w:val="center"/>
              <w:rPr>
                <w:rFonts w:ascii="Times New Roman" w:hAnsi="Times New Roman"/>
                <w:sz w:val="24"/>
                <w:szCs w:val="24"/>
              </w:rPr>
            </w:pPr>
            <w:r w:rsidRPr="007D5012">
              <w:rPr>
                <w:rFonts w:ascii="Times New Roman" w:hAnsi="Times New Roman"/>
                <w:sz w:val="24"/>
                <w:szCs w:val="24"/>
              </w:rPr>
              <w:t>2.</w:t>
            </w:r>
          </w:p>
        </w:tc>
        <w:tc>
          <w:tcPr>
            <w:tcW w:w="2661" w:type="dxa"/>
          </w:tcPr>
          <w:p w:rsidR="00EA22FD" w:rsidRPr="007D5012" w:rsidRDefault="00EA22FD" w:rsidP="00557932">
            <w:pPr>
              <w:spacing w:after="0" w:line="240" w:lineRule="auto"/>
              <w:ind w:right="153"/>
              <w:rPr>
                <w:rFonts w:ascii="Times New Roman" w:hAnsi="Times New Roman"/>
                <w:sz w:val="24"/>
                <w:szCs w:val="24"/>
              </w:rPr>
            </w:pPr>
            <w:r w:rsidRPr="007D5012">
              <w:rPr>
                <w:rFonts w:ascii="Times New Roman" w:hAnsi="Times New Roman"/>
                <w:bCs/>
                <w:sz w:val="24"/>
                <w:szCs w:val="24"/>
              </w:rPr>
              <w:t xml:space="preserve">Срок и место </w:t>
            </w:r>
            <w:r w:rsidR="007D1121">
              <w:rPr>
                <w:rFonts w:ascii="Times New Roman" w:hAnsi="Times New Roman"/>
                <w:bCs/>
                <w:sz w:val="24"/>
                <w:szCs w:val="24"/>
              </w:rPr>
              <w:t>отпуска</w:t>
            </w:r>
            <w:r w:rsidRPr="007D5012">
              <w:rPr>
                <w:rFonts w:ascii="Times New Roman" w:hAnsi="Times New Roman"/>
                <w:bCs/>
                <w:sz w:val="24"/>
                <w:szCs w:val="24"/>
              </w:rPr>
              <w:t xml:space="preserve"> товара, выполнения работ, оказания услуг</w:t>
            </w:r>
          </w:p>
        </w:tc>
        <w:tc>
          <w:tcPr>
            <w:tcW w:w="6807" w:type="dxa"/>
          </w:tcPr>
          <w:p w:rsidR="006E0BC6" w:rsidRPr="00A15AF9" w:rsidRDefault="00EA22FD" w:rsidP="006E0BC6">
            <w:pPr>
              <w:spacing w:after="0" w:line="240" w:lineRule="auto"/>
              <w:rPr>
                <w:rFonts w:ascii="Times New Roman" w:hAnsi="Times New Roman"/>
                <w:sz w:val="24"/>
                <w:szCs w:val="24"/>
              </w:rPr>
            </w:pPr>
            <w:r w:rsidRPr="002C0A75">
              <w:rPr>
                <w:rFonts w:ascii="Times New Roman" w:hAnsi="Times New Roman"/>
                <w:b/>
                <w:bCs/>
                <w:sz w:val="24"/>
                <w:szCs w:val="24"/>
                <w:u w:val="single"/>
              </w:rPr>
              <w:t xml:space="preserve">Место </w:t>
            </w:r>
            <w:r w:rsidR="007D1121">
              <w:rPr>
                <w:rFonts w:ascii="Times New Roman" w:hAnsi="Times New Roman"/>
                <w:b/>
                <w:bCs/>
                <w:sz w:val="24"/>
                <w:szCs w:val="24"/>
                <w:u w:val="single"/>
              </w:rPr>
              <w:t>отпуска</w:t>
            </w:r>
            <w:r>
              <w:rPr>
                <w:rFonts w:ascii="Times New Roman" w:hAnsi="Times New Roman"/>
                <w:bCs/>
                <w:sz w:val="24"/>
                <w:szCs w:val="24"/>
              </w:rPr>
              <w:t xml:space="preserve">: </w:t>
            </w:r>
            <w:r w:rsidR="006E0BC6" w:rsidRPr="00A15AF9">
              <w:rPr>
                <w:rFonts w:ascii="Times New Roman" w:hAnsi="Times New Roman"/>
                <w:sz w:val="24"/>
                <w:szCs w:val="24"/>
              </w:rPr>
              <w:t>Наличие у поставщика разветвленной сети автомобильных заправочных станций в городе Выборг, г. Светогорск, г. Приморск, г. Каменногорск и на трассе Выборг-Санкт-Петербург с комплексом, способным обеспечить заправку через колонки бензином А-92, А-95, топливом дизельным в круглосуточном режиме работы.</w:t>
            </w:r>
          </w:p>
          <w:p w:rsidR="006E0BC6" w:rsidRPr="00A15AF9" w:rsidRDefault="006E0BC6" w:rsidP="006E0BC6">
            <w:pPr>
              <w:spacing w:after="0" w:line="240" w:lineRule="auto"/>
              <w:rPr>
                <w:rFonts w:ascii="Times New Roman" w:hAnsi="Times New Roman"/>
                <w:sz w:val="24"/>
                <w:szCs w:val="24"/>
              </w:rPr>
            </w:pPr>
            <w:r w:rsidRPr="00A15AF9">
              <w:rPr>
                <w:rFonts w:ascii="Times New Roman" w:hAnsi="Times New Roman"/>
                <w:sz w:val="24"/>
                <w:szCs w:val="24"/>
              </w:rPr>
              <w:t>•</w:t>
            </w:r>
            <w:r w:rsidRPr="00A15AF9">
              <w:rPr>
                <w:rFonts w:ascii="Times New Roman" w:hAnsi="Times New Roman"/>
                <w:sz w:val="24"/>
                <w:szCs w:val="24"/>
              </w:rPr>
              <w:tab/>
              <w:t xml:space="preserve">Место расположение АЗС (хотя бы одной)  Поставщика не должно превышать расстояние </w:t>
            </w:r>
            <w:smartTag w:uri="urn:schemas-microsoft-com:office:smarttags" w:element="metricconverter">
              <w:smartTagPr>
                <w:attr w:name="ProductID" w:val="5 км"/>
              </w:smartTagPr>
              <w:r w:rsidRPr="00A15AF9">
                <w:rPr>
                  <w:rFonts w:ascii="Times New Roman" w:hAnsi="Times New Roman"/>
                  <w:sz w:val="24"/>
                  <w:szCs w:val="24"/>
                </w:rPr>
                <w:t>5 км</w:t>
              </w:r>
            </w:smartTag>
            <w:proofErr w:type="gramStart"/>
            <w:r w:rsidRPr="00A15AF9">
              <w:rPr>
                <w:rFonts w:ascii="Times New Roman" w:hAnsi="Times New Roman"/>
                <w:sz w:val="24"/>
                <w:szCs w:val="24"/>
              </w:rPr>
              <w:t>.</w:t>
            </w:r>
            <w:proofErr w:type="gramEnd"/>
            <w:r w:rsidR="005B3F05">
              <w:rPr>
                <w:rFonts w:ascii="Times New Roman" w:hAnsi="Times New Roman"/>
                <w:sz w:val="24"/>
                <w:szCs w:val="24"/>
              </w:rPr>
              <w:t xml:space="preserve"> </w:t>
            </w:r>
            <w:proofErr w:type="gramStart"/>
            <w:r w:rsidRPr="00A15AF9">
              <w:rPr>
                <w:rFonts w:ascii="Times New Roman" w:hAnsi="Times New Roman"/>
                <w:sz w:val="24"/>
                <w:szCs w:val="24"/>
              </w:rPr>
              <w:t>о</w:t>
            </w:r>
            <w:proofErr w:type="gramEnd"/>
            <w:r w:rsidRPr="00A15AF9">
              <w:rPr>
                <w:rFonts w:ascii="Times New Roman" w:hAnsi="Times New Roman"/>
                <w:sz w:val="24"/>
                <w:szCs w:val="24"/>
              </w:rPr>
              <w:t>т места базирования транспортных средств Заказчика.</w:t>
            </w:r>
          </w:p>
          <w:p w:rsidR="006E0BC6" w:rsidRPr="00A15AF9" w:rsidRDefault="006E0BC6" w:rsidP="006E0BC6">
            <w:pPr>
              <w:spacing w:after="0" w:line="240" w:lineRule="auto"/>
              <w:rPr>
                <w:rFonts w:ascii="Times New Roman" w:hAnsi="Times New Roman"/>
                <w:sz w:val="24"/>
                <w:szCs w:val="24"/>
              </w:rPr>
            </w:pPr>
            <w:r w:rsidRPr="00A15AF9">
              <w:rPr>
                <w:rFonts w:ascii="Times New Roman" w:hAnsi="Times New Roman"/>
                <w:sz w:val="24"/>
                <w:szCs w:val="24"/>
              </w:rPr>
              <w:t>•</w:t>
            </w:r>
            <w:r w:rsidRPr="00A15AF9">
              <w:rPr>
                <w:rFonts w:ascii="Times New Roman" w:hAnsi="Times New Roman"/>
                <w:sz w:val="24"/>
                <w:szCs w:val="24"/>
              </w:rPr>
              <w:tab/>
              <w:t>Организация дорожного движения у А</w:t>
            </w:r>
            <w:r w:rsidR="0083574B">
              <w:rPr>
                <w:rFonts w:ascii="Times New Roman" w:hAnsi="Times New Roman"/>
                <w:sz w:val="24"/>
                <w:szCs w:val="24"/>
              </w:rPr>
              <w:t>ЗС</w:t>
            </w:r>
            <w:r w:rsidRPr="00A15AF9">
              <w:rPr>
                <w:rFonts w:ascii="Times New Roman" w:hAnsi="Times New Roman"/>
                <w:sz w:val="24"/>
                <w:szCs w:val="24"/>
              </w:rPr>
              <w:t xml:space="preserve"> Поставщика должна позволять круглосуточно и беспрепятственно осуществлять заправку легковой, грузовой и специализированной  техники Заказчика.</w:t>
            </w:r>
          </w:p>
          <w:p w:rsidR="008B0D3C" w:rsidRDefault="006E0BC6" w:rsidP="006E0BC6">
            <w:pPr>
              <w:spacing w:line="23" w:lineRule="atLeast"/>
              <w:jc w:val="both"/>
              <w:rPr>
                <w:rFonts w:ascii="Times New Roman" w:hAnsi="Times New Roman"/>
                <w:bCs/>
                <w:sz w:val="24"/>
                <w:szCs w:val="24"/>
              </w:rPr>
            </w:pPr>
            <w:r w:rsidRPr="00A15AF9">
              <w:rPr>
                <w:rFonts w:ascii="Times New Roman" w:hAnsi="Times New Roman"/>
                <w:sz w:val="24"/>
                <w:szCs w:val="24"/>
              </w:rPr>
              <w:t>•</w:t>
            </w:r>
            <w:r w:rsidRPr="00A15AF9">
              <w:rPr>
                <w:rFonts w:ascii="Times New Roman" w:hAnsi="Times New Roman"/>
                <w:sz w:val="24"/>
                <w:szCs w:val="24"/>
              </w:rPr>
              <w:tab/>
              <w:t>АЗС поставщика должны быть обеспечены специализироваными местами для заправки грузового автотранспорта, позволяющими беспрепятственный подъезд техники с подвесным оборудованием.</w:t>
            </w:r>
          </w:p>
          <w:p w:rsidR="00EA22FD" w:rsidRPr="007D5012" w:rsidRDefault="00EA22FD" w:rsidP="000D5480">
            <w:pPr>
              <w:spacing w:line="23" w:lineRule="atLeast"/>
              <w:jc w:val="both"/>
              <w:rPr>
                <w:rFonts w:ascii="Times New Roman" w:hAnsi="Times New Roman"/>
                <w:bCs/>
                <w:sz w:val="24"/>
                <w:szCs w:val="24"/>
              </w:rPr>
            </w:pPr>
            <w:r w:rsidRPr="002C0A75">
              <w:rPr>
                <w:rFonts w:ascii="Times New Roman" w:hAnsi="Times New Roman"/>
                <w:b/>
                <w:bCs/>
                <w:sz w:val="24"/>
                <w:szCs w:val="24"/>
                <w:u w:val="single"/>
              </w:rPr>
              <w:t xml:space="preserve">Период </w:t>
            </w:r>
            <w:r w:rsidR="007D1121">
              <w:rPr>
                <w:rFonts w:ascii="Times New Roman" w:hAnsi="Times New Roman"/>
                <w:b/>
                <w:bCs/>
                <w:sz w:val="24"/>
                <w:szCs w:val="24"/>
                <w:u w:val="single"/>
              </w:rPr>
              <w:t>отпуска</w:t>
            </w:r>
            <w:r>
              <w:rPr>
                <w:rFonts w:ascii="Times New Roman" w:hAnsi="Times New Roman"/>
                <w:bCs/>
                <w:sz w:val="24"/>
                <w:szCs w:val="24"/>
              </w:rPr>
              <w:t xml:space="preserve">: </w:t>
            </w:r>
            <w:r w:rsidR="000D5480">
              <w:rPr>
                <w:rFonts w:ascii="Times New Roman" w:hAnsi="Times New Roman"/>
                <w:bCs/>
                <w:sz w:val="24"/>
                <w:szCs w:val="24"/>
              </w:rPr>
              <w:t>1</w:t>
            </w:r>
            <w:r w:rsidR="006E0BC6">
              <w:rPr>
                <w:rFonts w:ascii="Times New Roman" w:hAnsi="Times New Roman"/>
                <w:bCs/>
                <w:sz w:val="24"/>
                <w:szCs w:val="24"/>
              </w:rPr>
              <w:t>-й квартал 201</w:t>
            </w:r>
            <w:r w:rsidR="000D5480">
              <w:rPr>
                <w:rFonts w:ascii="Times New Roman" w:hAnsi="Times New Roman"/>
                <w:bCs/>
                <w:sz w:val="24"/>
                <w:szCs w:val="24"/>
              </w:rPr>
              <w:t>8</w:t>
            </w:r>
            <w:r w:rsidR="006E0BC6">
              <w:rPr>
                <w:rFonts w:ascii="Times New Roman" w:hAnsi="Times New Roman"/>
                <w:bCs/>
                <w:sz w:val="24"/>
                <w:szCs w:val="24"/>
              </w:rPr>
              <w:t xml:space="preserve"> года</w:t>
            </w:r>
            <w:r w:rsidR="007D1121">
              <w:rPr>
                <w:rFonts w:ascii="Times New Roman" w:hAnsi="Times New Roman"/>
                <w:bCs/>
                <w:sz w:val="24"/>
                <w:szCs w:val="24"/>
              </w:rPr>
              <w:t>.</w:t>
            </w:r>
          </w:p>
        </w:tc>
      </w:tr>
      <w:tr w:rsidR="00EA22FD" w:rsidRPr="007D5012" w:rsidTr="002675BD">
        <w:trPr>
          <w:trHeight w:val="152"/>
        </w:trPr>
        <w:tc>
          <w:tcPr>
            <w:tcW w:w="672" w:type="dxa"/>
          </w:tcPr>
          <w:p w:rsidR="00EA22FD" w:rsidRPr="007D5012" w:rsidRDefault="00EA22FD" w:rsidP="00207585">
            <w:pPr>
              <w:spacing w:after="120"/>
              <w:ind w:left="-15"/>
              <w:jc w:val="center"/>
              <w:rPr>
                <w:rFonts w:ascii="Times New Roman" w:hAnsi="Times New Roman"/>
                <w:sz w:val="24"/>
                <w:szCs w:val="24"/>
              </w:rPr>
            </w:pPr>
            <w:r w:rsidRPr="007D5012">
              <w:rPr>
                <w:rFonts w:ascii="Times New Roman" w:hAnsi="Times New Roman"/>
                <w:sz w:val="24"/>
                <w:szCs w:val="24"/>
              </w:rPr>
              <w:t>3.</w:t>
            </w:r>
          </w:p>
        </w:tc>
        <w:tc>
          <w:tcPr>
            <w:tcW w:w="2661" w:type="dxa"/>
          </w:tcPr>
          <w:p w:rsidR="00EA22FD" w:rsidRPr="007D5012" w:rsidRDefault="00EA22FD" w:rsidP="00557932">
            <w:pPr>
              <w:spacing w:after="0" w:line="240" w:lineRule="auto"/>
              <w:ind w:right="153"/>
              <w:rPr>
                <w:rFonts w:ascii="Times New Roman" w:hAnsi="Times New Roman"/>
                <w:b/>
                <w:bCs/>
                <w:i/>
                <w:sz w:val="24"/>
                <w:szCs w:val="24"/>
              </w:rPr>
            </w:pPr>
            <w:r w:rsidRPr="007D5012">
              <w:rPr>
                <w:rFonts w:ascii="Times New Roman" w:hAnsi="Times New Roman"/>
                <w:bCs/>
                <w:sz w:val="24"/>
                <w:szCs w:val="24"/>
              </w:rPr>
              <w:t xml:space="preserve">Условия оплаты </w:t>
            </w:r>
          </w:p>
          <w:p w:rsidR="00EA22FD" w:rsidRPr="007D5012" w:rsidRDefault="00EA22FD" w:rsidP="00557932">
            <w:pPr>
              <w:spacing w:after="0" w:line="240" w:lineRule="auto"/>
              <w:ind w:right="153"/>
              <w:jc w:val="both"/>
              <w:rPr>
                <w:rFonts w:ascii="Times New Roman" w:hAnsi="Times New Roman"/>
                <w:sz w:val="24"/>
                <w:szCs w:val="24"/>
              </w:rPr>
            </w:pPr>
          </w:p>
        </w:tc>
        <w:tc>
          <w:tcPr>
            <w:tcW w:w="6807" w:type="dxa"/>
          </w:tcPr>
          <w:p w:rsidR="00EA22FD" w:rsidRPr="00AE03B0" w:rsidRDefault="00EA22FD" w:rsidP="00111E32">
            <w:pPr>
              <w:pStyle w:val="af3"/>
              <w:numPr>
                <w:ilvl w:val="0"/>
                <w:numId w:val="31"/>
              </w:numPr>
              <w:spacing w:after="0" w:line="240" w:lineRule="auto"/>
              <w:rPr>
                <w:rFonts w:ascii="Times New Roman" w:hAnsi="Times New Roman"/>
                <w:bCs/>
                <w:sz w:val="24"/>
                <w:szCs w:val="24"/>
              </w:rPr>
            </w:pPr>
            <w:r w:rsidRPr="00AE03B0">
              <w:rPr>
                <w:rFonts w:ascii="Times New Roman" w:hAnsi="Times New Roman"/>
                <w:b/>
                <w:bCs/>
                <w:sz w:val="24"/>
                <w:szCs w:val="24"/>
                <w:u w:val="single"/>
              </w:rPr>
              <w:t>Условия оплаты</w:t>
            </w:r>
            <w:r w:rsidRPr="00AE03B0">
              <w:rPr>
                <w:rFonts w:ascii="Times New Roman" w:hAnsi="Times New Roman"/>
                <w:bCs/>
                <w:sz w:val="24"/>
                <w:szCs w:val="24"/>
              </w:rPr>
              <w:t>: безналичный расчет.</w:t>
            </w:r>
          </w:p>
          <w:p w:rsidR="00AE03B0" w:rsidRPr="00AE03B0" w:rsidRDefault="00AE03B0" w:rsidP="00111E32">
            <w:pPr>
              <w:pStyle w:val="af3"/>
              <w:numPr>
                <w:ilvl w:val="0"/>
                <w:numId w:val="31"/>
              </w:numPr>
              <w:spacing w:after="0" w:line="240" w:lineRule="auto"/>
              <w:rPr>
                <w:rStyle w:val="FontStyle12"/>
                <w:rFonts w:ascii="Times New Roman" w:hAnsi="Times New Roman" w:cs="Times New Roman"/>
                <w:sz w:val="24"/>
                <w:szCs w:val="24"/>
              </w:rPr>
            </w:pPr>
            <w:r w:rsidRPr="00AE03B0">
              <w:rPr>
                <w:rStyle w:val="FontStyle12"/>
                <w:rFonts w:ascii="Times New Roman" w:hAnsi="Times New Roman" w:cs="Times New Roman"/>
                <w:sz w:val="24"/>
                <w:szCs w:val="24"/>
              </w:rPr>
              <w:t xml:space="preserve">Стоимость Топлива определяется на основании распоряжения </w:t>
            </w:r>
            <w:r w:rsidRPr="00AE03B0">
              <w:rPr>
                <w:rStyle w:val="FontStyle12"/>
                <w:rFonts w:ascii="Times New Roman" w:hAnsi="Times New Roman" w:cs="Times New Roman"/>
                <w:b/>
                <w:sz w:val="24"/>
                <w:szCs w:val="24"/>
              </w:rPr>
              <w:t>Продавца</w:t>
            </w:r>
            <w:r w:rsidRPr="00AE03B0">
              <w:rPr>
                <w:rStyle w:val="FontStyle12"/>
                <w:rFonts w:ascii="Times New Roman" w:hAnsi="Times New Roman" w:cs="Times New Roman"/>
                <w:sz w:val="24"/>
                <w:szCs w:val="24"/>
              </w:rPr>
              <w:t xml:space="preserve"> по ценам на топливо, действующего на дату выписки счета, и включает в себя все соответствующие налоги на ту же дату.</w:t>
            </w:r>
          </w:p>
          <w:p w:rsidR="00EA22FD" w:rsidRPr="00AE03B0" w:rsidRDefault="00AE03B0" w:rsidP="00111E32">
            <w:pPr>
              <w:pStyle w:val="af3"/>
              <w:numPr>
                <w:ilvl w:val="0"/>
                <w:numId w:val="31"/>
              </w:numPr>
              <w:spacing w:after="0" w:line="240" w:lineRule="auto"/>
              <w:rPr>
                <w:rStyle w:val="FontStyle17"/>
                <w:sz w:val="24"/>
                <w:szCs w:val="24"/>
              </w:rPr>
            </w:pPr>
            <w:r w:rsidRPr="00AE03B0">
              <w:rPr>
                <w:rStyle w:val="FontStyle17"/>
                <w:sz w:val="24"/>
                <w:szCs w:val="24"/>
              </w:rPr>
              <w:t>Цена Топлива установлена в российских рублях.</w:t>
            </w:r>
          </w:p>
          <w:p w:rsidR="00B84BC0" w:rsidRPr="0024470A" w:rsidRDefault="00B84BC0" w:rsidP="00111E32">
            <w:pPr>
              <w:pStyle w:val="Style3"/>
              <w:widowControl/>
              <w:numPr>
                <w:ilvl w:val="0"/>
                <w:numId w:val="31"/>
              </w:numPr>
              <w:tabs>
                <w:tab w:val="left" w:pos="418"/>
              </w:tabs>
              <w:spacing w:before="278" w:line="264" w:lineRule="exact"/>
              <w:jc w:val="both"/>
              <w:rPr>
                <w:rStyle w:val="FontStyle12"/>
                <w:rFonts w:ascii="Times New Roman" w:hAnsi="Times New Roman" w:cs="Times New Roman"/>
                <w:sz w:val="24"/>
                <w:szCs w:val="24"/>
              </w:rPr>
            </w:pPr>
            <w:r>
              <w:rPr>
                <w:rStyle w:val="FontStyle12"/>
                <w:rFonts w:ascii="Times New Roman" w:hAnsi="Times New Roman" w:cs="Times New Roman"/>
                <w:sz w:val="24"/>
                <w:szCs w:val="24"/>
              </w:rPr>
              <w:t>Покупатель обязуется произвести предоплату в размере 30</w:t>
            </w:r>
            <w:r w:rsidRPr="0024470A">
              <w:rPr>
                <w:rStyle w:val="FontStyle12"/>
                <w:rFonts w:ascii="Times New Roman" w:hAnsi="Times New Roman" w:cs="Times New Roman"/>
                <w:sz w:val="24"/>
                <w:szCs w:val="24"/>
              </w:rPr>
              <w:t>%</w:t>
            </w:r>
            <w:r>
              <w:rPr>
                <w:rStyle w:val="FontStyle12"/>
                <w:rFonts w:ascii="Times New Roman" w:hAnsi="Times New Roman" w:cs="Times New Roman"/>
                <w:sz w:val="24"/>
                <w:szCs w:val="24"/>
              </w:rPr>
              <w:t xml:space="preserve"> от общей стоимости партии Талонов в соответствии с заявкой Покупателя</w:t>
            </w:r>
            <w:r w:rsidRPr="0024470A">
              <w:rPr>
                <w:rStyle w:val="FontStyle12"/>
                <w:rFonts w:ascii="Times New Roman" w:hAnsi="Times New Roman" w:cs="Times New Roman"/>
                <w:sz w:val="24"/>
                <w:szCs w:val="24"/>
              </w:rPr>
              <w:t>.</w:t>
            </w:r>
          </w:p>
          <w:p w:rsidR="00B84BC0" w:rsidRPr="0024470A" w:rsidRDefault="00B84BC0" w:rsidP="00111E32">
            <w:pPr>
              <w:pStyle w:val="Style3"/>
              <w:widowControl/>
              <w:numPr>
                <w:ilvl w:val="0"/>
                <w:numId w:val="31"/>
              </w:numPr>
              <w:tabs>
                <w:tab w:val="left" w:pos="418"/>
              </w:tabs>
              <w:spacing w:before="19" w:line="269" w:lineRule="exact"/>
              <w:jc w:val="both"/>
              <w:rPr>
                <w:rStyle w:val="FontStyle12"/>
                <w:rFonts w:ascii="Times New Roman" w:hAnsi="Times New Roman" w:cs="Times New Roman"/>
                <w:sz w:val="24"/>
                <w:szCs w:val="24"/>
              </w:rPr>
            </w:pPr>
            <w:r>
              <w:rPr>
                <w:rStyle w:val="FontStyle12"/>
                <w:rFonts w:ascii="Times New Roman" w:hAnsi="Times New Roman" w:cs="Times New Roman"/>
                <w:sz w:val="24"/>
                <w:szCs w:val="24"/>
              </w:rPr>
              <w:t>Окончательная оплата производится Покупателем в течени</w:t>
            </w:r>
            <w:proofErr w:type="gramStart"/>
            <w:r>
              <w:rPr>
                <w:rStyle w:val="FontStyle12"/>
                <w:rFonts w:ascii="Times New Roman" w:hAnsi="Times New Roman" w:cs="Times New Roman"/>
                <w:sz w:val="24"/>
                <w:szCs w:val="24"/>
              </w:rPr>
              <w:t>и</w:t>
            </w:r>
            <w:proofErr w:type="gramEnd"/>
            <w:r>
              <w:rPr>
                <w:rStyle w:val="FontStyle12"/>
                <w:rFonts w:ascii="Times New Roman" w:hAnsi="Times New Roman" w:cs="Times New Roman"/>
                <w:sz w:val="24"/>
                <w:szCs w:val="24"/>
              </w:rPr>
              <w:t xml:space="preserve"> 30</w:t>
            </w:r>
            <w:r w:rsidR="005B3D77">
              <w:rPr>
                <w:rStyle w:val="FontStyle12"/>
                <w:rFonts w:ascii="Times New Roman" w:hAnsi="Times New Roman" w:cs="Times New Roman"/>
                <w:sz w:val="24"/>
                <w:szCs w:val="24"/>
              </w:rPr>
              <w:t xml:space="preserve"> календарных</w:t>
            </w:r>
            <w:r>
              <w:rPr>
                <w:rStyle w:val="FontStyle12"/>
                <w:rFonts w:ascii="Times New Roman" w:hAnsi="Times New Roman" w:cs="Times New Roman"/>
                <w:sz w:val="24"/>
                <w:szCs w:val="24"/>
              </w:rPr>
              <w:t xml:space="preserve"> дней с момента передачи Талонов Покупателю, при условии выставления счета Продавцом.</w:t>
            </w:r>
          </w:p>
          <w:p w:rsidR="00AE03B0" w:rsidRPr="00AE03B0" w:rsidRDefault="00AE03B0" w:rsidP="00111E32">
            <w:pPr>
              <w:pStyle w:val="af3"/>
              <w:numPr>
                <w:ilvl w:val="0"/>
                <w:numId w:val="31"/>
              </w:numPr>
              <w:spacing w:after="0" w:line="240" w:lineRule="auto"/>
              <w:rPr>
                <w:rFonts w:ascii="Times New Roman" w:hAnsi="Times New Roman"/>
                <w:sz w:val="24"/>
                <w:szCs w:val="24"/>
              </w:rPr>
            </w:pPr>
            <w:r w:rsidRPr="00AE03B0">
              <w:rPr>
                <w:rStyle w:val="FontStyle12"/>
                <w:rFonts w:ascii="Times New Roman" w:hAnsi="Times New Roman" w:cs="Times New Roman"/>
                <w:sz w:val="24"/>
                <w:szCs w:val="24"/>
              </w:rPr>
              <w:t>.</w:t>
            </w:r>
          </w:p>
        </w:tc>
      </w:tr>
      <w:tr w:rsidR="00EA22FD" w:rsidRPr="007D5012" w:rsidTr="002675BD">
        <w:trPr>
          <w:trHeight w:val="580"/>
        </w:trPr>
        <w:tc>
          <w:tcPr>
            <w:tcW w:w="672" w:type="dxa"/>
          </w:tcPr>
          <w:p w:rsidR="00EA22FD" w:rsidRPr="007D5012" w:rsidRDefault="00EA22FD" w:rsidP="00207585">
            <w:pPr>
              <w:spacing w:after="120"/>
              <w:jc w:val="center"/>
              <w:rPr>
                <w:rFonts w:ascii="Times New Roman" w:hAnsi="Times New Roman"/>
                <w:sz w:val="24"/>
                <w:szCs w:val="24"/>
              </w:rPr>
            </w:pPr>
            <w:r w:rsidRPr="007D5012">
              <w:rPr>
                <w:rFonts w:ascii="Times New Roman" w:hAnsi="Times New Roman"/>
                <w:sz w:val="24"/>
                <w:szCs w:val="24"/>
              </w:rPr>
              <w:t>4.</w:t>
            </w:r>
          </w:p>
        </w:tc>
        <w:tc>
          <w:tcPr>
            <w:tcW w:w="2661" w:type="dxa"/>
          </w:tcPr>
          <w:p w:rsidR="00EA22FD" w:rsidRPr="007D5012" w:rsidRDefault="00EA22FD" w:rsidP="00557932">
            <w:pPr>
              <w:spacing w:after="0" w:line="240" w:lineRule="auto"/>
              <w:ind w:right="153"/>
              <w:rPr>
                <w:rFonts w:ascii="Times New Roman" w:hAnsi="Times New Roman"/>
                <w:bCs/>
                <w:sz w:val="24"/>
                <w:szCs w:val="24"/>
              </w:rPr>
            </w:pPr>
            <w:r w:rsidRPr="007D5012">
              <w:rPr>
                <w:rFonts w:ascii="Times New Roman" w:hAnsi="Times New Roman"/>
                <w:bCs/>
                <w:sz w:val="24"/>
                <w:szCs w:val="24"/>
              </w:rPr>
              <w:t>Количество лотов</w:t>
            </w:r>
          </w:p>
        </w:tc>
        <w:tc>
          <w:tcPr>
            <w:tcW w:w="6807" w:type="dxa"/>
          </w:tcPr>
          <w:p w:rsidR="00EA22FD" w:rsidRPr="007D5012" w:rsidRDefault="00EA22FD" w:rsidP="00207585">
            <w:pPr>
              <w:ind w:right="153"/>
              <w:jc w:val="both"/>
              <w:rPr>
                <w:rFonts w:ascii="Times New Roman" w:hAnsi="Times New Roman"/>
                <w:bCs/>
                <w:sz w:val="24"/>
                <w:szCs w:val="24"/>
              </w:rPr>
            </w:pPr>
            <w:r>
              <w:rPr>
                <w:rFonts w:ascii="Times New Roman" w:hAnsi="Times New Roman"/>
                <w:bCs/>
                <w:sz w:val="24"/>
                <w:szCs w:val="24"/>
              </w:rPr>
              <w:t>1</w:t>
            </w:r>
          </w:p>
        </w:tc>
      </w:tr>
      <w:tr w:rsidR="00EA22FD" w:rsidRPr="007D5012" w:rsidTr="002675BD">
        <w:trPr>
          <w:trHeight w:val="152"/>
        </w:trPr>
        <w:tc>
          <w:tcPr>
            <w:tcW w:w="672" w:type="dxa"/>
          </w:tcPr>
          <w:p w:rsidR="00EA22FD" w:rsidRPr="007D5012" w:rsidRDefault="00EA22FD" w:rsidP="00207585">
            <w:pPr>
              <w:spacing w:after="120"/>
              <w:ind w:left="-15"/>
              <w:jc w:val="center"/>
              <w:rPr>
                <w:rFonts w:ascii="Times New Roman" w:hAnsi="Times New Roman"/>
                <w:sz w:val="24"/>
                <w:szCs w:val="24"/>
              </w:rPr>
            </w:pPr>
            <w:r w:rsidRPr="007D5012">
              <w:rPr>
                <w:rFonts w:ascii="Times New Roman" w:hAnsi="Times New Roman"/>
                <w:sz w:val="24"/>
                <w:szCs w:val="24"/>
              </w:rPr>
              <w:t>5.</w:t>
            </w:r>
          </w:p>
        </w:tc>
        <w:tc>
          <w:tcPr>
            <w:tcW w:w="2661" w:type="dxa"/>
          </w:tcPr>
          <w:p w:rsidR="00045E31" w:rsidRDefault="00EA22FD" w:rsidP="00557932">
            <w:pPr>
              <w:spacing w:after="0" w:line="240" w:lineRule="auto"/>
              <w:ind w:right="153"/>
              <w:rPr>
                <w:rFonts w:ascii="Times New Roman" w:hAnsi="Times New Roman"/>
                <w:sz w:val="24"/>
                <w:szCs w:val="24"/>
              </w:rPr>
            </w:pPr>
            <w:r w:rsidRPr="007D5012">
              <w:rPr>
                <w:rFonts w:ascii="Times New Roman" w:hAnsi="Times New Roman"/>
                <w:bCs/>
                <w:sz w:val="24"/>
                <w:szCs w:val="24"/>
              </w:rPr>
              <w:t>Заказчик</w:t>
            </w:r>
          </w:p>
          <w:p w:rsidR="00EA22FD" w:rsidRPr="00045E31" w:rsidRDefault="00EA22FD" w:rsidP="00557932">
            <w:pPr>
              <w:spacing w:after="0" w:line="240" w:lineRule="auto"/>
              <w:jc w:val="right"/>
              <w:rPr>
                <w:rFonts w:ascii="Times New Roman" w:hAnsi="Times New Roman"/>
                <w:sz w:val="24"/>
                <w:szCs w:val="24"/>
              </w:rPr>
            </w:pPr>
          </w:p>
        </w:tc>
        <w:tc>
          <w:tcPr>
            <w:tcW w:w="6807" w:type="dxa"/>
          </w:tcPr>
          <w:p w:rsidR="00EA22FD" w:rsidRPr="007D5012" w:rsidRDefault="00EA22FD" w:rsidP="00207585">
            <w:pPr>
              <w:pStyle w:val="rvps9"/>
              <w:rPr>
                <w:bCs/>
              </w:rPr>
            </w:pPr>
            <w:r w:rsidRPr="007D5012">
              <w:t>АО «</w:t>
            </w:r>
            <w:proofErr w:type="spellStart"/>
            <w:r w:rsidRPr="007D5012">
              <w:t>Выборгтеплоэнерго</w:t>
            </w:r>
            <w:proofErr w:type="spellEnd"/>
            <w:r w:rsidRPr="007D5012">
              <w:t>»</w:t>
            </w:r>
          </w:p>
          <w:p w:rsidR="00EA22FD" w:rsidRPr="007D5012" w:rsidRDefault="00EA22FD" w:rsidP="00207585">
            <w:pPr>
              <w:pStyle w:val="rvps46"/>
              <w:jc w:val="both"/>
              <w:rPr>
                <w:bCs/>
              </w:rPr>
            </w:pPr>
            <w:r w:rsidRPr="007D5012">
              <w:rPr>
                <w:bCs/>
              </w:rPr>
              <w:t xml:space="preserve">Место нахождения АО «Выборгтеплоэнерго»: 188810, г. </w:t>
            </w:r>
            <w:r w:rsidRPr="007D5012">
              <w:rPr>
                <w:bCs/>
              </w:rPr>
              <w:lastRenderedPageBreak/>
              <w:t>Выборг, Ленинградская область, ул. Сухова, д. 2</w:t>
            </w:r>
          </w:p>
          <w:p w:rsidR="00EA22FD" w:rsidRPr="007D5012" w:rsidRDefault="00EA22FD" w:rsidP="00897217">
            <w:pPr>
              <w:pStyle w:val="rvps46"/>
              <w:jc w:val="both"/>
              <w:rPr>
                <w:bCs/>
              </w:rPr>
            </w:pPr>
            <w:proofErr w:type="gramStart"/>
            <w:r w:rsidRPr="007D5012">
              <w:rPr>
                <w:bCs/>
              </w:rPr>
              <w:t>Почтовый адрес: 188810, г. Выборг, Ленинградская область, ул. Сухова, д. 2</w:t>
            </w:r>
            <w:proofErr w:type="gramEnd"/>
          </w:p>
          <w:p w:rsidR="00022707" w:rsidRPr="0077590D" w:rsidRDefault="00EA22FD" w:rsidP="00CB20F3">
            <w:pPr>
              <w:pStyle w:val="rvps9"/>
              <w:rPr>
                <w:rStyle w:val="a6"/>
              </w:rPr>
            </w:pPr>
            <w:r w:rsidRPr="007D5012">
              <w:rPr>
                <w:bCs/>
              </w:rPr>
              <w:t>Адрес электронной почты</w:t>
            </w:r>
            <w:proofErr w:type="gramStart"/>
            <w:r w:rsidRPr="007D5012">
              <w:rPr>
                <w:bCs/>
              </w:rPr>
              <w:t xml:space="preserve"> :</w:t>
            </w:r>
            <w:proofErr w:type="gramEnd"/>
            <w:r w:rsidRPr="007D5012">
              <w:rPr>
                <w:bCs/>
              </w:rPr>
              <w:t xml:space="preserve"> </w:t>
            </w:r>
            <w:hyperlink r:id="rId11" w:history="1">
              <w:r w:rsidR="0077590D">
                <w:rPr>
                  <w:rStyle w:val="a6"/>
                  <w:lang w:val="en-US"/>
                </w:rPr>
                <w:t>marina</w:t>
              </w:r>
            </w:hyperlink>
            <w:r w:rsidR="0077590D" w:rsidRPr="0077590D">
              <w:rPr>
                <w:rStyle w:val="a6"/>
              </w:rPr>
              <w:t>.</w:t>
            </w:r>
            <w:proofErr w:type="spellStart"/>
            <w:r w:rsidR="0077590D">
              <w:rPr>
                <w:rStyle w:val="a6"/>
                <w:lang w:val="en-US"/>
              </w:rPr>
              <w:t>makarova</w:t>
            </w:r>
            <w:proofErr w:type="spellEnd"/>
            <w:r w:rsidR="0077590D" w:rsidRPr="0077590D">
              <w:rPr>
                <w:rStyle w:val="a6"/>
              </w:rPr>
              <w:t>1971@</w:t>
            </w:r>
            <w:r w:rsidR="0077590D">
              <w:rPr>
                <w:rStyle w:val="a6"/>
                <w:lang w:val="en-US"/>
              </w:rPr>
              <w:t>mail</w:t>
            </w:r>
            <w:r w:rsidR="0077590D" w:rsidRPr="0077590D">
              <w:rPr>
                <w:rStyle w:val="a6"/>
              </w:rPr>
              <w:t>.</w:t>
            </w:r>
            <w:proofErr w:type="spellStart"/>
            <w:r w:rsidR="0077590D">
              <w:rPr>
                <w:rStyle w:val="a6"/>
                <w:lang w:val="en-US"/>
              </w:rPr>
              <w:t>ru</w:t>
            </w:r>
            <w:proofErr w:type="spellEnd"/>
          </w:p>
          <w:p w:rsidR="0077590D" w:rsidRPr="0077590D" w:rsidRDefault="0077590D" w:rsidP="00CB20F3">
            <w:pPr>
              <w:pStyle w:val="rvps9"/>
            </w:pPr>
          </w:p>
          <w:p w:rsidR="00EA22FD" w:rsidRPr="007D5012" w:rsidRDefault="00EA22FD" w:rsidP="00CB20F3">
            <w:pPr>
              <w:pStyle w:val="rvps9"/>
              <w:rPr>
                <w:bCs/>
              </w:rPr>
            </w:pPr>
            <w:r w:rsidRPr="007D5012">
              <w:rPr>
                <w:bCs/>
              </w:rPr>
              <w:t xml:space="preserve">Контактное лицо по процедуре запроса </w:t>
            </w:r>
            <w:r w:rsidRPr="007D5012">
              <w:t>котировок</w:t>
            </w:r>
            <w:r w:rsidRPr="007D5012">
              <w:rPr>
                <w:bCs/>
              </w:rPr>
              <w:t xml:space="preserve">: </w:t>
            </w:r>
            <w:proofErr w:type="spellStart"/>
            <w:r w:rsidR="0077590D">
              <w:rPr>
                <w:bCs/>
              </w:rPr>
              <w:t>Абашин</w:t>
            </w:r>
            <w:proofErr w:type="spellEnd"/>
            <w:r w:rsidR="003D3BF3">
              <w:rPr>
                <w:bCs/>
              </w:rPr>
              <w:t xml:space="preserve"> </w:t>
            </w:r>
            <w:r w:rsidR="0077590D">
              <w:rPr>
                <w:bCs/>
              </w:rPr>
              <w:t>А</w:t>
            </w:r>
            <w:r w:rsidR="003D3BF3">
              <w:rPr>
                <w:bCs/>
              </w:rPr>
              <w:t>.</w:t>
            </w:r>
            <w:r w:rsidR="0077590D">
              <w:rPr>
                <w:bCs/>
              </w:rPr>
              <w:t>А</w:t>
            </w:r>
            <w:r w:rsidR="003D3BF3">
              <w:rPr>
                <w:bCs/>
              </w:rPr>
              <w:t>.,</w:t>
            </w:r>
            <w:r>
              <w:rPr>
                <w:bCs/>
              </w:rPr>
              <w:t>:</w:t>
            </w:r>
            <w:r w:rsidRPr="007D5012">
              <w:rPr>
                <w:bCs/>
              </w:rPr>
              <w:t xml:space="preserve"> тел (факс) -  (81378)</w:t>
            </w:r>
            <w:r>
              <w:rPr>
                <w:bCs/>
              </w:rPr>
              <w:t xml:space="preserve">2-41-11, </w:t>
            </w:r>
          </w:p>
          <w:p w:rsidR="00EA22FD" w:rsidRPr="007D5012" w:rsidRDefault="00EA22FD" w:rsidP="00CB20F3">
            <w:pPr>
              <w:pStyle w:val="rvps9"/>
              <w:rPr>
                <w:bCs/>
              </w:rPr>
            </w:pPr>
            <w:r w:rsidRPr="007D5012">
              <w:rPr>
                <w:bCs/>
              </w:rPr>
              <w:t>Юридическая служба: 2-59-85</w:t>
            </w:r>
          </w:p>
          <w:p w:rsidR="00EA22FD" w:rsidRDefault="00EA22FD" w:rsidP="00CB20F3">
            <w:pPr>
              <w:pStyle w:val="rvps9"/>
              <w:rPr>
                <w:bCs/>
              </w:rPr>
            </w:pPr>
            <w:r w:rsidRPr="007D5012">
              <w:rPr>
                <w:bCs/>
              </w:rPr>
              <w:t xml:space="preserve">Адрес сайта Заказчика: </w:t>
            </w:r>
            <w:hyperlink r:id="rId12" w:history="1">
              <w:r w:rsidR="001765D9" w:rsidRPr="00CA203F">
                <w:rPr>
                  <w:rStyle w:val="a6"/>
                  <w:bCs/>
                  <w:lang w:val="en-US"/>
                </w:rPr>
                <w:t>www</w:t>
              </w:r>
              <w:r w:rsidR="001765D9" w:rsidRPr="00CA203F">
                <w:rPr>
                  <w:rStyle w:val="a6"/>
                  <w:bCs/>
                </w:rPr>
                <w:t>.</w:t>
              </w:r>
              <w:proofErr w:type="spellStart"/>
              <w:r w:rsidR="001765D9" w:rsidRPr="00CA203F">
                <w:rPr>
                  <w:rStyle w:val="a6"/>
                  <w:bCs/>
                  <w:lang w:val="en-US"/>
                </w:rPr>
                <w:t>wpts</w:t>
              </w:r>
              <w:proofErr w:type="spellEnd"/>
              <w:r w:rsidR="001765D9" w:rsidRPr="00CA203F">
                <w:rPr>
                  <w:rStyle w:val="a6"/>
                  <w:bCs/>
                </w:rPr>
                <w:t>.</w:t>
              </w:r>
              <w:proofErr w:type="spellStart"/>
              <w:r w:rsidR="001765D9" w:rsidRPr="00CA203F">
                <w:rPr>
                  <w:rStyle w:val="a6"/>
                  <w:bCs/>
                  <w:lang w:val="en-US"/>
                </w:rPr>
                <w:t>vbg</w:t>
              </w:r>
              <w:proofErr w:type="spellEnd"/>
              <w:r w:rsidR="001765D9" w:rsidRPr="00CA203F">
                <w:rPr>
                  <w:rStyle w:val="a6"/>
                  <w:bCs/>
                </w:rPr>
                <w:t>.</w:t>
              </w:r>
              <w:proofErr w:type="spellStart"/>
              <w:r w:rsidR="001765D9" w:rsidRPr="00CA203F">
                <w:rPr>
                  <w:rStyle w:val="a6"/>
                  <w:bCs/>
                  <w:lang w:val="en-US"/>
                </w:rPr>
                <w:t>ru</w:t>
              </w:r>
              <w:proofErr w:type="spellEnd"/>
            </w:hyperlink>
          </w:p>
          <w:p w:rsidR="001765D9" w:rsidRPr="001765D9" w:rsidRDefault="001765D9" w:rsidP="00CB20F3">
            <w:pPr>
              <w:pStyle w:val="rvps9"/>
              <w:rPr>
                <w:bCs/>
              </w:rPr>
            </w:pPr>
            <w:r w:rsidRPr="007D5012">
              <w:rPr>
                <w:bCs/>
              </w:rPr>
              <w:t>Адрес официального са</w:t>
            </w:r>
            <w:r>
              <w:rPr>
                <w:bCs/>
              </w:rPr>
              <w:t xml:space="preserve">йта: </w:t>
            </w:r>
            <w:r w:rsidRPr="00AE03B0">
              <w:t>www.zakupki.gov.ru/223</w:t>
            </w:r>
          </w:p>
        </w:tc>
      </w:tr>
      <w:tr w:rsidR="00EA22FD" w:rsidRPr="007D5012" w:rsidTr="002675BD">
        <w:trPr>
          <w:trHeight w:val="902"/>
        </w:trPr>
        <w:tc>
          <w:tcPr>
            <w:tcW w:w="672" w:type="dxa"/>
          </w:tcPr>
          <w:p w:rsidR="00EA22FD" w:rsidRPr="007D5012" w:rsidRDefault="00EA22FD" w:rsidP="00207585">
            <w:pPr>
              <w:spacing w:after="120"/>
              <w:ind w:left="-15"/>
              <w:jc w:val="center"/>
              <w:rPr>
                <w:rFonts w:ascii="Times New Roman" w:hAnsi="Times New Roman"/>
                <w:sz w:val="24"/>
                <w:szCs w:val="24"/>
              </w:rPr>
            </w:pPr>
            <w:r w:rsidRPr="007D5012">
              <w:rPr>
                <w:rFonts w:ascii="Times New Roman" w:hAnsi="Times New Roman"/>
                <w:sz w:val="24"/>
                <w:szCs w:val="24"/>
              </w:rPr>
              <w:lastRenderedPageBreak/>
              <w:t>6.</w:t>
            </w:r>
          </w:p>
        </w:tc>
        <w:tc>
          <w:tcPr>
            <w:tcW w:w="2661" w:type="dxa"/>
          </w:tcPr>
          <w:p w:rsidR="00EA22FD" w:rsidRPr="007D5012" w:rsidRDefault="00EA22FD" w:rsidP="00557932">
            <w:pPr>
              <w:spacing w:after="0" w:line="240" w:lineRule="auto"/>
              <w:ind w:right="153"/>
              <w:rPr>
                <w:rFonts w:ascii="Times New Roman" w:hAnsi="Times New Roman"/>
                <w:sz w:val="24"/>
                <w:szCs w:val="24"/>
              </w:rPr>
            </w:pPr>
            <w:r w:rsidRPr="007D5012">
              <w:rPr>
                <w:rFonts w:ascii="Times New Roman" w:hAnsi="Times New Roman"/>
                <w:sz w:val="24"/>
                <w:szCs w:val="24"/>
              </w:rPr>
              <w:t>Информационное обеспечение проведения процедуры запроса котировок</w:t>
            </w:r>
          </w:p>
        </w:tc>
        <w:tc>
          <w:tcPr>
            <w:tcW w:w="6807" w:type="dxa"/>
          </w:tcPr>
          <w:p w:rsidR="00EA22FD" w:rsidRPr="00AE03B0" w:rsidRDefault="00EA22FD" w:rsidP="0083574B">
            <w:pPr>
              <w:ind w:right="153"/>
              <w:jc w:val="both"/>
              <w:rPr>
                <w:rFonts w:ascii="Times New Roman" w:hAnsi="Times New Roman"/>
                <w:sz w:val="24"/>
                <w:szCs w:val="24"/>
              </w:rPr>
            </w:pPr>
            <w:r w:rsidRPr="007D5012">
              <w:rPr>
                <w:rFonts w:ascii="Times New Roman" w:hAnsi="Times New Roman"/>
                <w:sz w:val="24"/>
                <w:szCs w:val="24"/>
              </w:rPr>
              <w:t xml:space="preserve">Настоящая документация размещена на сайте АО «Выборгтеплоэнерго»: </w:t>
            </w:r>
            <w:hyperlink r:id="rId13" w:history="1">
              <w:r w:rsidR="00AE03B0" w:rsidRPr="00ED302F">
                <w:rPr>
                  <w:rStyle w:val="a6"/>
                  <w:sz w:val="24"/>
                  <w:szCs w:val="24"/>
                  <w:lang w:val="en-US"/>
                </w:rPr>
                <w:t>www</w:t>
              </w:r>
              <w:r w:rsidR="00AE03B0" w:rsidRPr="00ED302F">
                <w:rPr>
                  <w:rStyle w:val="a6"/>
                  <w:sz w:val="24"/>
                  <w:szCs w:val="24"/>
                </w:rPr>
                <w:t>.</w:t>
              </w:r>
              <w:r w:rsidR="00AE03B0" w:rsidRPr="00ED302F">
                <w:rPr>
                  <w:rStyle w:val="a6"/>
                  <w:sz w:val="24"/>
                  <w:szCs w:val="24"/>
                  <w:lang w:val="en-US"/>
                </w:rPr>
                <w:t>wpts</w:t>
              </w:r>
              <w:r w:rsidR="00AE03B0" w:rsidRPr="00ED302F">
                <w:rPr>
                  <w:rStyle w:val="a6"/>
                  <w:sz w:val="24"/>
                  <w:szCs w:val="24"/>
                </w:rPr>
                <w:t>.</w:t>
              </w:r>
              <w:r w:rsidR="00AE03B0" w:rsidRPr="00ED302F">
                <w:rPr>
                  <w:rStyle w:val="a6"/>
                  <w:sz w:val="24"/>
                  <w:szCs w:val="24"/>
                  <w:lang w:val="en-US"/>
                </w:rPr>
                <w:t>vbg</w:t>
              </w:r>
              <w:r w:rsidR="00AE03B0" w:rsidRPr="00ED302F">
                <w:rPr>
                  <w:rStyle w:val="a6"/>
                  <w:sz w:val="24"/>
                  <w:szCs w:val="24"/>
                </w:rPr>
                <w:t>.</w:t>
              </w:r>
              <w:r w:rsidR="00AE03B0" w:rsidRPr="00ED302F">
                <w:rPr>
                  <w:rStyle w:val="a6"/>
                  <w:sz w:val="24"/>
                  <w:szCs w:val="24"/>
                  <w:lang w:val="en-US"/>
                </w:rPr>
                <w:t>ru</w:t>
              </w:r>
            </w:hyperlink>
            <w:r w:rsidR="00AE03B0">
              <w:rPr>
                <w:rFonts w:ascii="Times New Roman" w:hAnsi="Times New Roman"/>
                <w:sz w:val="24"/>
                <w:szCs w:val="24"/>
              </w:rPr>
              <w:t xml:space="preserve"> и на официальном сайте: </w:t>
            </w:r>
            <w:r w:rsidR="00AE03B0" w:rsidRPr="00AE03B0">
              <w:rPr>
                <w:rFonts w:ascii="Times New Roman" w:hAnsi="Times New Roman"/>
                <w:sz w:val="24"/>
                <w:szCs w:val="24"/>
              </w:rPr>
              <w:t>www.zakupki.gov.ru/223</w:t>
            </w:r>
          </w:p>
        </w:tc>
      </w:tr>
      <w:tr w:rsidR="00EA22FD" w:rsidRPr="007D5012" w:rsidTr="002675BD">
        <w:trPr>
          <w:trHeight w:val="152"/>
        </w:trPr>
        <w:tc>
          <w:tcPr>
            <w:tcW w:w="672" w:type="dxa"/>
          </w:tcPr>
          <w:p w:rsidR="00EA22FD" w:rsidRPr="007D5012" w:rsidRDefault="00EA22FD" w:rsidP="00207585">
            <w:pPr>
              <w:spacing w:after="120"/>
              <w:jc w:val="center"/>
              <w:rPr>
                <w:rFonts w:ascii="Times New Roman" w:hAnsi="Times New Roman"/>
                <w:sz w:val="24"/>
                <w:szCs w:val="24"/>
              </w:rPr>
            </w:pPr>
            <w:r w:rsidRPr="007D5012">
              <w:rPr>
                <w:rFonts w:ascii="Times New Roman" w:hAnsi="Times New Roman"/>
                <w:sz w:val="24"/>
                <w:szCs w:val="24"/>
              </w:rPr>
              <w:t>7.</w:t>
            </w:r>
          </w:p>
        </w:tc>
        <w:tc>
          <w:tcPr>
            <w:tcW w:w="2661" w:type="dxa"/>
          </w:tcPr>
          <w:p w:rsidR="00EA22FD" w:rsidRPr="007D5012" w:rsidRDefault="00EA22FD" w:rsidP="00557932">
            <w:pPr>
              <w:spacing w:after="0" w:line="240" w:lineRule="auto"/>
              <w:ind w:right="153"/>
              <w:rPr>
                <w:rFonts w:ascii="Times New Roman" w:hAnsi="Times New Roman"/>
                <w:bCs/>
                <w:sz w:val="24"/>
                <w:szCs w:val="24"/>
              </w:rPr>
            </w:pPr>
            <w:r w:rsidRPr="007D5012">
              <w:rPr>
                <w:rFonts w:ascii="Times New Roman" w:hAnsi="Times New Roman"/>
                <w:bCs/>
                <w:sz w:val="24"/>
                <w:szCs w:val="24"/>
              </w:rPr>
              <w:t xml:space="preserve">Дата опубликования извещения о проведении запроса </w:t>
            </w:r>
            <w:r w:rsidRPr="007D5012">
              <w:rPr>
                <w:rFonts w:ascii="Times New Roman" w:hAnsi="Times New Roman"/>
                <w:sz w:val="24"/>
                <w:szCs w:val="24"/>
              </w:rPr>
              <w:t>котировок</w:t>
            </w:r>
            <w:r w:rsidRPr="007D5012">
              <w:rPr>
                <w:rFonts w:ascii="Times New Roman" w:hAnsi="Times New Roman"/>
                <w:bCs/>
                <w:sz w:val="24"/>
                <w:szCs w:val="24"/>
              </w:rPr>
              <w:t xml:space="preserve"> </w:t>
            </w:r>
          </w:p>
        </w:tc>
        <w:tc>
          <w:tcPr>
            <w:tcW w:w="6807" w:type="dxa"/>
          </w:tcPr>
          <w:p w:rsidR="00EA22FD" w:rsidRPr="007D5012" w:rsidRDefault="0040173B" w:rsidP="0040173B">
            <w:pPr>
              <w:ind w:right="153"/>
              <w:jc w:val="both"/>
              <w:rPr>
                <w:rFonts w:ascii="Times New Roman" w:hAnsi="Times New Roman"/>
                <w:bCs/>
                <w:sz w:val="24"/>
                <w:szCs w:val="24"/>
              </w:rPr>
            </w:pPr>
            <w:r>
              <w:rPr>
                <w:rFonts w:ascii="Times New Roman" w:hAnsi="Times New Roman"/>
                <w:bCs/>
                <w:sz w:val="24"/>
                <w:szCs w:val="24"/>
              </w:rPr>
              <w:t>13</w:t>
            </w:r>
            <w:r w:rsidR="00EA22FD">
              <w:rPr>
                <w:rFonts w:ascii="Times New Roman" w:hAnsi="Times New Roman"/>
                <w:bCs/>
                <w:sz w:val="24"/>
                <w:szCs w:val="24"/>
              </w:rPr>
              <w:t>.</w:t>
            </w:r>
            <w:r>
              <w:rPr>
                <w:rFonts w:ascii="Times New Roman" w:hAnsi="Times New Roman"/>
                <w:bCs/>
                <w:sz w:val="24"/>
                <w:szCs w:val="24"/>
              </w:rPr>
              <w:t>12</w:t>
            </w:r>
            <w:r w:rsidR="00EA22FD" w:rsidRPr="005138E7">
              <w:rPr>
                <w:rFonts w:ascii="Times New Roman" w:hAnsi="Times New Roman"/>
                <w:bCs/>
                <w:sz w:val="24"/>
                <w:szCs w:val="24"/>
              </w:rPr>
              <w:t xml:space="preserve">. </w:t>
            </w:r>
            <w:r w:rsidR="003D3BF3">
              <w:rPr>
                <w:rFonts w:ascii="Times New Roman" w:hAnsi="Times New Roman"/>
                <w:bCs/>
                <w:sz w:val="24"/>
                <w:szCs w:val="24"/>
              </w:rPr>
              <w:t>201</w:t>
            </w:r>
            <w:r w:rsidR="0083574B">
              <w:rPr>
                <w:rFonts w:ascii="Times New Roman" w:hAnsi="Times New Roman"/>
                <w:bCs/>
                <w:sz w:val="24"/>
                <w:szCs w:val="24"/>
              </w:rPr>
              <w:t>7</w:t>
            </w:r>
            <w:r w:rsidR="00EA22FD" w:rsidRPr="005138E7">
              <w:rPr>
                <w:rFonts w:ascii="Times New Roman" w:hAnsi="Times New Roman"/>
                <w:bCs/>
                <w:sz w:val="24"/>
                <w:szCs w:val="24"/>
              </w:rPr>
              <w:t xml:space="preserve"> года</w:t>
            </w:r>
          </w:p>
        </w:tc>
      </w:tr>
      <w:tr w:rsidR="00EA22FD" w:rsidRPr="007D5012" w:rsidTr="002675BD">
        <w:trPr>
          <w:trHeight w:val="152"/>
        </w:trPr>
        <w:tc>
          <w:tcPr>
            <w:tcW w:w="672" w:type="dxa"/>
          </w:tcPr>
          <w:p w:rsidR="00EA22FD" w:rsidRPr="001765D9" w:rsidRDefault="00EA22FD" w:rsidP="00207585">
            <w:pPr>
              <w:spacing w:after="120"/>
              <w:jc w:val="center"/>
              <w:rPr>
                <w:rFonts w:ascii="Times New Roman" w:hAnsi="Times New Roman"/>
                <w:sz w:val="24"/>
                <w:szCs w:val="24"/>
              </w:rPr>
            </w:pPr>
            <w:r w:rsidRPr="001765D9">
              <w:rPr>
                <w:rFonts w:ascii="Times New Roman" w:hAnsi="Times New Roman"/>
                <w:sz w:val="24"/>
                <w:szCs w:val="24"/>
              </w:rPr>
              <w:t>8.</w:t>
            </w:r>
          </w:p>
        </w:tc>
        <w:tc>
          <w:tcPr>
            <w:tcW w:w="2661" w:type="dxa"/>
          </w:tcPr>
          <w:p w:rsidR="00EA22FD" w:rsidRPr="001765D9" w:rsidRDefault="00EA22FD" w:rsidP="00557932">
            <w:pPr>
              <w:spacing w:after="0" w:line="240" w:lineRule="auto"/>
              <w:ind w:right="153"/>
              <w:rPr>
                <w:rFonts w:ascii="Times New Roman" w:hAnsi="Times New Roman"/>
                <w:bCs/>
                <w:sz w:val="24"/>
                <w:szCs w:val="24"/>
              </w:rPr>
            </w:pPr>
            <w:r w:rsidRPr="001765D9">
              <w:rPr>
                <w:rFonts w:ascii="Times New Roman" w:hAnsi="Times New Roman"/>
                <w:bCs/>
                <w:sz w:val="24"/>
                <w:szCs w:val="24"/>
              </w:rPr>
              <w:t>Начальная (максимальная) цена договора (включает НДС)</w:t>
            </w:r>
          </w:p>
        </w:tc>
        <w:tc>
          <w:tcPr>
            <w:tcW w:w="6807" w:type="dxa"/>
          </w:tcPr>
          <w:p w:rsidR="00EA22FD" w:rsidRPr="001765D9" w:rsidRDefault="00EA22FD" w:rsidP="00CC3077">
            <w:pPr>
              <w:widowControl w:val="0"/>
              <w:spacing w:after="0" w:line="240" w:lineRule="auto"/>
              <w:rPr>
                <w:rFonts w:ascii="Times New Roman" w:hAnsi="Times New Roman"/>
                <w:b/>
                <w:bCs/>
                <w:sz w:val="24"/>
                <w:szCs w:val="24"/>
              </w:rPr>
            </w:pPr>
            <w:r w:rsidRPr="001765D9">
              <w:rPr>
                <w:rFonts w:ascii="Times New Roman" w:hAnsi="Times New Roman"/>
                <w:b/>
                <w:bCs/>
                <w:sz w:val="24"/>
                <w:szCs w:val="24"/>
              </w:rPr>
              <w:t xml:space="preserve">Начальная (максимальная) цена договора: </w:t>
            </w:r>
          </w:p>
          <w:p w:rsidR="00EA22FD" w:rsidRPr="001765D9" w:rsidRDefault="0083574B" w:rsidP="00CC3077">
            <w:pPr>
              <w:widowControl w:val="0"/>
              <w:spacing w:after="0" w:line="240" w:lineRule="auto"/>
              <w:rPr>
                <w:rFonts w:ascii="Times New Roman" w:hAnsi="Times New Roman"/>
                <w:bCs/>
                <w:sz w:val="24"/>
                <w:szCs w:val="24"/>
              </w:rPr>
            </w:pPr>
            <w:r>
              <w:rPr>
                <w:rFonts w:ascii="Times New Roman" w:hAnsi="Times New Roman"/>
                <w:b/>
                <w:sz w:val="24"/>
                <w:szCs w:val="24"/>
              </w:rPr>
              <w:t>8</w:t>
            </w:r>
            <w:r w:rsidR="000D5480">
              <w:rPr>
                <w:rFonts w:ascii="Times New Roman" w:hAnsi="Times New Roman"/>
                <w:b/>
                <w:sz w:val="24"/>
                <w:szCs w:val="24"/>
              </w:rPr>
              <w:t>45</w:t>
            </w:r>
            <w:r>
              <w:rPr>
                <w:rFonts w:ascii="Times New Roman" w:hAnsi="Times New Roman"/>
                <w:b/>
                <w:sz w:val="24"/>
                <w:szCs w:val="24"/>
              </w:rPr>
              <w:t xml:space="preserve"> </w:t>
            </w:r>
            <w:r w:rsidR="000D5480">
              <w:rPr>
                <w:rFonts w:ascii="Times New Roman" w:hAnsi="Times New Roman"/>
                <w:b/>
                <w:sz w:val="24"/>
                <w:szCs w:val="24"/>
              </w:rPr>
              <w:t>0</w:t>
            </w:r>
            <w:r>
              <w:rPr>
                <w:rFonts w:ascii="Times New Roman" w:hAnsi="Times New Roman"/>
                <w:b/>
                <w:sz w:val="24"/>
                <w:szCs w:val="24"/>
              </w:rPr>
              <w:t>00</w:t>
            </w:r>
            <w:r w:rsidR="0041149F">
              <w:rPr>
                <w:rFonts w:ascii="Times New Roman" w:hAnsi="Times New Roman"/>
                <w:b/>
                <w:sz w:val="24"/>
                <w:szCs w:val="24"/>
              </w:rPr>
              <w:t xml:space="preserve"> (</w:t>
            </w:r>
            <w:r>
              <w:rPr>
                <w:rFonts w:ascii="Times New Roman" w:hAnsi="Times New Roman"/>
                <w:b/>
                <w:sz w:val="24"/>
                <w:szCs w:val="24"/>
              </w:rPr>
              <w:t xml:space="preserve">Восемьсот </w:t>
            </w:r>
            <w:r w:rsidR="0040173B">
              <w:rPr>
                <w:rFonts w:ascii="Times New Roman" w:hAnsi="Times New Roman"/>
                <w:b/>
                <w:sz w:val="24"/>
                <w:szCs w:val="24"/>
              </w:rPr>
              <w:t>сорок пять тысяч</w:t>
            </w:r>
            <w:r w:rsidR="0041149F">
              <w:rPr>
                <w:rFonts w:ascii="Times New Roman" w:hAnsi="Times New Roman"/>
                <w:b/>
                <w:sz w:val="24"/>
                <w:szCs w:val="24"/>
              </w:rPr>
              <w:t xml:space="preserve"> ) рублей. 00 копеек</w:t>
            </w:r>
            <w:proofErr w:type="gramStart"/>
            <w:r w:rsidR="00B84BC0">
              <w:rPr>
                <w:rFonts w:ascii="Times New Roman" w:hAnsi="Times New Roman"/>
                <w:sz w:val="24"/>
                <w:szCs w:val="24"/>
              </w:rPr>
              <w:t>.</w:t>
            </w:r>
            <w:proofErr w:type="gramEnd"/>
            <w:r w:rsidR="00837143" w:rsidRPr="001765D9">
              <w:rPr>
                <w:rFonts w:ascii="Times New Roman" w:hAnsi="Times New Roman"/>
                <w:sz w:val="24"/>
                <w:szCs w:val="24"/>
              </w:rPr>
              <w:t xml:space="preserve"> </w:t>
            </w:r>
            <w:proofErr w:type="gramStart"/>
            <w:r w:rsidR="00837143" w:rsidRPr="001765D9">
              <w:rPr>
                <w:rFonts w:ascii="Times New Roman" w:hAnsi="Times New Roman"/>
                <w:sz w:val="24"/>
                <w:szCs w:val="24"/>
              </w:rPr>
              <w:t>в</w:t>
            </w:r>
            <w:proofErr w:type="gramEnd"/>
            <w:r w:rsidR="00837143" w:rsidRPr="001765D9">
              <w:rPr>
                <w:rFonts w:ascii="Times New Roman" w:hAnsi="Times New Roman"/>
                <w:sz w:val="24"/>
                <w:szCs w:val="24"/>
              </w:rPr>
              <w:t xml:space="preserve"> </w:t>
            </w:r>
            <w:r w:rsidR="00EA22FD" w:rsidRPr="001765D9">
              <w:rPr>
                <w:rFonts w:ascii="Times New Roman" w:hAnsi="Times New Roman"/>
                <w:bCs/>
                <w:sz w:val="24"/>
                <w:szCs w:val="24"/>
              </w:rPr>
              <w:t xml:space="preserve"> том числе НДС 18%.</w:t>
            </w:r>
          </w:p>
          <w:p w:rsidR="00EA22FD" w:rsidRPr="00CC3077" w:rsidRDefault="00EA22FD" w:rsidP="00CC3077">
            <w:pPr>
              <w:pStyle w:val="ConsPlusNormal"/>
              <w:suppressAutoHyphens w:val="0"/>
              <w:ind w:right="-28" w:firstLine="0"/>
              <w:jc w:val="both"/>
              <w:rPr>
                <w:rFonts w:ascii="Times New Roman" w:hAnsi="Times New Roman" w:cs="Times New Roman"/>
                <w:sz w:val="24"/>
                <w:szCs w:val="24"/>
              </w:rPr>
            </w:pPr>
            <w:r w:rsidRPr="001765D9">
              <w:rPr>
                <w:rFonts w:ascii="Times New Roman" w:hAnsi="Times New Roman" w:cs="Times New Roman"/>
                <w:color w:val="000000"/>
                <w:sz w:val="24"/>
                <w:szCs w:val="24"/>
              </w:rPr>
              <w:t xml:space="preserve">В случае если участник закупки НДС не облагается, указать: НДС не облагается на основании письма ИФНС об упрощенной системе </w:t>
            </w:r>
            <w:proofErr w:type="gramStart"/>
            <w:r w:rsidRPr="001765D9">
              <w:rPr>
                <w:rFonts w:ascii="Times New Roman" w:hAnsi="Times New Roman" w:cs="Times New Roman"/>
                <w:color w:val="000000"/>
                <w:sz w:val="24"/>
                <w:szCs w:val="24"/>
              </w:rPr>
              <w:t>налогообложения</w:t>
            </w:r>
            <w:proofErr w:type="gramEnd"/>
            <w:r w:rsidRPr="001765D9">
              <w:rPr>
                <w:rFonts w:ascii="Times New Roman" w:hAnsi="Times New Roman" w:cs="Times New Roman"/>
                <w:color w:val="000000"/>
                <w:sz w:val="24"/>
                <w:szCs w:val="24"/>
              </w:rPr>
              <w:t xml:space="preserve"> и делать ссылку на нормативный акт, определяющий освобождение от уплаты НДС</w:t>
            </w:r>
            <w:r w:rsidR="00AE03B0" w:rsidRPr="001765D9">
              <w:rPr>
                <w:rFonts w:ascii="Times New Roman" w:hAnsi="Times New Roman" w:cs="Times New Roman"/>
                <w:color w:val="000000"/>
                <w:sz w:val="24"/>
                <w:szCs w:val="24"/>
              </w:rPr>
              <w:t>.</w:t>
            </w:r>
          </w:p>
        </w:tc>
      </w:tr>
      <w:tr w:rsidR="00EA22FD" w:rsidRPr="00CC3077" w:rsidTr="002675BD">
        <w:trPr>
          <w:trHeight w:val="152"/>
        </w:trPr>
        <w:tc>
          <w:tcPr>
            <w:tcW w:w="672" w:type="dxa"/>
          </w:tcPr>
          <w:p w:rsidR="00EA22FD" w:rsidRPr="00CC3077" w:rsidRDefault="00EA22FD" w:rsidP="00CC3077">
            <w:pPr>
              <w:spacing w:after="0" w:line="240" w:lineRule="auto"/>
              <w:jc w:val="center"/>
              <w:rPr>
                <w:rFonts w:ascii="Times New Roman" w:hAnsi="Times New Roman"/>
                <w:sz w:val="24"/>
                <w:szCs w:val="24"/>
              </w:rPr>
            </w:pPr>
            <w:r w:rsidRPr="00CC3077">
              <w:rPr>
                <w:rFonts w:ascii="Times New Roman" w:hAnsi="Times New Roman"/>
                <w:sz w:val="24"/>
                <w:szCs w:val="24"/>
              </w:rPr>
              <w:t>9</w:t>
            </w:r>
          </w:p>
        </w:tc>
        <w:tc>
          <w:tcPr>
            <w:tcW w:w="2661" w:type="dxa"/>
          </w:tcPr>
          <w:p w:rsidR="00EA22FD" w:rsidRPr="00CC3077" w:rsidRDefault="00EA22FD" w:rsidP="00557932">
            <w:pPr>
              <w:widowControl w:val="0"/>
              <w:spacing w:after="0" w:line="240" w:lineRule="auto"/>
              <w:rPr>
                <w:rFonts w:ascii="Times New Roman" w:hAnsi="Times New Roman"/>
                <w:sz w:val="24"/>
                <w:szCs w:val="24"/>
              </w:rPr>
            </w:pPr>
            <w:r w:rsidRPr="00CC3077">
              <w:rPr>
                <w:rFonts w:ascii="Times New Roman" w:hAnsi="Times New Roman"/>
                <w:sz w:val="24"/>
                <w:szCs w:val="24"/>
              </w:rPr>
              <w:t>Обоснование начальной (максимальной) цены договора</w:t>
            </w:r>
          </w:p>
        </w:tc>
        <w:tc>
          <w:tcPr>
            <w:tcW w:w="6807" w:type="dxa"/>
          </w:tcPr>
          <w:p w:rsidR="00677E18" w:rsidRDefault="00677E18" w:rsidP="00677E18">
            <w:pPr>
              <w:spacing w:after="0" w:line="240" w:lineRule="auto"/>
              <w:rPr>
                <w:rFonts w:ascii="Times New Roman" w:hAnsi="Times New Roman"/>
                <w:sz w:val="24"/>
                <w:szCs w:val="24"/>
              </w:rPr>
            </w:pPr>
            <w:r w:rsidRPr="00CC3077">
              <w:rPr>
                <w:rFonts w:ascii="Times New Roman" w:hAnsi="Times New Roman"/>
                <w:sz w:val="24"/>
                <w:szCs w:val="24"/>
              </w:rPr>
              <w:t xml:space="preserve">Для обоснования начальной (максимальной) цены договора был проведен мониторинг цен на аналогичную продукцию. Оценив </w:t>
            </w:r>
            <w:r w:rsidR="00AE03B0">
              <w:rPr>
                <w:rFonts w:ascii="Times New Roman" w:hAnsi="Times New Roman"/>
                <w:sz w:val="24"/>
                <w:szCs w:val="24"/>
              </w:rPr>
              <w:t xml:space="preserve">цены </w:t>
            </w:r>
            <w:r w:rsidRPr="00CC3077">
              <w:rPr>
                <w:rFonts w:ascii="Times New Roman" w:hAnsi="Times New Roman"/>
                <w:sz w:val="24"/>
                <w:szCs w:val="24"/>
              </w:rPr>
              <w:t xml:space="preserve">с учетом финансового положения на предприятие в качестве начальной (максимальной) цены договора была выбрана </w:t>
            </w:r>
            <w:r w:rsidR="00022707">
              <w:rPr>
                <w:rFonts w:ascii="Times New Roman" w:hAnsi="Times New Roman"/>
                <w:sz w:val="24"/>
                <w:szCs w:val="24"/>
              </w:rPr>
              <w:t>средняя</w:t>
            </w:r>
            <w:r>
              <w:rPr>
                <w:rFonts w:ascii="Times New Roman" w:hAnsi="Times New Roman"/>
                <w:sz w:val="24"/>
                <w:szCs w:val="24"/>
              </w:rPr>
              <w:t>,</w:t>
            </w:r>
            <w:r w:rsidR="0077590D">
              <w:rPr>
                <w:rFonts w:ascii="Times New Roman" w:hAnsi="Times New Roman"/>
                <w:sz w:val="24"/>
                <w:szCs w:val="24"/>
              </w:rPr>
              <w:t xml:space="preserve"> из </w:t>
            </w:r>
            <w:proofErr w:type="gramStart"/>
            <w:r w:rsidR="0077590D">
              <w:rPr>
                <w:rFonts w:ascii="Times New Roman" w:hAnsi="Times New Roman"/>
                <w:sz w:val="24"/>
                <w:szCs w:val="24"/>
              </w:rPr>
              <w:t>предложенных</w:t>
            </w:r>
            <w:proofErr w:type="gramEnd"/>
            <w:r w:rsidR="0077590D">
              <w:rPr>
                <w:rFonts w:ascii="Times New Roman" w:hAnsi="Times New Roman"/>
                <w:sz w:val="24"/>
                <w:szCs w:val="24"/>
              </w:rPr>
              <w:t xml:space="preserve"> на продукцию.</w:t>
            </w:r>
          </w:p>
          <w:p w:rsidR="00892F05" w:rsidRPr="00CC3077" w:rsidRDefault="00892F05" w:rsidP="0077590D">
            <w:pPr>
              <w:spacing w:after="0" w:line="240" w:lineRule="auto"/>
              <w:rPr>
                <w:rFonts w:ascii="Times New Roman" w:hAnsi="Times New Roman"/>
                <w:b/>
                <w:bCs/>
                <w:sz w:val="24"/>
                <w:szCs w:val="24"/>
              </w:rPr>
            </w:pPr>
          </w:p>
        </w:tc>
      </w:tr>
      <w:tr w:rsidR="00EA22FD" w:rsidRPr="007D5012" w:rsidTr="002675BD">
        <w:trPr>
          <w:trHeight w:val="397"/>
        </w:trPr>
        <w:tc>
          <w:tcPr>
            <w:tcW w:w="672" w:type="dxa"/>
          </w:tcPr>
          <w:p w:rsidR="00EA22FD" w:rsidRPr="007D5012" w:rsidRDefault="00EA22FD" w:rsidP="00207585">
            <w:pPr>
              <w:spacing w:after="120"/>
              <w:jc w:val="center"/>
              <w:rPr>
                <w:rFonts w:ascii="Times New Roman" w:hAnsi="Times New Roman"/>
                <w:sz w:val="24"/>
                <w:szCs w:val="24"/>
              </w:rPr>
            </w:pPr>
            <w:r>
              <w:rPr>
                <w:rFonts w:ascii="Times New Roman" w:hAnsi="Times New Roman"/>
                <w:sz w:val="24"/>
                <w:szCs w:val="24"/>
              </w:rPr>
              <w:t>10.</w:t>
            </w:r>
          </w:p>
        </w:tc>
        <w:tc>
          <w:tcPr>
            <w:tcW w:w="2661" w:type="dxa"/>
          </w:tcPr>
          <w:p w:rsidR="00EA22FD" w:rsidRPr="007D4ED9" w:rsidRDefault="00EA22FD" w:rsidP="00557932">
            <w:pPr>
              <w:widowControl w:val="0"/>
              <w:spacing w:after="0" w:line="240" w:lineRule="auto"/>
              <w:rPr>
                <w:rFonts w:ascii="Times New Roman" w:hAnsi="Times New Roman"/>
                <w:sz w:val="24"/>
                <w:szCs w:val="24"/>
              </w:rPr>
            </w:pPr>
            <w:r w:rsidRPr="007D4ED9">
              <w:rPr>
                <w:rFonts w:ascii="Times New Roman" w:hAnsi="Times New Roman"/>
                <w:sz w:val="24"/>
                <w:szCs w:val="24"/>
              </w:rPr>
              <w:t xml:space="preserve">Порядок формирования начальной (максимальной) цены договора </w:t>
            </w:r>
          </w:p>
        </w:tc>
        <w:tc>
          <w:tcPr>
            <w:tcW w:w="6807" w:type="dxa"/>
          </w:tcPr>
          <w:p w:rsidR="00EA22FD" w:rsidRPr="007D5012" w:rsidRDefault="00EA22FD" w:rsidP="007D4ED9">
            <w:pPr>
              <w:pStyle w:val="ConsPlusNormal"/>
              <w:suppressAutoHyphens w:val="0"/>
              <w:ind w:right="-28" w:firstLine="0"/>
              <w:jc w:val="both"/>
              <w:rPr>
                <w:rFonts w:ascii="Times New Roman" w:hAnsi="Times New Roman"/>
                <w:sz w:val="24"/>
                <w:szCs w:val="24"/>
              </w:rPr>
            </w:pPr>
            <w:r>
              <w:rPr>
                <w:rFonts w:ascii="Times New Roman" w:hAnsi="Times New Roman" w:cs="Times New Roman"/>
                <w:bCs/>
                <w:sz w:val="24"/>
                <w:szCs w:val="24"/>
              </w:rPr>
              <w:t xml:space="preserve">Начальная (максимальная) цена договора включает в себя все затраты, издержки и иные расходы Исполнителя, связанная с исполнение договора, а также все </w:t>
            </w:r>
            <w:r>
              <w:rPr>
                <w:rFonts w:ascii="Times New Roman" w:hAnsi="Times New Roman" w:cs="Times New Roman"/>
                <w:sz w:val="24"/>
                <w:szCs w:val="24"/>
              </w:rPr>
              <w:t>налоги и сборы</w:t>
            </w:r>
          </w:p>
        </w:tc>
      </w:tr>
      <w:tr w:rsidR="00EA22FD" w:rsidRPr="007D5012" w:rsidTr="002675BD">
        <w:trPr>
          <w:trHeight w:val="397"/>
        </w:trPr>
        <w:tc>
          <w:tcPr>
            <w:tcW w:w="672" w:type="dxa"/>
          </w:tcPr>
          <w:p w:rsidR="00EA22FD" w:rsidRPr="007D5012" w:rsidRDefault="00EA22FD" w:rsidP="00207585">
            <w:pPr>
              <w:spacing w:after="120"/>
              <w:jc w:val="center"/>
              <w:rPr>
                <w:rFonts w:ascii="Times New Roman" w:hAnsi="Times New Roman"/>
                <w:sz w:val="24"/>
                <w:szCs w:val="24"/>
              </w:rPr>
            </w:pPr>
            <w:r>
              <w:rPr>
                <w:rFonts w:ascii="Times New Roman" w:hAnsi="Times New Roman"/>
                <w:sz w:val="24"/>
                <w:szCs w:val="24"/>
              </w:rPr>
              <w:t>11.</w:t>
            </w:r>
          </w:p>
        </w:tc>
        <w:tc>
          <w:tcPr>
            <w:tcW w:w="2661" w:type="dxa"/>
          </w:tcPr>
          <w:p w:rsidR="00EA22FD" w:rsidRPr="007D4ED9" w:rsidRDefault="00EA22FD" w:rsidP="00557932">
            <w:pPr>
              <w:widowControl w:val="0"/>
              <w:spacing w:after="0" w:line="240" w:lineRule="auto"/>
              <w:rPr>
                <w:rFonts w:ascii="Times New Roman" w:hAnsi="Times New Roman"/>
                <w:sz w:val="24"/>
                <w:szCs w:val="24"/>
              </w:rPr>
            </w:pPr>
            <w:r w:rsidRPr="007D4ED9">
              <w:rPr>
                <w:rFonts w:ascii="Times New Roman" w:hAnsi="Times New Roman"/>
                <w:sz w:val="24"/>
                <w:szCs w:val="24"/>
              </w:rPr>
              <w:t xml:space="preserve">Источник финансирования </w:t>
            </w:r>
          </w:p>
        </w:tc>
        <w:tc>
          <w:tcPr>
            <w:tcW w:w="6807" w:type="dxa"/>
          </w:tcPr>
          <w:p w:rsidR="00EA22FD" w:rsidRPr="007D4ED9" w:rsidRDefault="00EA22FD" w:rsidP="0098525A">
            <w:pPr>
              <w:widowControl w:val="0"/>
              <w:spacing w:after="60"/>
              <w:rPr>
                <w:rFonts w:ascii="Times New Roman" w:hAnsi="Times New Roman"/>
                <w:sz w:val="24"/>
                <w:szCs w:val="24"/>
              </w:rPr>
            </w:pPr>
            <w:r w:rsidRPr="007D4ED9">
              <w:rPr>
                <w:rFonts w:ascii="Times New Roman" w:hAnsi="Times New Roman"/>
                <w:sz w:val="24"/>
                <w:szCs w:val="24"/>
              </w:rPr>
              <w:t>Собственные средства Заказчика.</w:t>
            </w:r>
          </w:p>
        </w:tc>
      </w:tr>
      <w:tr w:rsidR="00EA22FD" w:rsidRPr="007D5012" w:rsidTr="002675BD">
        <w:trPr>
          <w:trHeight w:val="397"/>
        </w:trPr>
        <w:tc>
          <w:tcPr>
            <w:tcW w:w="672" w:type="dxa"/>
          </w:tcPr>
          <w:p w:rsidR="00EA22FD" w:rsidRPr="007D5012" w:rsidRDefault="00EA22FD" w:rsidP="007D4ED9">
            <w:pPr>
              <w:tabs>
                <w:tab w:val="center" w:pos="264"/>
              </w:tabs>
              <w:spacing w:after="120"/>
              <w:rPr>
                <w:rFonts w:ascii="Times New Roman" w:hAnsi="Times New Roman"/>
                <w:sz w:val="24"/>
                <w:szCs w:val="24"/>
              </w:rPr>
            </w:pPr>
            <w:r>
              <w:rPr>
                <w:rFonts w:ascii="Times New Roman" w:hAnsi="Times New Roman"/>
                <w:sz w:val="24"/>
                <w:szCs w:val="24"/>
              </w:rPr>
              <w:tab/>
              <w:t>12</w:t>
            </w:r>
            <w:r w:rsidRPr="007D5012">
              <w:rPr>
                <w:rFonts w:ascii="Times New Roman" w:hAnsi="Times New Roman"/>
                <w:sz w:val="24"/>
                <w:szCs w:val="24"/>
              </w:rPr>
              <w:t>.</w:t>
            </w:r>
          </w:p>
        </w:tc>
        <w:tc>
          <w:tcPr>
            <w:tcW w:w="2661" w:type="dxa"/>
          </w:tcPr>
          <w:p w:rsidR="00EA22FD" w:rsidRPr="007D5012" w:rsidRDefault="00EA22FD" w:rsidP="00557932">
            <w:pPr>
              <w:spacing w:after="0" w:line="240" w:lineRule="auto"/>
              <w:ind w:right="153"/>
              <w:rPr>
                <w:rFonts w:ascii="Times New Roman" w:hAnsi="Times New Roman"/>
                <w:sz w:val="24"/>
                <w:szCs w:val="24"/>
              </w:rPr>
            </w:pPr>
            <w:r w:rsidRPr="007D5012">
              <w:rPr>
                <w:rFonts w:ascii="Times New Roman" w:hAnsi="Times New Roman"/>
                <w:sz w:val="24"/>
                <w:szCs w:val="24"/>
              </w:rPr>
              <w:t>Официальный язык запроса котировок</w:t>
            </w:r>
          </w:p>
        </w:tc>
        <w:tc>
          <w:tcPr>
            <w:tcW w:w="6807" w:type="dxa"/>
          </w:tcPr>
          <w:p w:rsidR="00EA22FD" w:rsidRPr="007D5012" w:rsidRDefault="00EA22FD" w:rsidP="00207585">
            <w:pPr>
              <w:ind w:right="153"/>
              <w:jc w:val="both"/>
              <w:rPr>
                <w:rFonts w:ascii="Times New Roman" w:hAnsi="Times New Roman"/>
                <w:sz w:val="24"/>
                <w:szCs w:val="24"/>
              </w:rPr>
            </w:pPr>
            <w:r w:rsidRPr="007D5012">
              <w:rPr>
                <w:rFonts w:ascii="Times New Roman" w:hAnsi="Times New Roman"/>
                <w:sz w:val="24"/>
                <w:szCs w:val="24"/>
              </w:rPr>
              <w:t>Русский</w:t>
            </w:r>
          </w:p>
        </w:tc>
      </w:tr>
      <w:tr w:rsidR="00EA22FD" w:rsidRPr="007D5012" w:rsidTr="002675BD">
        <w:trPr>
          <w:trHeight w:val="397"/>
        </w:trPr>
        <w:tc>
          <w:tcPr>
            <w:tcW w:w="672" w:type="dxa"/>
          </w:tcPr>
          <w:p w:rsidR="00EA22FD" w:rsidRPr="007D5012" w:rsidRDefault="00EA22FD" w:rsidP="00207585">
            <w:pPr>
              <w:spacing w:after="120"/>
              <w:jc w:val="center"/>
              <w:rPr>
                <w:rFonts w:ascii="Times New Roman" w:hAnsi="Times New Roman"/>
                <w:sz w:val="24"/>
                <w:szCs w:val="24"/>
              </w:rPr>
            </w:pPr>
            <w:r>
              <w:rPr>
                <w:rFonts w:ascii="Times New Roman" w:hAnsi="Times New Roman"/>
                <w:sz w:val="24"/>
                <w:szCs w:val="24"/>
              </w:rPr>
              <w:t>13</w:t>
            </w:r>
            <w:r w:rsidRPr="007D5012">
              <w:rPr>
                <w:rFonts w:ascii="Times New Roman" w:hAnsi="Times New Roman"/>
                <w:sz w:val="24"/>
                <w:szCs w:val="24"/>
              </w:rPr>
              <w:t>.</w:t>
            </w:r>
          </w:p>
        </w:tc>
        <w:tc>
          <w:tcPr>
            <w:tcW w:w="2661" w:type="dxa"/>
          </w:tcPr>
          <w:p w:rsidR="00EA22FD" w:rsidRPr="007D5012" w:rsidRDefault="00EA22FD" w:rsidP="00557932">
            <w:pPr>
              <w:spacing w:after="0" w:line="240" w:lineRule="auto"/>
              <w:ind w:right="153"/>
              <w:rPr>
                <w:rFonts w:ascii="Times New Roman" w:hAnsi="Times New Roman"/>
                <w:sz w:val="24"/>
                <w:szCs w:val="24"/>
              </w:rPr>
            </w:pPr>
            <w:r w:rsidRPr="007D5012">
              <w:rPr>
                <w:rFonts w:ascii="Times New Roman" w:hAnsi="Times New Roman"/>
                <w:sz w:val="24"/>
                <w:szCs w:val="24"/>
              </w:rPr>
              <w:t>Валюта запроса котировок</w:t>
            </w:r>
          </w:p>
        </w:tc>
        <w:tc>
          <w:tcPr>
            <w:tcW w:w="6807" w:type="dxa"/>
          </w:tcPr>
          <w:p w:rsidR="00EA22FD" w:rsidRPr="007D5012" w:rsidRDefault="00EA22FD" w:rsidP="00207585">
            <w:pPr>
              <w:ind w:right="153"/>
              <w:jc w:val="both"/>
              <w:rPr>
                <w:rFonts w:ascii="Times New Roman" w:hAnsi="Times New Roman"/>
                <w:sz w:val="24"/>
                <w:szCs w:val="24"/>
              </w:rPr>
            </w:pPr>
            <w:r w:rsidRPr="007D5012">
              <w:rPr>
                <w:rFonts w:ascii="Times New Roman" w:hAnsi="Times New Roman"/>
                <w:bCs/>
                <w:snapToGrid w:val="0"/>
                <w:sz w:val="24"/>
                <w:szCs w:val="24"/>
              </w:rPr>
              <w:t>Российский рубль</w:t>
            </w:r>
          </w:p>
        </w:tc>
      </w:tr>
      <w:tr w:rsidR="00EA22FD" w:rsidRPr="007D5012" w:rsidTr="002675BD">
        <w:trPr>
          <w:trHeight w:val="1547"/>
        </w:trPr>
        <w:tc>
          <w:tcPr>
            <w:tcW w:w="672" w:type="dxa"/>
          </w:tcPr>
          <w:p w:rsidR="00EA22FD" w:rsidRPr="007D5012" w:rsidRDefault="00EA22FD" w:rsidP="00207585">
            <w:pPr>
              <w:spacing w:after="120"/>
              <w:jc w:val="center"/>
              <w:rPr>
                <w:rFonts w:ascii="Times New Roman" w:hAnsi="Times New Roman"/>
                <w:sz w:val="24"/>
                <w:szCs w:val="24"/>
              </w:rPr>
            </w:pPr>
            <w:r>
              <w:rPr>
                <w:rFonts w:ascii="Times New Roman" w:hAnsi="Times New Roman"/>
                <w:sz w:val="24"/>
                <w:szCs w:val="24"/>
              </w:rPr>
              <w:t>14</w:t>
            </w:r>
            <w:r w:rsidRPr="007D5012">
              <w:rPr>
                <w:rFonts w:ascii="Times New Roman" w:hAnsi="Times New Roman"/>
                <w:sz w:val="24"/>
                <w:szCs w:val="24"/>
              </w:rPr>
              <w:t>.</w:t>
            </w:r>
          </w:p>
        </w:tc>
        <w:tc>
          <w:tcPr>
            <w:tcW w:w="2661" w:type="dxa"/>
          </w:tcPr>
          <w:p w:rsidR="00EA22FD" w:rsidRPr="007D5012" w:rsidRDefault="00EA22FD" w:rsidP="00557932">
            <w:pPr>
              <w:spacing w:after="0" w:line="240" w:lineRule="auto"/>
              <w:ind w:right="153"/>
              <w:rPr>
                <w:rFonts w:ascii="Times New Roman" w:hAnsi="Times New Roman"/>
                <w:sz w:val="24"/>
                <w:szCs w:val="24"/>
              </w:rPr>
            </w:pPr>
            <w:r w:rsidRPr="007D5012">
              <w:rPr>
                <w:rFonts w:ascii="Times New Roman" w:hAnsi="Times New Roman"/>
                <w:sz w:val="24"/>
                <w:szCs w:val="24"/>
              </w:rPr>
              <w:t xml:space="preserve">Размер и валюта обеспечения заявки на участие в запросе котировок </w:t>
            </w:r>
          </w:p>
        </w:tc>
        <w:tc>
          <w:tcPr>
            <w:tcW w:w="6807" w:type="dxa"/>
          </w:tcPr>
          <w:p w:rsidR="00EA22FD" w:rsidRPr="007D5012" w:rsidRDefault="00EA22FD" w:rsidP="003D3BF3">
            <w:pPr>
              <w:spacing w:line="23" w:lineRule="atLeast"/>
              <w:jc w:val="both"/>
              <w:rPr>
                <w:rFonts w:ascii="Times New Roman" w:hAnsi="Times New Roman"/>
                <w:b/>
                <w:bCs/>
                <w:i/>
                <w:sz w:val="24"/>
                <w:szCs w:val="24"/>
                <w:shd w:val="clear" w:color="auto" w:fill="FDE9D9"/>
              </w:rPr>
            </w:pPr>
            <w:r w:rsidRPr="007D5012">
              <w:rPr>
                <w:rFonts w:ascii="Times New Roman" w:hAnsi="Times New Roman"/>
                <w:bCs/>
                <w:snapToGrid w:val="0"/>
                <w:sz w:val="24"/>
                <w:szCs w:val="24"/>
              </w:rPr>
              <w:t xml:space="preserve">Не требуется </w:t>
            </w:r>
          </w:p>
        </w:tc>
      </w:tr>
      <w:tr w:rsidR="00EA22FD" w:rsidRPr="007D5012" w:rsidTr="002675BD">
        <w:trPr>
          <w:trHeight w:val="709"/>
        </w:trPr>
        <w:tc>
          <w:tcPr>
            <w:tcW w:w="672" w:type="dxa"/>
          </w:tcPr>
          <w:p w:rsidR="00EA22FD" w:rsidRPr="007D5012" w:rsidRDefault="00EA22FD" w:rsidP="00207585">
            <w:pPr>
              <w:spacing w:after="120"/>
              <w:ind w:left="-15"/>
              <w:jc w:val="center"/>
              <w:rPr>
                <w:rFonts w:ascii="Times New Roman" w:hAnsi="Times New Roman"/>
                <w:sz w:val="24"/>
                <w:szCs w:val="24"/>
              </w:rPr>
            </w:pPr>
            <w:r>
              <w:rPr>
                <w:rFonts w:ascii="Times New Roman" w:hAnsi="Times New Roman"/>
                <w:sz w:val="24"/>
                <w:szCs w:val="24"/>
              </w:rPr>
              <w:lastRenderedPageBreak/>
              <w:t>15</w:t>
            </w:r>
            <w:r w:rsidRPr="007D5012">
              <w:rPr>
                <w:rFonts w:ascii="Times New Roman" w:hAnsi="Times New Roman"/>
                <w:sz w:val="24"/>
                <w:szCs w:val="24"/>
              </w:rPr>
              <w:t>.</w:t>
            </w:r>
          </w:p>
        </w:tc>
        <w:tc>
          <w:tcPr>
            <w:tcW w:w="2661" w:type="dxa"/>
          </w:tcPr>
          <w:p w:rsidR="00EA22FD" w:rsidRPr="007D5012" w:rsidRDefault="00EA22FD" w:rsidP="00557932">
            <w:pPr>
              <w:spacing w:after="0" w:line="240" w:lineRule="auto"/>
              <w:ind w:right="153"/>
              <w:rPr>
                <w:rFonts w:ascii="Times New Roman" w:hAnsi="Times New Roman"/>
                <w:sz w:val="24"/>
                <w:szCs w:val="24"/>
              </w:rPr>
            </w:pPr>
            <w:r w:rsidRPr="007D5012">
              <w:rPr>
                <w:rFonts w:ascii="Times New Roman" w:hAnsi="Times New Roman"/>
                <w:sz w:val="24"/>
                <w:szCs w:val="24"/>
              </w:rPr>
              <w:t>Требования, предъявляемые к претендентам на участие в запросе котировок</w:t>
            </w:r>
          </w:p>
        </w:tc>
        <w:tc>
          <w:tcPr>
            <w:tcW w:w="6807" w:type="dxa"/>
          </w:tcPr>
          <w:p w:rsidR="00EA22FD" w:rsidRPr="007D5012" w:rsidRDefault="00EA22FD" w:rsidP="003D3BF3">
            <w:pPr>
              <w:tabs>
                <w:tab w:val="left" w:pos="779"/>
              </w:tabs>
              <w:ind w:right="113"/>
              <w:jc w:val="both"/>
              <w:rPr>
                <w:rFonts w:ascii="Times New Roman" w:hAnsi="Times New Roman"/>
                <w:sz w:val="24"/>
                <w:szCs w:val="24"/>
              </w:rPr>
            </w:pPr>
            <w:proofErr w:type="gramStart"/>
            <w:r w:rsidRPr="007D5012">
              <w:rPr>
                <w:rFonts w:ascii="Times New Roman" w:hAnsi="Times New Roman"/>
                <w:sz w:val="24"/>
                <w:szCs w:val="24"/>
              </w:rPr>
              <w:t>Определены в подразделе 3.1 настоящей документации</w:t>
            </w:r>
            <w:r>
              <w:rPr>
                <w:rFonts w:ascii="Times New Roman" w:hAnsi="Times New Roman"/>
                <w:sz w:val="24"/>
                <w:szCs w:val="24"/>
              </w:rPr>
              <w:t>.</w:t>
            </w:r>
            <w:proofErr w:type="gramEnd"/>
          </w:p>
        </w:tc>
      </w:tr>
      <w:tr w:rsidR="00EA22FD" w:rsidRPr="007D5012" w:rsidTr="00837143">
        <w:trPr>
          <w:trHeight w:val="3956"/>
        </w:trPr>
        <w:tc>
          <w:tcPr>
            <w:tcW w:w="672" w:type="dxa"/>
          </w:tcPr>
          <w:p w:rsidR="00EA22FD" w:rsidRPr="007D5012" w:rsidRDefault="00EA22FD" w:rsidP="00207585">
            <w:pPr>
              <w:spacing w:after="120"/>
              <w:ind w:left="-15"/>
              <w:jc w:val="center"/>
              <w:rPr>
                <w:rFonts w:ascii="Times New Roman" w:hAnsi="Times New Roman"/>
                <w:sz w:val="24"/>
                <w:szCs w:val="24"/>
              </w:rPr>
            </w:pPr>
            <w:r>
              <w:rPr>
                <w:rFonts w:ascii="Times New Roman" w:hAnsi="Times New Roman"/>
                <w:sz w:val="24"/>
                <w:szCs w:val="24"/>
              </w:rPr>
              <w:t>16</w:t>
            </w:r>
            <w:r w:rsidRPr="007D5012">
              <w:rPr>
                <w:rFonts w:ascii="Times New Roman" w:hAnsi="Times New Roman"/>
                <w:sz w:val="24"/>
                <w:szCs w:val="24"/>
              </w:rPr>
              <w:t>.</w:t>
            </w:r>
          </w:p>
        </w:tc>
        <w:tc>
          <w:tcPr>
            <w:tcW w:w="2661" w:type="dxa"/>
          </w:tcPr>
          <w:p w:rsidR="00884186" w:rsidRDefault="00EA22FD" w:rsidP="00557932">
            <w:pPr>
              <w:spacing w:after="0" w:line="240" w:lineRule="auto"/>
              <w:ind w:right="153"/>
              <w:rPr>
                <w:rFonts w:ascii="Times New Roman" w:hAnsi="Times New Roman"/>
                <w:sz w:val="24"/>
                <w:szCs w:val="24"/>
              </w:rPr>
            </w:pPr>
            <w:r w:rsidRPr="007D5012">
              <w:rPr>
                <w:rFonts w:ascii="Times New Roman" w:hAnsi="Times New Roman"/>
                <w:sz w:val="24"/>
                <w:szCs w:val="24"/>
              </w:rPr>
              <w:t>Требования к товару</w:t>
            </w:r>
          </w:p>
          <w:p w:rsidR="00EA22FD" w:rsidRPr="007D5012" w:rsidRDefault="00EA22FD" w:rsidP="00557932">
            <w:pPr>
              <w:spacing w:after="0" w:line="240" w:lineRule="auto"/>
              <w:ind w:right="153"/>
              <w:rPr>
                <w:rFonts w:ascii="Times New Roman" w:hAnsi="Times New Roman"/>
                <w:sz w:val="24"/>
                <w:szCs w:val="24"/>
              </w:rPr>
            </w:pPr>
          </w:p>
        </w:tc>
        <w:tc>
          <w:tcPr>
            <w:tcW w:w="6807" w:type="dxa"/>
          </w:tcPr>
          <w:p w:rsidR="00EA22FD" w:rsidRPr="00BD2453" w:rsidRDefault="00EA22FD" w:rsidP="008D1D31">
            <w:pPr>
              <w:tabs>
                <w:tab w:val="left" w:pos="495"/>
                <w:tab w:val="left" w:pos="5657"/>
              </w:tabs>
              <w:ind w:left="68" w:right="113"/>
              <w:jc w:val="both"/>
              <w:rPr>
                <w:rFonts w:ascii="Times New Roman" w:hAnsi="Times New Roman"/>
                <w:color w:val="000000"/>
                <w:sz w:val="24"/>
                <w:szCs w:val="24"/>
              </w:rPr>
            </w:pPr>
            <w:r w:rsidRPr="00BD2453">
              <w:rPr>
                <w:rFonts w:ascii="Times New Roman" w:hAnsi="Times New Roman"/>
                <w:color w:val="000000"/>
                <w:sz w:val="24"/>
                <w:szCs w:val="24"/>
              </w:rPr>
              <w:t xml:space="preserve">Требования к поставляемому товару, работам, услугам приводятся </w:t>
            </w:r>
            <w:proofErr w:type="gramStart"/>
            <w:r w:rsidRPr="00BD2453">
              <w:rPr>
                <w:rFonts w:ascii="Times New Roman" w:hAnsi="Times New Roman"/>
                <w:color w:val="000000"/>
                <w:sz w:val="24"/>
                <w:szCs w:val="24"/>
              </w:rPr>
              <w:t>разделе</w:t>
            </w:r>
            <w:proofErr w:type="gramEnd"/>
            <w:r w:rsidRPr="00BD2453">
              <w:rPr>
                <w:rFonts w:ascii="Times New Roman" w:hAnsi="Times New Roman"/>
                <w:color w:val="000000"/>
                <w:sz w:val="24"/>
                <w:szCs w:val="24"/>
              </w:rPr>
              <w:t xml:space="preserve"> 8 «Техническое задание» и проекте договора</w:t>
            </w:r>
            <w:r w:rsidR="008D1D31" w:rsidRPr="00BD2453">
              <w:rPr>
                <w:rFonts w:ascii="Times New Roman" w:hAnsi="Times New Roman"/>
                <w:color w:val="000000"/>
                <w:sz w:val="24"/>
                <w:szCs w:val="24"/>
              </w:rPr>
              <w:t>.</w:t>
            </w:r>
          </w:p>
          <w:p w:rsidR="00884186" w:rsidRPr="00BD2453" w:rsidRDefault="00A65312" w:rsidP="00D71856">
            <w:pPr>
              <w:tabs>
                <w:tab w:val="left" w:pos="495"/>
                <w:tab w:val="left" w:pos="5657"/>
              </w:tabs>
              <w:spacing w:after="0" w:line="240" w:lineRule="auto"/>
              <w:ind w:left="68" w:right="113"/>
              <w:jc w:val="both"/>
              <w:rPr>
                <w:rFonts w:ascii="Times New Roman" w:hAnsi="Times New Roman"/>
                <w:color w:val="000000"/>
                <w:sz w:val="24"/>
                <w:szCs w:val="24"/>
                <w:u w:val="single"/>
              </w:rPr>
            </w:pPr>
            <w:proofErr w:type="gramStart"/>
            <w:r w:rsidRPr="00BD2453">
              <w:rPr>
                <w:rFonts w:ascii="Times New Roman" w:hAnsi="Times New Roman"/>
                <w:sz w:val="24"/>
                <w:szCs w:val="24"/>
              </w:rPr>
              <w:t>Требования к качеству товара: физико-химические и эксплу</w:t>
            </w:r>
            <w:r w:rsidR="00D71856">
              <w:rPr>
                <w:rFonts w:ascii="Times New Roman" w:hAnsi="Times New Roman"/>
                <w:sz w:val="24"/>
                <w:szCs w:val="24"/>
              </w:rPr>
              <w:t>а</w:t>
            </w:r>
            <w:r w:rsidRPr="00BD2453">
              <w:rPr>
                <w:rFonts w:ascii="Times New Roman" w:hAnsi="Times New Roman"/>
                <w:sz w:val="24"/>
                <w:szCs w:val="24"/>
              </w:rPr>
              <w:t>тационные показатели должны соответствовать Техническому регламенту «О требованиях к автомобильному и авиационному бензину, дизельному и судовому топливу, топливу для реактивных двигателей и топочному мазуту», утвержденному постановлением Правительства РФ от 27.02.2008 № 118</w:t>
            </w:r>
            <w:r w:rsidR="008C3364">
              <w:rPr>
                <w:rFonts w:ascii="Times New Roman" w:hAnsi="Times New Roman"/>
                <w:sz w:val="24"/>
                <w:szCs w:val="24"/>
              </w:rPr>
              <w:t xml:space="preserve">, </w:t>
            </w:r>
            <w:r w:rsidR="00E91D79">
              <w:rPr>
                <w:rFonts w:ascii="Times New Roman" w:hAnsi="Times New Roman"/>
                <w:sz w:val="24"/>
                <w:szCs w:val="24"/>
              </w:rPr>
              <w:t>« Об утверждении технического регламента « О требованиях к автомобильному авиационному бензину, дизельному и судовому топливу, топливу для реактивных д</w:t>
            </w:r>
            <w:r w:rsidR="00D71856">
              <w:rPr>
                <w:rFonts w:ascii="Times New Roman" w:hAnsi="Times New Roman"/>
                <w:sz w:val="24"/>
                <w:szCs w:val="24"/>
              </w:rPr>
              <w:t>вигателей и топочному мазуту» (</w:t>
            </w:r>
            <w:r w:rsidR="00E91D79">
              <w:rPr>
                <w:rFonts w:ascii="Times New Roman" w:hAnsi="Times New Roman"/>
                <w:sz w:val="24"/>
                <w:szCs w:val="24"/>
              </w:rPr>
              <w:t>с измене</w:t>
            </w:r>
            <w:r w:rsidR="00D71856">
              <w:rPr>
                <w:rFonts w:ascii="Times New Roman" w:hAnsi="Times New Roman"/>
                <w:sz w:val="24"/>
                <w:szCs w:val="24"/>
              </w:rPr>
              <w:t>н</w:t>
            </w:r>
            <w:r w:rsidR="00E91D79">
              <w:rPr>
                <w:rFonts w:ascii="Times New Roman" w:hAnsi="Times New Roman"/>
                <w:sz w:val="24"/>
                <w:szCs w:val="24"/>
              </w:rPr>
              <w:t>иями</w:t>
            </w:r>
            <w:proofErr w:type="gramEnd"/>
            <w:r w:rsidR="00E91D79">
              <w:rPr>
                <w:rFonts w:ascii="Times New Roman" w:hAnsi="Times New Roman"/>
                <w:sz w:val="24"/>
                <w:szCs w:val="24"/>
              </w:rPr>
              <w:t xml:space="preserve"> от 25.09 и 30.12.2008 г. ), подтверждение сертификатом соответствия</w:t>
            </w:r>
            <w:proofErr w:type="gramStart"/>
            <w:r w:rsidR="00E91D79">
              <w:rPr>
                <w:rFonts w:ascii="Times New Roman" w:hAnsi="Times New Roman"/>
                <w:sz w:val="24"/>
                <w:szCs w:val="24"/>
              </w:rPr>
              <w:t xml:space="preserve"> .</w:t>
            </w:r>
            <w:proofErr w:type="gramEnd"/>
          </w:p>
        </w:tc>
      </w:tr>
      <w:tr w:rsidR="00EA22FD" w:rsidRPr="007D5012" w:rsidTr="002675BD">
        <w:trPr>
          <w:trHeight w:val="464"/>
        </w:trPr>
        <w:tc>
          <w:tcPr>
            <w:tcW w:w="672" w:type="dxa"/>
          </w:tcPr>
          <w:p w:rsidR="00EA22FD" w:rsidRPr="007D5012" w:rsidRDefault="00EA22FD" w:rsidP="00207585">
            <w:pPr>
              <w:spacing w:after="120"/>
              <w:ind w:left="-15"/>
              <w:jc w:val="center"/>
              <w:rPr>
                <w:rFonts w:ascii="Times New Roman" w:hAnsi="Times New Roman"/>
                <w:sz w:val="24"/>
                <w:szCs w:val="24"/>
              </w:rPr>
            </w:pPr>
            <w:r>
              <w:rPr>
                <w:rFonts w:ascii="Times New Roman" w:hAnsi="Times New Roman"/>
                <w:sz w:val="24"/>
                <w:szCs w:val="24"/>
              </w:rPr>
              <w:t>17</w:t>
            </w:r>
            <w:r w:rsidRPr="007D5012">
              <w:rPr>
                <w:rFonts w:ascii="Times New Roman" w:hAnsi="Times New Roman"/>
                <w:sz w:val="24"/>
                <w:szCs w:val="24"/>
              </w:rPr>
              <w:t>.</w:t>
            </w:r>
          </w:p>
        </w:tc>
        <w:tc>
          <w:tcPr>
            <w:tcW w:w="2661" w:type="dxa"/>
          </w:tcPr>
          <w:p w:rsidR="00EA22FD" w:rsidRPr="007D5012" w:rsidRDefault="00EA22FD" w:rsidP="00557932">
            <w:pPr>
              <w:spacing w:after="0" w:line="240" w:lineRule="auto"/>
              <w:ind w:right="153"/>
              <w:rPr>
                <w:rFonts w:ascii="Times New Roman" w:hAnsi="Times New Roman"/>
                <w:sz w:val="24"/>
                <w:szCs w:val="24"/>
              </w:rPr>
            </w:pPr>
            <w:r w:rsidRPr="007D5012">
              <w:rPr>
                <w:rFonts w:ascii="Times New Roman" w:hAnsi="Times New Roman"/>
                <w:bCs/>
                <w:sz w:val="24"/>
                <w:szCs w:val="24"/>
              </w:rPr>
              <w:t xml:space="preserve">Документы, включаемые </w:t>
            </w:r>
            <w:r w:rsidRPr="007D5012">
              <w:rPr>
                <w:rFonts w:ascii="Times New Roman" w:hAnsi="Times New Roman"/>
                <w:sz w:val="24"/>
                <w:szCs w:val="24"/>
              </w:rPr>
              <w:t xml:space="preserve">претендентом на участие в запросе котировок </w:t>
            </w:r>
            <w:r w:rsidRPr="007D5012">
              <w:rPr>
                <w:rFonts w:ascii="Times New Roman" w:hAnsi="Times New Roman"/>
                <w:bCs/>
                <w:sz w:val="24"/>
                <w:szCs w:val="24"/>
              </w:rPr>
              <w:t xml:space="preserve">в состав заявки на участие в запросе </w:t>
            </w:r>
            <w:r w:rsidRPr="007D5012">
              <w:rPr>
                <w:rFonts w:ascii="Times New Roman" w:hAnsi="Times New Roman"/>
                <w:sz w:val="24"/>
                <w:szCs w:val="24"/>
              </w:rPr>
              <w:t>котировок</w:t>
            </w:r>
          </w:p>
        </w:tc>
        <w:tc>
          <w:tcPr>
            <w:tcW w:w="6807" w:type="dxa"/>
          </w:tcPr>
          <w:p w:rsidR="00EA22FD" w:rsidRDefault="00EA22FD" w:rsidP="008C4AC5">
            <w:pPr>
              <w:widowControl w:val="0"/>
              <w:tabs>
                <w:tab w:val="left" w:pos="778"/>
              </w:tabs>
              <w:adjustRightInd w:val="0"/>
              <w:spacing w:after="0"/>
              <w:ind w:right="113"/>
              <w:jc w:val="both"/>
              <w:textAlignment w:val="baseline"/>
              <w:rPr>
                <w:rFonts w:ascii="Times New Roman" w:hAnsi="Times New Roman"/>
                <w:sz w:val="24"/>
                <w:szCs w:val="24"/>
              </w:rPr>
            </w:pPr>
            <w:r w:rsidRPr="00296A52">
              <w:rPr>
                <w:rFonts w:ascii="Times New Roman" w:hAnsi="Times New Roman"/>
                <w:sz w:val="24"/>
                <w:szCs w:val="24"/>
              </w:rPr>
              <w:t>Документы, указанные в подраз</w:t>
            </w:r>
            <w:r w:rsidR="00884186">
              <w:rPr>
                <w:rFonts w:ascii="Times New Roman" w:hAnsi="Times New Roman"/>
                <w:sz w:val="24"/>
                <w:szCs w:val="24"/>
              </w:rPr>
              <w:t>деле 3.3 настоящей документации:</w:t>
            </w:r>
          </w:p>
          <w:p w:rsidR="00EA22FD" w:rsidRPr="007D5012" w:rsidRDefault="00EA22FD" w:rsidP="008C4AC5">
            <w:pPr>
              <w:widowControl w:val="0"/>
              <w:tabs>
                <w:tab w:val="left" w:pos="648"/>
              </w:tabs>
              <w:adjustRightInd w:val="0"/>
              <w:spacing w:after="0"/>
              <w:ind w:right="113"/>
              <w:jc w:val="both"/>
              <w:textAlignment w:val="baseline"/>
              <w:rPr>
                <w:rFonts w:ascii="Times New Roman" w:hAnsi="Times New Roman"/>
                <w:sz w:val="24"/>
                <w:szCs w:val="24"/>
              </w:rPr>
            </w:pPr>
            <w:r w:rsidRPr="007D5012">
              <w:rPr>
                <w:rFonts w:ascii="Times New Roman" w:hAnsi="Times New Roman"/>
                <w:sz w:val="24"/>
                <w:szCs w:val="24"/>
              </w:rPr>
              <w:t>Претендент на участие в запросе котировок вправе приложить к заявке иные документы, которые, по его мнению, подтверждают соответствие установленным требованиям, с комментариями, разъясняющими цель предоставления этих документов.</w:t>
            </w:r>
          </w:p>
          <w:p w:rsidR="00EA22FD" w:rsidRPr="007D5012" w:rsidRDefault="00EA22FD" w:rsidP="00837143">
            <w:pPr>
              <w:tabs>
                <w:tab w:val="num" w:pos="1430"/>
                <w:tab w:val="num" w:pos="2847"/>
              </w:tabs>
              <w:spacing w:after="0" w:line="240" w:lineRule="auto"/>
              <w:ind w:left="69"/>
              <w:jc w:val="both"/>
              <w:rPr>
                <w:rFonts w:ascii="Times New Roman" w:hAnsi="Times New Roman"/>
                <w:sz w:val="24"/>
                <w:szCs w:val="24"/>
              </w:rPr>
            </w:pPr>
            <w:r w:rsidRPr="007D5012">
              <w:rPr>
                <w:rFonts w:ascii="Times New Roman" w:hAnsi="Times New Roman"/>
                <w:sz w:val="24"/>
                <w:szCs w:val="24"/>
              </w:rPr>
              <w:t>Все указанные документы прилагаются претендентом к заявке</w:t>
            </w:r>
            <w:r>
              <w:rPr>
                <w:rFonts w:ascii="Times New Roman" w:hAnsi="Times New Roman"/>
                <w:sz w:val="24"/>
                <w:szCs w:val="24"/>
              </w:rPr>
              <w:t>.</w:t>
            </w:r>
          </w:p>
        </w:tc>
      </w:tr>
      <w:tr w:rsidR="00EA22FD" w:rsidRPr="007D5012" w:rsidTr="002675BD">
        <w:trPr>
          <w:trHeight w:val="979"/>
        </w:trPr>
        <w:tc>
          <w:tcPr>
            <w:tcW w:w="672" w:type="dxa"/>
          </w:tcPr>
          <w:p w:rsidR="00EA22FD" w:rsidRPr="007D5012" w:rsidRDefault="00EA22FD" w:rsidP="00207585">
            <w:pPr>
              <w:spacing w:after="120"/>
              <w:ind w:left="-15"/>
              <w:jc w:val="center"/>
              <w:rPr>
                <w:rFonts w:ascii="Times New Roman" w:hAnsi="Times New Roman"/>
                <w:sz w:val="24"/>
                <w:szCs w:val="24"/>
              </w:rPr>
            </w:pPr>
            <w:r>
              <w:rPr>
                <w:rFonts w:ascii="Times New Roman" w:hAnsi="Times New Roman"/>
                <w:sz w:val="24"/>
                <w:szCs w:val="24"/>
              </w:rPr>
              <w:t>18</w:t>
            </w:r>
            <w:r w:rsidRPr="007D5012">
              <w:rPr>
                <w:rFonts w:ascii="Times New Roman" w:hAnsi="Times New Roman"/>
                <w:sz w:val="24"/>
                <w:szCs w:val="24"/>
              </w:rPr>
              <w:t>.</w:t>
            </w:r>
          </w:p>
        </w:tc>
        <w:tc>
          <w:tcPr>
            <w:tcW w:w="2661" w:type="dxa"/>
          </w:tcPr>
          <w:p w:rsidR="00EA22FD" w:rsidRPr="007D5012" w:rsidRDefault="00EA22FD" w:rsidP="00557932">
            <w:pPr>
              <w:spacing w:after="0" w:line="240" w:lineRule="auto"/>
              <w:ind w:right="153"/>
              <w:rPr>
                <w:rFonts w:ascii="Times New Roman" w:hAnsi="Times New Roman"/>
                <w:sz w:val="24"/>
                <w:szCs w:val="24"/>
              </w:rPr>
            </w:pPr>
            <w:r w:rsidRPr="007D5012">
              <w:rPr>
                <w:rFonts w:ascii="Times New Roman" w:hAnsi="Times New Roman"/>
                <w:sz w:val="24"/>
                <w:szCs w:val="24"/>
              </w:rPr>
              <w:t>Состав заявки на участие в запросе котировок и порядок размещения документов в составе заявки</w:t>
            </w:r>
          </w:p>
        </w:tc>
        <w:tc>
          <w:tcPr>
            <w:tcW w:w="6807" w:type="dxa"/>
          </w:tcPr>
          <w:p w:rsidR="00EA22FD" w:rsidRPr="007D5012" w:rsidRDefault="00EA22FD" w:rsidP="00207585">
            <w:pPr>
              <w:spacing w:line="23" w:lineRule="atLeast"/>
              <w:jc w:val="both"/>
              <w:rPr>
                <w:rFonts w:ascii="Times New Roman" w:hAnsi="Times New Roman"/>
                <w:sz w:val="24"/>
                <w:szCs w:val="24"/>
              </w:rPr>
            </w:pPr>
            <w:r w:rsidRPr="007D5012">
              <w:rPr>
                <w:rFonts w:ascii="Times New Roman" w:hAnsi="Times New Roman"/>
                <w:sz w:val="24"/>
                <w:szCs w:val="24"/>
              </w:rPr>
              <w:t>Заявка оформляется отдельно на каждый лот. В состав заявки на участие в запросе котировок должны входить следующие документы:</w:t>
            </w:r>
          </w:p>
          <w:p w:rsidR="00557932" w:rsidRDefault="00557932" w:rsidP="003379A3">
            <w:pPr>
              <w:numPr>
                <w:ilvl w:val="0"/>
                <w:numId w:val="19"/>
              </w:numPr>
              <w:spacing w:after="0" w:line="23" w:lineRule="atLeast"/>
              <w:jc w:val="both"/>
              <w:rPr>
                <w:rFonts w:ascii="Times New Roman" w:hAnsi="Times New Roman"/>
                <w:sz w:val="24"/>
                <w:szCs w:val="24"/>
              </w:rPr>
            </w:pPr>
            <w:r>
              <w:rPr>
                <w:rFonts w:ascii="Times New Roman" w:hAnsi="Times New Roman"/>
                <w:sz w:val="24"/>
                <w:szCs w:val="24"/>
              </w:rPr>
              <w:t>Заявка претендента;</w:t>
            </w:r>
          </w:p>
          <w:p w:rsidR="00EA22FD" w:rsidRPr="007D5012" w:rsidRDefault="00EA22FD" w:rsidP="003379A3">
            <w:pPr>
              <w:numPr>
                <w:ilvl w:val="0"/>
                <w:numId w:val="19"/>
              </w:numPr>
              <w:spacing w:after="0" w:line="23" w:lineRule="atLeast"/>
              <w:jc w:val="both"/>
              <w:rPr>
                <w:rFonts w:ascii="Times New Roman" w:hAnsi="Times New Roman"/>
                <w:sz w:val="24"/>
                <w:szCs w:val="24"/>
              </w:rPr>
            </w:pPr>
            <w:r w:rsidRPr="007D5012">
              <w:rPr>
                <w:rFonts w:ascii="Times New Roman" w:hAnsi="Times New Roman"/>
                <w:sz w:val="24"/>
                <w:szCs w:val="24"/>
              </w:rPr>
              <w:t xml:space="preserve">Анкета претендента на участие в запросе котировок; </w:t>
            </w:r>
          </w:p>
          <w:p w:rsidR="00EA22FD" w:rsidRPr="007D5012" w:rsidRDefault="00EA22FD" w:rsidP="003379A3">
            <w:pPr>
              <w:numPr>
                <w:ilvl w:val="0"/>
                <w:numId w:val="19"/>
              </w:numPr>
              <w:spacing w:after="0" w:line="23" w:lineRule="atLeast"/>
              <w:jc w:val="both"/>
              <w:rPr>
                <w:rFonts w:ascii="Times New Roman" w:hAnsi="Times New Roman"/>
                <w:sz w:val="24"/>
                <w:szCs w:val="24"/>
              </w:rPr>
            </w:pPr>
            <w:r w:rsidRPr="007D5012">
              <w:rPr>
                <w:rFonts w:ascii="Times New Roman" w:hAnsi="Times New Roman"/>
                <w:sz w:val="24"/>
                <w:szCs w:val="24"/>
              </w:rPr>
              <w:t>Технико-коммерческое предложение;</w:t>
            </w:r>
          </w:p>
          <w:p w:rsidR="00EA22FD" w:rsidRPr="007D5012" w:rsidRDefault="00EA22FD" w:rsidP="003379A3">
            <w:pPr>
              <w:numPr>
                <w:ilvl w:val="0"/>
                <w:numId w:val="19"/>
              </w:numPr>
              <w:spacing w:after="0" w:line="23" w:lineRule="atLeast"/>
              <w:jc w:val="both"/>
              <w:rPr>
                <w:rFonts w:ascii="Times New Roman" w:hAnsi="Times New Roman"/>
                <w:i/>
                <w:sz w:val="24"/>
                <w:szCs w:val="24"/>
              </w:rPr>
            </w:pPr>
            <w:r w:rsidRPr="007D5012">
              <w:rPr>
                <w:rFonts w:ascii="Times New Roman" w:hAnsi="Times New Roman"/>
                <w:sz w:val="24"/>
                <w:szCs w:val="24"/>
              </w:rPr>
              <w:t xml:space="preserve">Документы, указанные в пункте </w:t>
            </w:r>
            <w:r w:rsidR="00557932">
              <w:rPr>
                <w:rFonts w:ascii="Times New Roman" w:hAnsi="Times New Roman"/>
                <w:sz w:val="24"/>
                <w:szCs w:val="24"/>
              </w:rPr>
              <w:t>17</w:t>
            </w:r>
            <w:r w:rsidRPr="007D5012">
              <w:rPr>
                <w:rFonts w:ascii="Times New Roman" w:hAnsi="Times New Roman"/>
                <w:sz w:val="24"/>
                <w:szCs w:val="24"/>
              </w:rPr>
              <w:t xml:space="preserve"> раздела </w:t>
            </w:r>
            <w:r w:rsidR="00557932">
              <w:rPr>
                <w:rFonts w:ascii="Times New Roman" w:hAnsi="Times New Roman"/>
                <w:sz w:val="24"/>
                <w:szCs w:val="24"/>
              </w:rPr>
              <w:t>4</w:t>
            </w:r>
            <w:r w:rsidRPr="007D5012">
              <w:rPr>
                <w:rFonts w:ascii="Times New Roman" w:hAnsi="Times New Roman"/>
                <w:sz w:val="24"/>
                <w:szCs w:val="24"/>
              </w:rPr>
              <w:t xml:space="preserve"> </w:t>
            </w:r>
            <w:r w:rsidRPr="007D5012">
              <w:rPr>
                <w:rFonts w:ascii="Times New Roman" w:hAnsi="Times New Roman"/>
                <w:bCs/>
                <w:sz w:val="24"/>
                <w:szCs w:val="24"/>
              </w:rPr>
              <w:t xml:space="preserve">«Информационная карта запроса </w:t>
            </w:r>
            <w:r w:rsidRPr="007D5012">
              <w:rPr>
                <w:rFonts w:ascii="Times New Roman" w:hAnsi="Times New Roman"/>
                <w:sz w:val="24"/>
                <w:szCs w:val="24"/>
              </w:rPr>
              <w:t>котировок</w:t>
            </w:r>
            <w:r w:rsidRPr="007D5012">
              <w:rPr>
                <w:rFonts w:ascii="Times New Roman" w:hAnsi="Times New Roman"/>
                <w:bCs/>
                <w:sz w:val="24"/>
                <w:szCs w:val="24"/>
              </w:rPr>
              <w:t>»</w:t>
            </w:r>
            <w:r w:rsidRPr="007D5012">
              <w:rPr>
                <w:rFonts w:ascii="Times New Roman" w:hAnsi="Times New Roman"/>
                <w:sz w:val="24"/>
                <w:szCs w:val="24"/>
              </w:rPr>
              <w:t xml:space="preserve"> </w:t>
            </w:r>
          </w:p>
          <w:p w:rsidR="00EA22FD" w:rsidRPr="007D5012" w:rsidRDefault="00EA22FD" w:rsidP="00207585">
            <w:pPr>
              <w:pStyle w:val="Times12"/>
              <w:tabs>
                <w:tab w:val="left" w:pos="353"/>
                <w:tab w:val="left" w:pos="1192"/>
              </w:tabs>
              <w:ind w:right="113" w:firstLine="0"/>
              <w:rPr>
                <w:i/>
                <w:szCs w:val="24"/>
              </w:rPr>
            </w:pPr>
          </w:p>
          <w:p w:rsidR="00EA22FD" w:rsidRPr="007D5012" w:rsidRDefault="00EA22FD" w:rsidP="00207585">
            <w:pPr>
              <w:pStyle w:val="Times12"/>
              <w:tabs>
                <w:tab w:val="left" w:pos="353"/>
                <w:tab w:val="left" w:pos="1192"/>
              </w:tabs>
              <w:ind w:right="113" w:firstLine="0"/>
              <w:rPr>
                <w:szCs w:val="24"/>
              </w:rPr>
            </w:pPr>
            <w:r w:rsidRPr="007D5012">
              <w:rPr>
                <w:szCs w:val="24"/>
              </w:rPr>
              <w:t xml:space="preserve">В случае если в разделе </w:t>
            </w:r>
            <w:r>
              <w:rPr>
                <w:szCs w:val="24"/>
              </w:rPr>
              <w:t>5</w:t>
            </w:r>
            <w:r w:rsidRPr="007D5012">
              <w:rPr>
                <w:szCs w:val="24"/>
              </w:rPr>
              <w:t xml:space="preserve"> настоящей документации «Образцы основных форм документов, указанных в заявке», содержатся соответствующие формы, такие формы обязательны к использованию претендентом на участие в запросе котировок.</w:t>
            </w:r>
          </w:p>
          <w:p w:rsidR="00EA22FD" w:rsidRPr="00557932" w:rsidRDefault="00ED3042" w:rsidP="00837143">
            <w:pPr>
              <w:pStyle w:val="rvps51"/>
              <w:rPr>
                <w:b/>
              </w:rPr>
            </w:pPr>
            <w:r w:rsidRPr="00557932">
              <w:rPr>
                <w:b/>
              </w:rPr>
              <w:t>Подача заявок в форме электронных документов не предусмотрена</w:t>
            </w:r>
            <w:r w:rsidR="008C4AC5" w:rsidRPr="00557932">
              <w:rPr>
                <w:b/>
              </w:rPr>
              <w:t>.</w:t>
            </w:r>
          </w:p>
        </w:tc>
      </w:tr>
      <w:tr w:rsidR="00EA22FD" w:rsidRPr="007D5012" w:rsidTr="002675BD">
        <w:trPr>
          <w:trHeight w:val="397"/>
        </w:trPr>
        <w:tc>
          <w:tcPr>
            <w:tcW w:w="672" w:type="dxa"/>
          </w:tcPr>
          <w:p w:rsidR="00EA22FD" w:rsidRPr="007D5012" w:rsidRDefault="00EA22FD" w:rsidP="00207585">
            <w:pPr>
              <w:spacing w:after="120"/>
              <w:ind w:left="-15"/>
              <w:jc w:val="center"/>
              <w:rPr>
                <w:rFonts w:ascii="Times New Roman" w:hAnsi="Times New Roman"/>
                <w:sz w:val="24"/>
                <w:szCs w:val="24"/>
              </w:rPr>
            </w:pPr>
            <w:r>
              <w:rPr>
                <w:rFonts w:ascii="Times New Roman" w:hAnsi="Times New Roman"/>
                <w:sz w:val="24"/>
                <w:szCs w:val="24"/>
              </w:rPr>
              <w:t>19</w:t>
            </w:r>
            <w:r w:rsidRPr="007D5012">
              <w:rPr>
                <w:rFonts w:ascii="Times New Roman" w:hAnsi="Times New Roman"/>
                <w:sz w:val="24"/>
                <w:szCs w:val="24"/>
              </w:rPr>
              <w:t>.</w:t>
            </w:r>
          </w:p>
        </w:tc>
        <w:tc>
          <w:tcPr>
            <w:tcW w:w="2661" w:type="dxa"/>
          </w:tcPr>
          <w:p w:rsidR="00EA22FD" w:rsidRPr="007D5012" w:rsidRDefault="00EA22FD" w:rsidP="00557932">
            <w:pPr>
              <w:spacing w:after="0" w:line="240" w:lineRule="auto"/>
              <w:ind w:right="153"/>
              <w:rPr>
                <w:rFonts w:ascii="Times New Roman" w:hAnsi="Times New Roman"/>
                <w:spacing w:val="-6"/>
                <w:sz w:val="24"/>
                <w:szCs w:val="24"/>
              </w:rPr>
            </w:pPr>
            <w:r w:rsidRPr="007D5012">
              <w:rPr>
                <w:rFonts w:ascii="Times New Roman" w:hAnsi="Times New Roman"/>
                <w:sz w:val="24"/>
                <w:szCs w:val="24"/>
              </w:rPr>
              <w:t xml:space="preserve">Привлечение субподрядчиков, соисполнителей. </w:t>
            </w:r>
          </w:p>
        </w:tc>
        <w:tc>
          <w:tcPr>
            <w:tcW w:w="6807" w:type="dxa"/>
          </w:tcPr>
          <w:p w:rsidR="00EA22FD" w:rsidRPr="007D5012" w:rsidRDefault="00EA22FD" w:rsidP="001E6EBE">
            <w:pPr>
              <w:pStyle w:val="Times12"/>
              <w:ind w:left="45" w:right="113" w:firstLine="0"/>
              <w:rPr>
                <w:spacing w:val="-6"/>
                <w:szCs w:val="24"/>
              </w:rPr>
            </w:pPr>
            <w:r w:rsidRPr="007D5012">
              <w:rPr>
                <w:bCs w:val="0"/>
                <w:szCs w:val="24"/>
              </w:rPr>
              <w:t xml:space="preserve">Не допускается </w:t>
            </w:r>
          </w:p>
        </w:tc>
      </w:tr>
      <w:tr w:rsidR="00EA22FD" w:rsidRPr="007D5012" w:rsidTr="002675BD">
        <w:trPr>
          <w:trHeight w:val="380"/>
        </w:trPr>
        <w:tc>
          <w:tcPr>
            <w:tcW w:w="672" w:type="dxa"/>
          </w:tcPr>
          <w:p w:rsidR="00EA22FD" w:rsidRPr="007D5012" w:rsidRDefault="00EA22FD" w:rsidP="00207585">
            <w:pPr>
              <w:spacing w:after="120"/>
              <w:ind w:left="-15"/>
              <w:jc w:val="center"/>
              <w:rPr>
                <w:rFonts w:ascii="Times New Roman" w:hAnsi="Times New Roman"/>
                <w:sz w:val="24"/>
                <w:szCs w:val="24"/>
              </w:rPr>
            </w:pPr>
            <w:r>
              <w:rPr>
                <w:rFonts w:ascii="Times New Roman" w:hAnsi="Times New Roman"/>
                <w:sz w:val="24"/>
                <w:szCs w:val="24"/>
              </w:rPr>
              <w:t>20</w:t>
            </w:r>
            <w:r w:rsidRPr="007D5012">
              <w:rPr>
                <w:rFonts w:ascii="Times New Roman" w:hAnsi="Times New Roman"/>
                <w:sz w:val="24"/>
                <w:szCs w:val="24"/>
              </w:rPr>
              <w:t>.</w:t>
            </w:r>
          </w:p>
        </w:tc>
        <w:tc>
          <w:tcPr>
            <w:tcW w:w="2661" w:type="dxa"/>
          </w:tcPr>
          <w:p w:rsidR="00EA22FD" w:rsidRPr="007D5012" w:rsidRDefault="00EA22FD" w:rsidP="00557932">
            <w:pPr>
              <w:spacing w:after="0" w:line="240" w:lineRule="auto"/>
              <w:ind w:right="153"/>
              <w:rPr>
                <w:rFonts w:ascii="Times New Roman" w:hAnsi="Times New Roman"/>
                <w:spacing w:val="-6"/>
                <w:sz w:val="24"/>
                <w:szCs w:val="24"/>
              </w:rPr>
            </w:pPr>
            <w:r w:rsidRPr="007D5012">
              <w:rPr>
                <w:rFonts w:ascii="Times New Roman" w:hAnsi="Times New Roman"/>
                <w:sz w:val="24"/>
                <w:szCs w:val="24"/>
              </w:rPr>
              <w:t xml:space="preserve">Сведения о </w:t>
            </w:r>
            <w:r w:rsidRPr="007D5012">
              <w:rPr>
                <w:rFonts w:ascii="Times New Roman" w:hAnsi="Times New Roman"/>
                <w:sz w:val="24"/>
                <w:szCs w:val="24"/>
              </w:rPr>
              <w:lastRenderedPageBreak/>
              <w:t>предоставлении преференций</w:t>
            </w:r>
          </w:p>
        </w:tc>
        <w:tc>
          <w:tcPr>
            <w:tcW w:w="6807" w:type="dxa"/>
          </w:tcPr>
          <w:p w:rsidR="00EA22FD" w:rsidRPr="007D5012" w:rsidRDefault="00EA22FD" w:rsidP="001E6EBE">
            <w:pPr>
              <w:pStyle w:val="Times12"/>
              <w:ind w:left="45" w:right="113" w:firstLine="0"/>
              <w:jc w:val="left"/>
              <w:rPr>
                <w:bCs w:val="0"/>
                <w:szCs w:val="24"/>
              </w:rPr>
            </w:pPr>
            <w:r>
              <w:rPr>
                <w:bCs w:val="0"/>
                <w:szCs w:val="24"/>
              </w:rPr>
              <w:lastRenderedPageBreak/>
              <w:t>Не предоставляются</w:t>
            </w:r>
          </w:p>
        </w:tc>
      </w:tr>
      <w:tr w:rsidR="00EA22FD" w:rsidRPr="007D5012" w:rsidTr="002675BD">
        <w:trPr>
          <w:trHeight w:val="232"/>
        </w:trPr>
        <w:tc>
          <w:tcPr>
            <w:tcW w:w="672" w:type="dxa"/>
          </w:tcPr>
          <w:p w:rsidR="00EA22FD" w:rsidRPr="007D5012" w:rsidRDefault="00EA22FD" w:rsidP="00207585">
            <w:pPr>
              <w:spacing w:after="120"/>
              <w:ind w:left="-15"/>
              <w:jc w:val="center"/>
              <w:rPr>
                <w:rFonts w:ascii="Times New Roman" w:hAnsi="Times New Roman"/>
                <w:sz w:val="24"/>
                <w:szCs w:val="24"/>
              </w:rPr>
            </w:pPr>
            <w:r>
              <w:rPr>
                <w:rFonts w:ascii="Times New Roman" w:hAnsi="Times New Roman"/>
                <w:sz w:val="24"/>
                <w:szCs w:val="24"/>
              </w:rPr>
              <w:lastRenderedPageBreak/>
              <w:t>21</w:t>
            </w:r>
            <w:r w:rsidRPr="007D5012">
              <w:rPr>
                <w:rFonts w:ascii="Times New Roman" w:hAnsi="Times New Roman"/>
                <w:sz w:val="24"/>
                <w:szCs w:val="24"/>
              </w:rPr>
              <w:t>.</w:t>
            </w:r>
          </w:p>
        </w:tc>
        <w:tc>
          <w:tcPr>
            <w:tcW w:w="2661" w:type="dxa"/>
          </w:tcPr>
          <w:p w:rsidR="00EA22FD" w:rsidRPr="007D5012" w:rsidRDefault="00EA22FD" w:rsidP="00557932">
            <w:pPr>
              <w:spacing w:after="0" w:line="240" w:lineRule="auto"/>
              <w:ind w:right="153"/>
              <w:rPr>
                <w:rFonts w:ascii="Times New Roman" w:hAnsi="Times New Roman"/>
                <w:sz w:val="24"/>
                <w:szCs w:val="24"/>
              </w:rPr>
            </w:pPr>
            <w:r w:rsidRPr="007D5012">
              <w:rPr>
                <w:rFonts w:ascii="Times New Roman" w:hAnsi="Times New Roman"/>
                <w:sz w:val="24"/>
                <w:szCs w:val="24"/>
              </w:rPr>
              <w:t>Дата, время, место подачи заявок и прочие условия</w:t>
            </w:r>
          </w:p>
        </w:tc>
        <w:tc>
          <w:tcPr>
            <w:tcW w:w="6807" w:type="dxa"/>
          </w:tcPr>
          <w:p w:rsidR="00EA22FD" w:rsidRPr="00757E79" w:rsidRDefault="00EA22FD" w:rsidP="00207585">
            <w:pPr>
              <w:pStyle w:val="Times12"/>
              <w:ind w:left="45" w:right="113" w:firstLine="0"/>
              <w:rPr>
                <w:bCs w:val="0"/>
                <w:szCs w:val="24"/>
              </w:rPr>
            </w:pPr>
            <w:r w:rsidRPr="00757E79">
              <w:rPr>
                <w:bCs w:val="0"/>
                <w:szCs w:val="24"/>
              </w:rPr>
              <w:t>Начало подачи заявок:</w:t>
            </w:r>
          </w:p>
          <w:p w:rsidR="00EA22FD" w:rsidRPr="00757E79" w:rsidRDefault="0040173B" w:rsidP="000F6F3C">
            <w:pPr>
              <w:pStyle w:val="Times12"/>
              <w:ind w:right="113" w:firstLine="0"/>
              <w:rPr>
                <w:bCs w:val="0"/>
                <w:szCs w:val="24"/>
              </w:rPr>
            </w:pPr>
            <w:r>
              <w:rPr>
                <w:bCs w:val="0"/>
                <w:szCs w:val="24"/>
              </w:rPr>
              <w:t>14</w:t>
            </w:r>
            <w:r w:rsidR="00EA22FD">
              <w:rPr>
                <w:bCs w:val="0"/>
                <w:szCs w:val="24"/>
              </w:rPr>
              <w:t>.</w:t>
            </w:r>
            <w:r>
              <w:rPr>
                <w:bCs w:val="0"/>
                <w:szCs w:val="24"/>
              </w:rPr>
              <w:t>12</w:t>
            </w:r>
            <w:r w:rsidR="00EA22FD" w:rsidRPr="00757E79">
              <w:rPr>
                <w:bCs w:val="0"/>
                <w:szCs w:val="24"/>
              </w:rPr>
              <w:t>.</w:t>
            </w:r>
            <w:r w:rsidR="00557932">
              <w:rPr>
                <w:bCs w:val="0"/>
                <w:szCs w:val="24"/>
              </w:rPr>
              <w:t>201</w:t>
            </w:r>
            <w:r w:rsidR="0083574B">
              <w:rPr>
                <w:bCs w:val="0"/>
                <w:szCs w:val="24"/>
              </w:rPr>
              <w:t>7</w:t>
            </w:r>
            <w:r w:rsidR="00EA22FD" w:rsidRPr="00757E79">
              <w:rPr>
                <w:bCs w:val="0"/>
                <w:szCs w:val="24"/>
              </w:rPr>
              <w:t>.</w:t>
            </w:r>
            <w:r w:rsidR="00EA22FD">
              <w:rPr>
                <w:bCs w:val="0"/>
                <w:szCs w:val="24"/>
              </w:rPr>
              <w:t xml:space="preserve"> </w:t>
            </w:r>
          </w:p>
          <w:p w:rsidR="00EA22FD" w:rsidRPr="00757E79" w:rsidRDefault="00EA22FD" w:rsidP="00207585">
            <w:pPr>
              <w:pStyle w:val="Times12"/>
              <w:ind w:left="45" w:right="113" w:firstLine="0"/>
              <w:rPr>
                <w:bCs w:val="0"/>
                <w:szCs w:val="24"/>
              </w:rPr>
            </w:pPr>
            <w:r w:rsidRPr="00757E79">
              <w:rPr>
                <w:bCs w:val="0"/>
                <w:szCs w:val="24"/>
              </w:rPr>
              <w:t>Окончание подачи заявок:</w:t>
            </w:r>
          </w:p>
          <w:p w:rsidR="00EA22FD" w:rsidRPr="007D5012" w:rsidRDefault="0041149F" w:rsidP="00207585">
            <w:pPr>
              <w:pStyle w:val="Times12"/>
              <w:ind w:left="45" w:right="113" w:firstLine="0"/>
              <w:rPr>
                <w:bCs w:val="0"/>
                <w:szCs w:val="24"/>
              </w:rPr>
            </w:pPr>
            <w:r>
              <w:rPr>
                <w:bCs w:val="0"/>
                <w:szCs w:val="24"/>
              </w:rPr>
              <w:t>2</w:t>
            </w:r>
            <w:r w:rsidR="0040173B">
              <w:rPr>
                <w:bCs w:val="0"/>
                <w:szCs w:val="24"/>
              </w:rPr>
              <w:t>0</w:t>
            </w:r>
            <w:r w:rsidR="00EA22FD">
              <w:rPr>
                <w:bCs w:val="0"/>
                <w:szCs w:val="24"/>
              </w:rPr>
              <w:t>.</w:t>
            </w:r>
            <w:r w:rsidR="0040173B">
              <w:rPr>
                <w:bCs w:val="0"/>
                <w:szCs w:val="24"/>
              </w:rPr>
              <w:t>12</w:t>
            </w:r>
            <w:r w:rsidR="00EA22FD" w:rsidRPr="00757E79">
              <w:rPr>
                <w:bCs w:val="0"/>
                <w:szCs w:val="24"/>
              </w:rPr>
              <w:t>.</w:t>
            </w:r>
            <w:r w:rsidR="00557932">
              <w:rPr>
                <w:bCs w:val="0"/>
                <w:szCs w:val="24"/>
              </w:rPr>
              <w:t>201</w:t>
            </w:r>
            <w:r w:rsidR="0083574B">
              <w:rPr>
                <w:bCs w:val="0"/>
                <w:szCs w:val="24"/>
              </w:rPr>
              <w:t>7</w:t>
            </w:r>
            <w:r w:rsidR="00EA22FD">
              <w:rPr>
                <w:bCs w:val="0"/>
                <w:szCs w:val="24"/>
              </w:rPr>
              <w:t xml:space="preserve"> </w:t>
            </w:r>
            <w:r w:rsidR="00EA22FD" w:rsidRPr="00757E79">
              <w:rPr>
                <w:bCs w:val="0"/>
                <w:szCs w:val="24"/>
              </w:rPr>
              <w:t xml:space="preserve">г.  </w:t>
            </w:r>
            <w:r w:rsidR="0091660A">
              <w:rPr>
                <w:bCs w:val="0"/>
                <w:szCs w:val="24"/>
              </w:rPr>
              <w:t>17</w:t>
            </w:r>
            <w:r w:rsidR="00EA22FD" w:rsidRPr="00757E79">
              <w:rPr>
                <w:bCs w:val="0"/>
                <w:szCs w:val="24"/>
              </w:rPr>
              <w:t>:</w:t>
            </w:r>
            <w:r w:rsidR="00EC7B38">
              <w:rPr>
                <w:bCs w:val="0"/>
                <w:szCs w:val="24"/>
              </w:rPr>
              <w:t>00</w:t>
            </w:r>
            <w:r w:rsidR="00EA22FD">
              <w:rPr>
                <w:bCs w:val="0"/>
                <w:szCs w:val="24"/>
              </w:rPr>
              <w:t xml:space="preserve"> </w:t>
            </w:r>
            <w:r w:rsidR="00EA22FD" w:rsidRPr="00757E79">
              <w:rPr>
                <w:bCs w:val="0"/>
                <w:szCs w:val="24"/>
              </w:rPr>
              <w:t>(время московское)</w:t>
            </w:r>
          </w:p>
          <w:p w:rsidR="00EA22FD" w:rsidRDefault="00EA22FD" w:rsidP="00ED3042">
            <w:pPr>
              <w:pStyle w:val="Times12"/>
              <w:ind w:left="45" w:right="113" w:firstLine="0"/>
              <w:rPr>
                <w:bCs w:val="0"/>
                <w:szCs w:val="24"/>
              </w:rPr>
            </w:pPr>
            <w:r w:rsidRPr="007D5012">
              <w:rPr>
                <w:bCs w:val="0"/>
                <w:szCs w:val="24"/>
              </w:rPr>
              <w:t>По адресу:188800, Ленинградская область, г. Выборг</w:t>
            </w:r>
            <w:r>
              <w:rPr>
                <w:bCs w:val="0"/>
                <w:szCs w:val="24"/>
              </w:rPr>
              <w:t>, ул. Сухова, 2,</w:t>
            </w:r>
            <w:r w:rsidR="001765D9">
              <w:rPr>
                <w:bCs w:val="0"/>
                <w:szCs w:val="24"/>
              </w:rPr>
              <w:t xml:space="preserve"> </w:t>
            </w:r>
            <w:r>
              <w:rPr>
                <w:bCs w:val="0"/>
                <w:szCs w:val="24"/>
              </w:rPr>
              <w:t>кабинет № 3</w:t>
            </w:r>
            <w:r w:rsidRPr="007D5012">
              <w:rPr>
                <w:bCs w:val="0"/>
                <w:szCs w:val="24"/>
              </w:rPr>
              <w:t>.</w:t>
            </w:r>
          </w:p>
          <w:p w:rsidR="00ED3042" w:rsidRPr="007D5012" w:rsidRDefault="00ED3042" w:rsidP="00ED3042">
            <w:pPr>
              <w:pStyle w:val="Times12"/>
              <w:ind w:left="45" w:right="113" w:firstLine="0"/>
              <w:rPr>
                <w:bCs w:val="0"/>
                <w:szCs w:val="24"/>
              </w:rPr>
            </w:pPr>
            <w:r w:rsidRPr="007D5012">
              <w:rPr>
                <w:bCs w:val="0"/>
                <w:szCs w:val="24"/>
              </w:rPr>
              <w:t>Подача заявок в форме электрон</w:t>
            </w:r>
            <w:r>
              <w:rPr>
                <w:bCs w:val="0"/>
                <w:szCs w:val="24"/>
              </w:rPr>
              <w:t>ных документов не предусмотрена.</w:t>
            </w:r>
          </w:p>
        </w:tc>
      </w:tr>
      <w:tr w:rsidR="00EA22FD" w:rsidRPr="007D5012" w:rsidTr="002675BD">
        <w:trPr>
          <w:trHeight w:val="232"/>
        </w:trPr>
        <w:tc>
          <w:tcPr>
            <w:tcW w:w="672" w:type="dxa"/>
          </w:tcPr>
          <w:p w:rsidR="00EA22FD" w:rsidRPr="007D5012" w:rsidRDefault="00EA22FD" w:rsidP="00207585">
            <w:pPr>
              <w:spacing w:after="120"/>
              <w:ind w:left="-15"/>
              <w:jc w:val="center"/>
              <w:rPr>
                <w:rFonts w:ascii="Times New Roman" w:hAnsi="Times New Roman"/>
                <w:sz w:val="24"/>
                <w:szCs w:val="24"/>
                <w:lang w:val="en-US"/>
              </w:rPr>
            </w:pPr>
            <w:r>
              <w:rPr>
                <w:rFonts w:ascii="Times New Roman" w:hAnsi="Times New Roman"/>
                <w:sz w:val="24"/>
                <w:szCs w:val="24"/>
              </w:rPr>
              <w:t>22</w:t>
            </w:r>
            <w:r w:rsidRPr="007D5012">
              <w:rPr>
                <w:rFonts w:ascii="Times New Roman" w:hAnsi="Times New Roman"/>
                <w:sz w:val="24"/>
                <w:szCs w:val="24"/>
              </w:rPr>
              <w:t>.</w:t>
            </w:r>
          </w:p>
        </w:tc>
        <w:tc>
          <w:tcPr>
            <w:tcW w:w="2661" w:type="dxa"/>
          </w:tcPr>
          <w:p w:rsidR="00EA22FD" w:rsidRPr="007D5012" w:rsidRDefault="00EA22FD" w:rsidP="00557932">
            <w:pPr>
              <w:spacing w:after="0" w:line="240" w:lineRule="auto"/>
              <w:ind w:right="153"/>
              <w:rPr>
                <w:rFonts w:ascii="Times New Roman" w:hAnsi="Times New Roman"/>
                <w:sz w:val="24"/>
                <w:szCs w:val="24"/>
              </w:rPr>
            </w:pPr>
            <w:r w:rsidRPr="007D5012">
              <w:rPr>
                <w:rFonts w:ascii="Times New Roman" w:hAnsi="Times New Roman"/>
                <w:sz w:val="24"/>
                <w:szCs w:val="24"/>
              </w:rPr>
              <w:t>Место, дата рассмотрения, сопоставления и оценки заявок</w:t>
            </w:r>
            <w:r w:rsidRPr="007D5012">
              <w:rPr>
                <w:rFonts w:ascii="Times New Roman" w:hAnsi="Times New Roman"/>
                <w:bCs/>
                <w:sz w:val="24"/>
                <w:szCs w:val="24"/>
              </w:rPr>
              <w:t xml:space="preserve"> </w:t>
            </w:r>
          </w:p>
        </w:tc>
        <w:tc>
          <w:tcPr>
            <w:tcW w:w="6807" w:type="dxa"/>
          </w:tcPr>
          <w:p w:rsidR="00EA22FD" w:rsidRPr="00757E79" w:rsidRDefault="00EA22FD" w:rsidP="00207585">
            <w:pPr>
              <w:pStyle w:val="Times12"/>
              <w:ind w:left="45" w:right="113" w:firstLine="0"/>
              <w:rPr>
                <w:bCs w:val="0"/>
                <w:szCs w:val="24"/>
              </w:rPr>
            </w:pPr>
            <w:r>
              <w:rPr>
                <w:bCs w:val="0"/>
                <w:szCs w:val="24"/>
              </w:rPr>
              <w:t xml:space="preserve">Вскрытие конвертов с заявками </w:t>
            </w:r>
            <w:r w:rsidR="0041149F">
              <w:rPr>
                <w:bCs w:val="0"/>
                <w:szCs w:val="24"/>
              </w:rPr>
              <w:t>2</w:t>
            </w:r>
            <w:r w:rsidR="0040173B">
              <w:rPr>
                <w:bCs w:val="0"/>
                <w:szCs w:val="24"/>
              </w:rPr>
              <w:t>1</w:t>
            </w:r>
            <w:r>
              <w:rPr>
                <w:bCs w:val="0"/>
                <w:szCs w:val="24"/>
              </w:rPr>
              <w:t>.</w:t>
            </w:r>
            <w:r w:rsidR="0040173B">
              <w:rPr>
                <w:bCs w:val="0"/>
                <w:szCs w:val="24"/>
              </w:rPr>
              <w:t>12</w:t>
            </w:r>
            <w:r w:rsidRPr="00757E79">
              <w:rPr>
                <w:bCs w:val="0"/>
                <w:szCs w:val="24"/>
              </w:rPr>
              <w:t>.</w:t>
            </w:r>
            <w:r w:rsidR="00557932">
              <w:rPr>
                <w:bCs w:val="0"/>
                <w:szCs w:val="24"/>
              </w:rPr>
              <w:t>201</w:t>
            </w:r>
            <w:r w:rsidR="0083574B">
              <w:rPr>
                <w:bCs w:val="0"/>
                <w:szCs w:val="24"/>
              </w:rPr>
              <w:t>7</w:t>
            </w:r>
            <w:r w:rsidR="00557932">
              <w:rPr>
                <w:bCs w:val="0"/>
                <w:szCs w:val="24"/>
              </w:rPr>
              <w:t xml:space="preserve"> г</w:t>
            </w:r>
            <w:r w:rsidRPr="00757E79">
              <w:rPr>
                <w:bCs w:val="0"/>
                <w:szCs w:val="24"/>
              </w:rPr>
              <w:t>.</w:t>
            </w:r>
            <w:r w:rsidR="00557932">
              <w:rPr>
                <w:bCs w:val="0"/>
                <w:szCs w:val="24"/>
              </w:rPr>
              <w:t xml:space="preserve"> – </w:t>
            </w:r>
            <w:r w:rsidR="0091660A">
              <w:rPr>
                <w:bCs w:val="0"/>
                <w:szCs w:val="24"/>
              </w:rPr>
              <w:t>10</w:t>
            </w:r>
            <w:r w:rsidR="00557932">
              <w:rPr>
                <w:bCs w:val="0"/>
                <w:szCs w:val="24"/>
              </w:rPr>
              <w:t>.0</w:t>
            </w:r>
            <w:r w:rsidR="0091660A">
              <w:rPr>
                <w:bCs w:val="0"/>
                <w:szCs w:val="24"/>
              </w:rPr>
              <w:t>0</w:t>
            </w:r>
            <w:r w:rsidR="00557932">
              <w:rPr>
                <w:bCs w:val="0"/>
                <w:szCs w:val="24"/>
              </w:rPr>
              <w:t xml:space="preserve"> ч.</w:t>
            </w:r>
          </w:p>
          <w:p w:rsidR="00EA22FD" w:rsidRPr="007D5012" w:rsidRDefault="00ED3042" w:rsidP="0040173B">
            <w:pPr>
              <w:pStyle w:val="Times12"/>
              <w:ind w:right="113" w:firstLine="0"/>
              <w:rPr>
                <w:bCs w:val="0"/>
                <w:szCs w:val="24"/>
              </w:rPr>
            </w:pPr>
            <w:r w:rsidRPr="00757E79">
              <w:rPr>
                <w:bCs w:val="0"/>
                <w:szCs w:val="24"/>
              </w:rPr>
              <w:t>Ра</w:t>
            </w:r>
            <w:r>
              <w:rPr>
                <w:bCs w:val="0"/>
                <w:szCs w:val="24"/>
              </w:rPr>
              <w:t>ссмотрение, о</w:t>
            </w:r>
            <w:r w:rsidRPr="00757E79">
              <w:rPr>
                <w:bCs w:val="0"/>
                <w:szCs w:val="24"/>
              </w:rPr>
              <w:t xml:space="preserve">ценка и сопоставление </w:t>
            </w:r>
            <w:r>
              <w:rPr>
                <w:bCs w:val="0"/>
                <w:szCs w:val="24"/>
              </w:rPr>
              <w:t>заявок не позднее: «</w:t>
            </w:r>
            <w:r w:rsidR="0041149F">
              <w:rPr>
                <w:bCs w:val="0"/>
                <w:szCs w:val="24"/>
              </w:rPr>
              <w:t>2</w:t>
            </w:r>
            <w:r w:rsidR="0040173B">
              <w:rPr>
                <w:bCs w:val="0"/>
                <w:szCs w:val="24"/>
              </w:rPr>
              <w:t>1</w:t>
            </w:r>
            <w:r>
              <w:rPr>
                <w:bCs w:val="0"/>
                <w:szCs w:val="24"/>
              </w:rPr>
              <w:t xml:space="preserve">» </w:t>
            </w:r>
            <w:r w:rsidR="0040173B">
              <w:rPr>
                <w:bCs w:val="0"/>
                <w:szCs w:val="24"/>
              </w:rPr>
              <w:t>декабря</w:t>
            </w:r>
            <w:r>
              <w:rPr>
                <w:bCs w:val="0"/>
                <w:szCs w:val="24"/>
              </w:rPr>
              <w:t xml:space="preserve"> </w:t>
            </w:r>
            <w:r w:rsidR="00557932">
              <w:rPr>
                <w:bCs w:val="0"/>
                <w:szCs w:val="24"/>
              </w:rPr>
              <w:t>201</w:t>
            </w:r>
            <w:r w:rsidR="0083574B">
              <w:rPr>
                <w:bCs w:val="0"/>
                <w:szCs w:val="24"/>
              </w:rPr>
              <w:t>7</w:t>
            </w:r>
            <w:r w:rsidRPr="00757E79">
              <w:rPr>
                <w:bCs w:val="0"/>
                <w:szCs w:val="24"/>
              </w:rPr>
              <w:t xml:space="preserve"> года</w:t>
            </w:r>
            <w:r w:rsidR="00557932">
              <w:rPr>
                <w:bCs w:val="0"/>
                <w:szCs w:val="24"/>
              </w:rPr>
              <w:t xml:space="preserve"> – 10.</w:t>
            </w:r>
            <w:r w:rsidR="0091660A">
              <w:rPr>
                <w:bCs w:val="0"/>
                <w:szCs w:val="24"/>
              </w:rPr>
              <w:t>30</w:t>
            </w:r>
            <w:r w:rsidR="00557932">
              <w:rPr>
                <w:bCs w:val="0"/>
                <w:szCs w:val="24"/>
              </w:rPr>
              <w:t xml:space="preserve"> час.</w:t>
            </w:r>
          </w:p>
        </w:tc>
      </w:tr>
      <w:tr w:rsidR="00EA22FD" w:rsidRPr="007D5012" w:rsidTr="002675BD">
        <w:trPr>
          <w:trHeight w:val="194"/>
        </w:trPr>
        <w:tc>
          <w:tcPr>
            <w:tcW w:w="672" w:type="dxa"/>
          </w:tcPr>
          <w:p w:rsidR="00EA22FD" w:rsidRPr="007D5012" w:rsidRDefault="00EA22FD" w:rsidP="00207585">
            <w:pPr>
              <w:spacing w:after="120"/>
              <w:ind w:left="-15"/>
              <w:jc w:val="center"/>
              <w:rPr>
                <w:rFonts w:ascii="Times New Roman" w:hAnsi="Times New Roman"/>
                <w:sz w:val="24"/>
                <w:szCs w:val="24"/>
              </w:rPr>
            </w:pPr>
            <w:r>
              <w:rPr>
                <w:rFonts w:ascii="Times New Roman" w:hAnsi="Times New Roman"/>
                <w:sz w:val="24"/>
                <w:szCs w:val="24"/>
              </w:rPr>
              <w:t>23</w:t>
            </w:r>
            <w:r w:rsidRPr="007D5012">
              <w:rPr>
                <w:rFonts w:ascii="Times New Roman" w:hAnsi="Times New Roman"/>
                <w:sz w:val="24"/>
                <w:szCs w:val="24"/>
              </w:rPr>
              <w:t>.</w:t>
            </w:r>
          </w:p>
        </w:tc>
        <w:tc>
          <w:tcPr>
            <w:tcW w:w="2661" w:type="dxa"/>
          </w:tcPr>
          <w:p w:rsidR="00EA22FD" w:rsidRPr="007D5012" w:rsidRDefault="00EA22FD" w:rsidP="00557932">
            <w:pPr>
              <w:spacing w:after="0" w:line="240" w:lineRule="auto"/>
              <w:ind w:right="153"/>
              <w:rPr>
                <w:rFonts w:ascii="Times New Roman" w:hAnsi="Times New Roman"/>
                <w:spacing w:val="-6"/>
                <w:sz w:val="24"/>
                <w:szCs w:val="24"/>
              </w:rPr>
            </w:pPr>
            <w:r w:rsidRPr="007D5012">
              <w:rPr>
                <w:rFonts w:ascii="Times New Roman" w:hAnsi="Times New Roman"/>
                <w:sz w:val="24"/>
                <w:szCs w:val="24"/>
              </w:rPr>
              <w:t>Дата</w:t>
            </w:r>
            <w:r w:rsidRPr="007D5012">
              <w:rPr>
                <w:rFonts w:ascii="Times New Roman" w:hAnsi="Times New Roman"/>
                <w:spacing w:val="-6"/>
                <w:sz w:val="24"/>
                <w:szCs w:val="24"/>
              </w:rPr>
              <w:t xml:space="preserve"> подписания договора участником, обязанным заключить договор</w:t>
            </w:r>
          </w:p>
        </w:tc>
        <w:tc>
          <w:tcPr>
            <w:tcW w:w="6807" w:type="dxa"/>
          </w:tcPr>
          <w:p w:rsidR="00EA22FD" w:rsidRPr="007D5012" w:rsidRDefault="00EA22FD" w:rsidP="00207585">
            <w:pPr>
              <w:ind w:right="113"/>
              <w:jc w:val="both"/>
              <w:rPr>
                <w:rFonts w:ascii="Times New Roman" w:hAnsi="Times New Roman"/>
                <w:spacing w:val="-6"/>
                <w:sz w:val="24"/>
                <w:szCs w:val="24"/>
              </w:rPr>
            </w:pPr>
            <w:proofErr w:type="gramStart"/>
            <w:r w:rsidRPr="007D5012">
              <w:rPr>
                <w:rFonts w:ascii="Times New Roman" w:hAnsi="Times New Roman"/>
                <w:sz w:val="24"/>
                <w:szCs w:val="24"/>
              </w:rPr>
              <w:t>Определена</w:t>
            </w:r>
            <w:proofErr w:type="gramEnd"/>
            <w:r w:rsidRPr="007D5012">
              <w:rPr>
                <w:rFonts w:ascii="Times New Roman" w:hAnsi="Times New Roman"/>
                <w:sz w:val="24"/>
                <w:szCs w:val="24"/>
              </w:rPr>
              <w:t xml:space="preserve"> в подразделе 4.15 настоящей документации</w:t>
            </w:r>
          </w:p>
        </w:tc>
      </w:tr>
      <w:tr w:rsidR="00EA22FD" w:rsidRPr="007D5012" w:rsidTr="002675BD">
        <w:trPr>
          <w:trHeight w:val="194"/>
        </w:trPr>
        <w:tc>
          <w:tcPr>
            <w:tcW w:w="672" w:type="dxa"/>
          </w:tcPr>
          <w:p w:rsidR="00EA22FD" w:rsidRPr="007D5012" w:rsidRDefault="00EA22FD" w:rsidP="00207585">
            <w:pPr>
              <w:spacing w:after="120"/>
              <w:ind w:left="-15"/>
              <w:jc w:val="center"/>
              <w:rPr>
                <w:rFonts w:ascii="Times New Roman" w:hAnsi="Times New Roman"/>
                <w:sz w:val="24"/>
                <w:szCs w:val="24"/>
              </w:rPr>
            </w:pPr>
            <w:r>
              <w:rPr>
                <w:rFonts w:ascii="Times New Roman" w:hAnsi="Times New Roman"/>
                <w:sz w:val="24"/>
                <w:szCs w:val="24"/>
              </w:rPr>
              <w:t>24</w:t>
            </w:r>
            <w:r w:rsidRPr="007D5012">
              <w:rPr>
                <w:rFonts w:ascii="Times New Roman" w:hAnsi="Times New Roman"/>
                <w:sz w:val="24"/>
                <w:szCs w:val="24"/>
              </w:rPr>
              <w:t>.</w:t>
            </w:r>
          </w:p>
        </w:tc>
        <w:tc>
          <w:tcPr>
            <w:tcW w:w="2661" w:type="dxa"/>
          </w:tcPr>
          <w:p w:rsidR="00EA22FD" w:rsidRPr="007D5012" w:rsidRDefault="00EA22FD" w:rsidP="00557932">
            <w:pPr>
              <w:spacing w:after="0" w:line="240" w:lineRule="auto"/>
              <w:ind w:right="153"/>
              <w:rPr>
                <w:rFonts w:ascii="Times New Roman" w:hAnsi="Times New Roman"/>
                <w:spacing w:val="-6"/>
                <w:sz w:val="24"/>
                <w:szCs w:val="24"/>
              </w:rPr>
            </w:pPr>
            <w:r w:rsidRPr="007D5012">
              <w:rPr>
                <w:rFonts w:ascii="Times New Roman" w:hAnsi="Times New Roman"/>
                <w:sz w:val="24"/>
                <w:szCs w:val="24"/>
              </w:rPr>
              <w:t>Обеспечение</w:t>
            </w:r>
            <w:r w:rsidRPr="007D5012">
              <w:rPr>
                <w:rFonts w:ascii="Times New Roman" w:hAnsi="Times New Roman"/>
                <w:spacing w:val="-6"/>
                <w:sz w:val="24"/>
                <w:szCs w:val="24"/>
              </w:rPr>
              <w:t xml:space="preserve"> исполнения договора </w:t>
            </w:r>
          </w:p>
        </w:tc>
        <w:tc>
          <w:tcPr>
            <w:tcW w:w="6807" w:type="dxa"/>
          </w:tcPr>
          <w:p w:rsidR="00EA22FD" w:rsidRPr="007D5012" w:rsidRDefault="00EA22FD" w:rsidP="00207585">
            <w:pPr>
              <w:pStyle w:val="a7"/>
              <w:spacing w:line="23" w:lineRule="atLeast"/>
              <w:jc w:val="both"/>
              <w:rPr>
                <w:bCs/>
                <w:i/>
                <w:iCs/>
              </w:rPr>
            </w:pPr>
            <w:r w:rsidRPr="007D5012">
              <w:rPr>
                <w:bCs/>
                <w:iCs/>
              </w:rPr>
              <w:t>Не требуется</w:t>
            </w:r>
          </w:p>
          <w:p w:rsidR="00EA22FD" w:rsidRPr="007D5012" w:rsidRDefault="00EA22FD" w:rsidP="00207585">
            <w:pPr>
              <w:spacing w:line="23" w:lineRule="atLeast"/>
              <w:jc w:val="both"/>
              <w:rPr>
                <w:rFonts w:ascii="Times New Roman" w:hAnsi="Times New Roman"/>
                <w:spacing w:val="-6"/>
                <w:sz w:val="24"/>
                <w:szCs w:val="24"/>
              </w:rPr>
            </w:pPr>
          </w:p>
        </w:tc>
      </w:tr>
      <w:tr w:rsidR="00EA22FD" w:rsidRPr="007D5012" w:rsidTr="002675BD">
        <w:trPr>
          <w:trHeight w:val="194"/>
        </w:trPr>
        <w:tc>
          <w:tcPr>
            <w:tcW w:w="672" w:type="dxa"/>
          </w:tcPr>
          <w:p w:rsidR="00EA22FD" w:rsidRPr="007D5012" w:rsidRDefault="00EA22FD" w:rsidP="00207585">
            <w:pPr>
              <w:spacing w:after="120"/>
              <w:ind w:left="-15"/>
              <w:jc w:val="center"/>
              <w:rPr>
                <w:rFonts w:ascii="Times New Roman" w:hAnsi="Times New Roman"/>
                <w:sz w:val="24"/>
                <w:szCs w:val="24"/>
              </w:rPr>
            </w:pPr>
            <w:r>
              <w:rPr>
                <w:rFonts w:ascii="Times New Roman" w:hAnsi="Times New Roman"/>
                <w:sz w:val="24"/>
                <w:szCs w:val="24"/>
              </w:rPr>
              <w:t>25</w:t>
            </w:r>
            <w:r w:rsidRPr="007D5012">
              <w:rPr>
                <w:rFonts w:ascii="Times New Roman" w:hAnsi="Times New Roman"/>
                <w:sz w:val="24"/>
                <w:szCs w:val="24"/>
              </w:rPr>
              <w:t>.</w:t>
            </w:r>
          </w:p>
        </w:tc>
        <w:tc>
          <w:tcPr>
            <w:tcW w:w="2661" w:type="dxa"/>
          </w:tcPr>
          <w:p w:rsidR="00EA22FD" w:rsidRPr="007D5012" w:rsidRDefault="00EA22FD" w:rsidP="00557932">
            <w:pPr>
              <w:spacing w:after="0" w:line="240" w:lineRule="auto"/>
              <w:ind w:right="153"/>
              <w:rPr>
                <w:rFonts w:ascii="Times New Roman" w:hAnsi="Times New Roman"/>
                <w:sz w:val="24"/>
                <w:szCs w:val="24"/>
              </w:rPr>
            </w:pPr>
            <w:r w:rsidRPr="007D5012">
              <w:rPr>
                <w:rFonts w:ascii="Times New Roman" w:hAnsi="Times New Roman"/>
                <w:sz w:val="24"/>
                <w:szCs w:val="24"/>
              </w:rPr>
              <w:t>Возможность изменения цены договора и объема закупаемых товаров (работ, услуг), а также иных условий договора</w:t>
            </w:r>
          </w:p>
        </w:tc>
        <w:tc>
          <w:tcPr>
            <w:tcW w:w="6807" w:type="dxa"/>
          </w:tcPr>
          <w:p w:rsidR="00EA22FD" w:rsidRPr="007D5012" w:rsidRDefault="00EA22FD" w:rsidP="00207585">
            <w:pPr>
              <w:pStyle w:val="a7"/>
              <w:spacing w:line="23" w:lineRule="atLeast"/>
              <w:rPr>
                <w:bCs/>
                <w:iCs/>
              </w:rPr>
            </w:pPr>
            <w:proofErr w:type="gramStart"/>
            <w:r w:rsidRPr="007D5012">
              <w:rPr>
                <w:bCs/>
                <w:iCs/>
              </w:rPr>
              <w:t>Возможн</w:t>
            </w:r>
            <w:r>
              <w:rPr>
                <w:bCs/>
                <w:iCs/>
              </w:rPr>
              <w:t>о</w:t>
            </w:r>
            <w:proofErr w:type="gramEnd"/>
            <w:r w:rsidRPr="007D5012">
              <w:rPr>
                <w:bCs/>
                <w:iCs/>
              </w:rPr>
              <w:t xml:space="preserve"> изменения отдельных условий договора установлена подразделом 4.17 настоящей документации</w:t>
            </w:r>
          </w:p>
          <w:p w:rsidR="00EA22FD" w:rsidRPr="007D5012" w:rsidRDefault="00EA22FD" w:rsidP="00364503">
            <w:pPr>
              <w:pStyle w:val="a7"/>
              <w:spacing w:line="23" w:lineRule="atLeast"/>
              <w:rPr>
                <w:bCs/>
                <w:i/>
                <w:iCs/>
              </w:rPr>
            </w:pPr>
          </w:p>
        </w:tc>
      </w:tr>
    </w:tbl>
    <w:p w:rsidR="00EA22FD" w:rsidRPr="002216A8" w:rsidRDefault="00EA22FD" w:rsidP="002216A8">
      <w:pPr>
        <w:pStyle w:val="10"/>
        <w:numPr>
          <w:ilvl w:val="0"/>
          <w:numId w:val="0"/>
        </w:numPr>
        <w:tabs>
          <w:tab w:val="left" w:pos="708"/>
        </w:tabs>
        <w:jc w:val="center"/>
        <w:rPr>
          <w:b/>
        </w:rPr>
      </w:pPr>
      <w:bookmarkStart w:id="99" w:name="_Toc305665988"/>
      <w:bookmarkStart w:id="100" w:name="_Toc255987070"/>
      <w:r w:rsidRPr="002216A8">
        <w:rPr>
          <w:b/>
          <w:iCs w:val="0"/>
        </w:rPr>
        <w:br w:type="page"/>
      </w:r>
      <w:r w:rsidRPr="002216A8">
        <w:rPr>
          <w:b/>
          <w:iCs w:val="0"/>
        </w:rPr>
        <w:lastRenderedPageBreak/>
        <w:t xml:space="preserve">РАЗДЕЛ </w:t>
      </w:r>
      <w:r w:rsidR="009D1906">
        <w:rPr>
          <w:b/>
          <w:iCs w:val="0"/>
        </w:rPr>
        <w:t>7</w:t>
      </w:r>
      <w:r w:rsidRPr="002216A8">
        <w:rPr>
          <w:b/>
          <w:iCs w:val="0"/>
        </w:rPr>
        <w:t>.</w:t>
      </w:r>
      <w:r w:rsidRPr="002216A8">
        <w:rPr>
          <w:b/>
        </w:rPr>
        <w:t xml:space="preserve"> ОБРАЗЦЫ ФОРМ ОСНОВНЫХ ДОКУМЕНТОВ, ВКЛЮЧАЕМЫХ В </w:t>
      </w:r>
      <w:bookmarkEnd w:id="99"/>
      <w:r w:rsidRPr="002216A8">
        <w:rPr>
          <w:b/>
        </w:rPr>
        <w:t>СОСТАВ ЗАЯВКИ НА УЧАСТИЕ В ЗАПРОСЕ КОТИРОВОК</w:t>
      </w:r>
    </w:p>
    <w:p w:rsidR="00EA22FD" w:rsidRPr="007D5012" w:rsidRDefault="00EA22FD" w:rsidP="003379A3">
      <w:pPr>
        <w:rPr>
          <w:rFonts w:ascii="Times New Roman" w:hAnsi="Times New Roman"/>
          <w:sz w:val="24"/>
          <w:szCs w:val="24"/>
        </w:rPr>
      </w:pPr>
    </w:p>
    <w:p w:rsidR="00EA22FD" w:rsidRPr="007D5012" w:rsidRDefault="00EA22FD" w:rsidP="003379A3">
      <w:pPr>
        <w:pStyle w:val="Times12"/>
        <w:jc w:val="right"/>
        <w:rPr>
          <w:bCs w:val="0"/>
          <w:szCs w:val="24"/>
        </w:rPr>
      </w:pPr>
      <w:bookmarkStart w:id="101" w:name="форма1"/>
      <w:bookmarkStart w:id="102" w:name="_Toc98251753"/>
      <w:bookmarkEnd w:id="100"/>
      <w:r w:rsidRPr="007D5012">
        <w:rPr>
          <w:bCs w:val="0"/>
          <w:szCs w:val="24"/>
        </w:rPr>
        <w:t>Форма 1</w:t>
      </w:r>
      <w:bookmarkEnd w:id="101"/>
    </w:p>
    <w:p w:rsidR="00EA22FD" w:rsidRPr="007D5012" w:rsidRDefault="00EA22FD" w:rsidP="003379A3">
      <w:pPr>
        <w:tabs>
          <w:tab w:val="left" w:pos="7938"/>
        </w:tabs>
        <w:rPr>
          <w:rFonts w:ascii="Times New Roman" w:hAnsi="Times New Roman"/>
          <w:b/>
          <w:i/>
          <w:sz w:val="24"/>
          <w:szCs w:val="24"/>
        </w:rPr>
      </w:pPr>
      <w:r w:rsidRPr="007D5012">
        <w:rPr>
          <w:rFonts w:ascii="Times New Roman" w:hAnsi="Times New Roman"/>
          <w:b/>
          <w:i/>
          <w:sz w:val="24"/>
          <w:szCs w:val="24"/>
        </w:rPr>
        <w:t>Фирменный бланк претендента на участие в запросе котировок</w:t>
      </w:r>
    </w:p>
    <w:p w:rsidR="00EA22FD" w:rsidRPr="007D5012" w:rsidRDefault="00EA22FD" w:rsidP="003379A3">
      <w:pPr>
        <w:pStyle w:val="Times12"/>
        <w:spacing w:before="120"/>
        <w:ind w:firstLine="0"/>
        <w:jc w:val="left"/>
        <w:rPr>
          <w:szCs w:val="24"/>
        </w:rPr>
      </w:pPr>
      <w:r w:rsidRPr="007D5012">
        <w:rPr>
          <w:szCs w:val="24"/>
        </w:rPr>
        <w:t>«___» __________ 20___ года  №______</w:t>
      </w:r>
    </w:p>
    <w:p w:rsidR="00EA22FD" w:rsidRPr="007D5012" w:rsidRDefault="00EA22FD" w:rsidP="003379A3">
      <w:pPr>
        <w:pStyle w:val="Times12"/>
        <w:spacing w:before="120"/>
        <w:ind w:firstLine="0"/>
        <w:jc w:val="right"/>
        <w:rPr>
          <w:b/>
          <w:bCs w:val="0"/>
          <w:i/>
          <w:szCs w:val="24"/>
        </w:rPr>
      </w:pPr>
    </w:p>
    <w:p w:rsidR="00EA22FD" w:rsidRPr="007D5012" w:rsidRDefault="00EA22FD" w:rsidP="003379A3">
      <w:pPr>
        <w:pStyle w:val="2"/>
        <w:numPr>
          <w:ilvl w:val="0"/>
          <w:numId w:val="0"/>
        </w:numPr>
        <w:tabs>
          <w:tab w:val="left" w:pos="709"/>
        </w:tabs>
        <w:spacing w:before="0" w:after="0"/>
        <w:jc w:val="center"/>
        <w:rPr>
          <w:rFonts w:ascii="Times New Roman" w:hAnsi="Times New Roman" w:cs="Times New Roman"/>
          <w:b w:val="0"/>
          <w:bCs w:val="0"/>
          <w:i w:val="0"/>
          <w:sz w:val="24"/>
          <w:szCs w:val="24"/>
        </w:rPr>
      </w:pPr>
      <w:bookmarkStart w:id="103" w:name="_Письмо_о_подаче"/>
      <w:bookmarkStart w:id="104" w:name="_Заявка_о_подаче"/>
      <w:bookmarkStart w:id="105" w:name="_Toc255987071"/>
      <w:bookmarkStart w:id="106" w:name="_Toc263441572"/>
      <w:bookmarkStart w:id="107" w:name="_Toc269472558"/>
      <w:bookmarkStart w:id="108" w:name="_Toc305665989"/>
      <w:bookmarkEnd w:id="103"/>
      <w:bookmarkEnd w:id="104"/>
      <w:r w:rsidRPr="007D5012">
        <w:rPr>
          <w:rFonts w:ascii="Times New Roman" w:hAnsi="Times New Roman" w:cs="Times New Roman"/>
          <w:b w:val="0"/>
          <w:bCs w:val="0"/>
          <w:i w:val="0"/>
          <w:sz w:val="24"/>
          <w:szCs w:val="24"/>
        </w:rPr>
        <w:t>ЗАЯВКА НА УЧАСТИЕ В ЗАПРОСЕ КОТИРОВОК (ФОРМА 1)</w:t>
      </w:r>
      <w:bookmarkEnd w:id="105"/>
      <w:bookmarkEnd w:id="106"/>
      <w:bookmarkEnd w:id="107"/>
      <w:bookmarkEnd w:id="108"/>
    </w:p>
    <w:p w:rsidR="00EA22FD" w:rsidRPr="007D5012" w:rsidRDefault="00EA22FD" w:rsidP="003379A3">
      <w:pPr>
        <w:widowControl w:val="0"/>
        <w:autoSpaceDE w:val="0"/>
        <w:autoSpaceDN w:val="0"/>
        <w:adjustRightInd w:val="0"/>
        <w:ind w:firstLine="709"/>
        <w:jc w:val="both"/>
        <w:rPr>
          <w:rFonts w:ascii="Times New Roman" w:hAnsi="Times New Roman"/>
          <w:sz w:val="24"/>
          <w:szCs w:val="24"/>
        </w:rPr>
      </w:pPr>
      <w:r w:rsidRPr="007D5012">
        <w:rPr>
          <w:rFonts w:ascii="Times New Roman" w:hAnsi="Times New Roman"/>
          <w:sz w:val="24"/>
          <w:szCs w:val="24"/>
        </w:rPr>
        <w:t>Изучив извещение о проведении запроса котировок на право заключения договора на поставку ___________________________________</w:t>
      </w:r>
      <w:r w:rsidRPr="007D5012">
        <w:rPr>
          <w:rFonts w:ascii="Times New Roman" w:hAnsi="Times New Roman"/>
          <w:i/>
          <w:sz w:val="24"/>
          <w:szCs w:val="24"/>
          <w:highlight w:val="lightGray"/>
        </w:rPr>
        <w:t>(наименование оборудования</w:t>
      </w:r>
      <w:r w:rsidRPr="007D5012">
        <w:rPr>
          <w:rFonts w:ascii="Times New Roman" w:hAnsi="Times New Roman"/>
          <w:i/>
          <w:sz w:val="24"/>
          <w:szCs w:val="24"/>
        </w:rPr>
        <w:t xml:space="preserve">) </w:t>
      </w:r>
      <w:r w:rsidRPr="007D5012">
        <w:rPr>
          <w:rFonts w:ascii="Times New Roman" w:hAnsi="Times New Roman"/>
          <w:sz w:val="24"/>
          <w:szCs w:val="24"/>
        </w:rPr>
        <w:t xml:space="preserve">на сайте Заказчика </w:t>
      </w:r>
      <w:hyperlink r:id="rId14" w:history="1">
        <w:r w:rsidRPr="007D5012">
          <w:rPr>
            <w:rStyle w:val="a6"/>
            <w:sz w:val="24"/>
            <w:szCs w:val="24"/>
            <w:lang w:val="en-US"/>
          </w:rPr>
          <w:t>www</w:t>
        </w:r>
        <w:r w:rsidRPr="007D5012">
          <w:rPr>
            <w:rStyle w:val="a6"/>
            <w:sz w:val="24"/>
            <w:szCs w:val="24"/>
          </w:rPr>
          <w:t>.</w:t>
        </w:r>
        <w:proofErr w:type="spellStart"/>
        <w:r w:rsidRPr="007D5012">
          <w:rPr>
            <w:rStyle w:val="a6"/>
            <w:sz w:val="24"/>
            <w:szCs w:val="24"/>
            <w:lang w:val="en-US"/>
          </w:rPr>
          <w:t>wpts</w:t>
        </w:r>
        <w:proofErr w:type="spellEnd"/>
        <w:r w:rsidRPr="007D5012">
          <w:rPr>
            <w:rStyle w:val="a6"/>
            <w:sz w:val="24"/>
            <w:szCs w:val="24"/>
          </w:rPr>
          <w:t>.</w:t>
        </w:r>
        <w:proofErr w:type="spellStart"/>
        <w:r w:rsidRPr="007D5012">
          <w:rPr>
            <w:rStyle w:val="a6"/>
            <w:sz w:val="24"/>
            <w:szCs w:val="24"/>
            <w:lang w:val="en-US"/>
          </w:rPr>
          <w:t>vbg</w:t>
        </w:r>
        <w:proofErr w:type="spellEnd"/>
        <w:r w:rsidRPr="007D5012">
          <w:rPr>
            <w:rStyle w:val="a6"/>
            <w:sz w:val="24"/>
            <w:szCs w:val="24"/>
          </w:rPr>
          <w:t>.</w:t>
        </w:r>
        <w:proofErr w:type="spellStart"/>
        <w:r w:rsidRPr="007D5012">
          <w:rPr>
            <w:rStyle w:val="a6"/>
            <w:sz w:val="24"/>
            <w:szCs w:val="24"/>
            <w:lang w:val="en-US"/>
          </w:rPr>
          <w:t>ru</w:t>
        </w:r>
        <w:proofErr w:type="spellEnd"/>
      </w:hyperlink>
      <w:r w:rsidRPr="007D5012">
        <w:rPr>
          <w:rFonts w:ascii="Times New Roman" w:hAnsi="Times New Roman"/>
          <w:sz w:val="24"/>
          <w:szCs w:val="24"/>
        </w:rPr>
        <w:t xml:space="preserve"> , документацию по проведению запроса котировок и принимая установленные в них требования и условия запроса котировок, </w:t>
      </w:r>
    </w:p>
    <w:p w:rsidR="00EA22FD" w:rsidRPr="007D5012" w:rsidRDefault="00EA22FD" w:rsidP="003379A3">
      <w:pPr>
        <w:pStyle w:val="Times12"/>
        <w:suppressAutoHyphens/>
        <w:ind w:firstLine="0"/>
        <w:rPr>
          <w:szCs w:val="24"/>
        </w:rPr>
      </w:pPr>
      <w:r w:rsidRPr="007D5012">
        <w:rPr>
          <w:szCs w:val="24"/>
        </w:rPr>
        <w:t xml:space="preserve">______________________________________________________________________, </w:t>
      </w:r>
    </w:p>
    <w:p w:rsidR="00EA22FD" w:rsidRPr="007D5012" w:rsidRDefault="00EA22FD" w:rsidP="003379A3">
      <w:pPr>
        <w:pStyle w:val="Times12"/>
        <w:suppressAutoHyphens/>
        <w:ind w:left="600" w:firstLine="709"/>
        <w:rPr>
          <w:b/>
          <w:i/>
          <w:szCs w:val="24"/>
          <w:vertAlign w:val="superscript"/>
        </w:rPr>
      </w:pPr>
      <w:r w:rsidRPr="007D5012">
        <w:rPr>
          <w:b/>
          <w:i/>
          <w:szCs w:val="24"/>
          <w:vertAlign w:val="superscript"/>
        </w:rPr>
        <w:t>(полное наименование претендента на участие в запросе котировок с указанием организационно-правовой формы)</w:t>
      </w:r>
    </w:p>
    <w:p w:rsidR="00EA22FD" w:rsidRPr="007D5012" w:rsidRDefault="00EA22FD" w:rsidP="003379A3">
      <w:pPr>
        <w:pStyle w:val="Times12"/>
        <w:suppressAutoHyphens/>
        <w:ind w:firstLine="0"/>
        <w:rPr>
          <w:szCs w:val="24"/>
        </w:rPr>
      </w:pPr>
      <w:proofErr w:type="gramStart"/>
      <w:r w:rsidRPr="007D5012">
        <w:rPr>
          <w:szCs w:val="24"/>
        </w:rPr>
        <w:t>зарегистрированное</w:t>
      </w:r>
      <w:proofErr w:type="gramEnd"/>
      <w:r w:rsidRPr="007D5012">
        <w:rPr>
          <w:szCs w:val="24"/>
        </w:rPr>
        <w:t xml:space="preserve"> по адресу ___________________________________________,</w:t>
      </w:r>
    </w:p>
    <w:p w:rsidR="00EA22FD" w:rsidRPr="007D5012" w:rsidRDefault="00EA22FD" w:rsidP="003379A3">
      <w:pPr>
        <w:pStyle w:val="Times12"/>
        <w:suppressAutoHyphens/>
        <w:ind w:left="2836" w:firstLine="709"/>
        <w:jc w:val="center"/>
        <w:rPr>
          <w:b/>
          <w:i/>
          <w:szCs w:val="24"/>
          <w:vertAlign w:val="superscript"/>
        </w:rPr>
      </w:pPr>
      <w:r w:rsidRPr="007D5012">
        <w:rPr>
          <w:i/>
          <w:szCs w:val="24"/>
          <w:vertAlign w:val="superscript"/>
        </w:rPr>
        <w:t>(</w:t>
      </w:r>
      <w:r w:rsidRPr="007D5012">
        <w:rPr>
          <w:b/>
          <w:i/>
          <w:szCs w:val="24"/>
          <w:vertAlign w:val="superscript"/>
        </w:rPr>
        <w:t>юридический адрес претендента на участие в запросе котировок)</w:t>
      </w:r>
    </w:p>
    <w:p w:rsidR="00EA22FD" w:rsidRPr="007D5012" w:rsidRDefault="00EA22FD" w:rsidP="00924B25">
      <w:pPr>
        <w:pStyle w:val="Times12"/>
        <w:suppressAutoHyphens/>
        <w:ind w:firstLine="0"/>
        <w:rPr>
          <w:szCs w:val="24"/>
        </w:rPr>
      </w:pPr>
      <w:r w:rsidRPr="007D5012">
        <w:rPr>
          <w:szCs w:val="24"/>
        </w:rPr>
        <w:t>предлагает заключить договор на: поставку ______________________________________</w:t>
      </w:r>
    </w:p>
    <w:p w:rsidR="00EA22FD" w:rsidRPr="007D5012" w:rsidRDefault="00EA22FD" w:rsidP="00924B25">
      <w:pPr>
        <w:pStyle w:val="Times12"/>
        <w:suppressAutoHyphens/>
        <w:ind w:firstLine="0"/>
        <w:rPr>
          <w:b/>
          <w:i/>
          <w:szCs w:val="24"/>
          <w:vertAlign w:val="superscript"/>
        </w:rPr>
      </w:pPr>
      <w:r w:rsidRPr="007D5012">
        <w:rPr>
          <w:szCs w:val="24"/>
        </w:rPr>
        <w:t xml:space="preserve">                                                                                      </w:t>
      </w:r>
      <w:r w:rsidRPr="007D5012">
        <w:rPr>
          <w:b/>
          <w:i/>
          <w:szCs w:val="24"/>
          <w:vertAlign w:val="superscript"/>
        </w:rPr>
        <w:t>наименование оборудования</w:t>
      </w:r>
    </w:p>
    <w:p w:rsidR="00EA22FD" w:rsidRPr="007D5012" w:rsidRDefault="00EA22FD" w:rsidP="003379A3">
      <w:pPr>
        <w:pStyle w:val="Times12"/>
        <w:suppressAutoHyphens/>
        <w:ind w:firstLine="0"/>
        <w:rPr>
          <w:szCs w:val="24"/>
        </w:rPr>
      </w:pPr>
      <w:r w:rsidRPr="007D5012">
        <w:rPr>
          <w:szCs w:val="24"/>
        </w:rPr>
        <w:t xml:space="preserve">в соответствии </w:t>
      </w:r>
      <w:r w:rsidRPr="00654A64">
        <w:rPr>
          <w:szCs w:val="24"/>
        </w:rPr>
        <w:t>с технико-</w:t>
      </w:r>
      <w:r w:rsidRPr="00654A64">
        <w:rPr>
          <w:bCs w:val="0"/>
          <w:szCs w:val="24"/>
        </w:rPr>
        <w:t xml:space="preserve">коммерческим предложением, графиком </w:t>
      </w:r>
      <w:proofErr w:type="gramStart"/>
      <w:r w:rsidRPr="00654A64">
        <w:rPr>
          <w:bCs w:val="0"/>
          <w:szCs w:val="24"/>
        </w:rPr>
        <w:t>поставки товара/выполнения работ/ оказания услуг</w:t>
      </w:r>
      <w:proofErr w:type="gramEnd"/>
      <w:r w:rsidRPr="007D5012">
        <w:rPr>
          <w:bCs w:val="0"/>
          <w:szCs w:val="24"/>
        </w:rPr>
        <w:t xml:space="preserve"> </w:t>
      </w:r>
      <w:r w:rsidRPr="007D5012">
        <w:rPr>
          <w:szCs w:val="24"/>
        </w:rPr>
        <w:t>и другими документами, являющимися неотъемлемыми приложениями к настоящей заявке на общую сумму _________ (_____________________________) руб. ___ коп., в том числе НДС ______________ (__________________) руб. ___ коп.</w:t>
      </w:r>
    </w:p>
    <w:p w:rsidR="00EA22FD" w:rsidRPr="007D5012" w:rsidRDefault="00EA22FD" w:rsidP="003379A3">
      <w:pPr>
        <w:pStyle w:val="Times12"/>
        <w:suppressAutoHyphens/>
        <w:ind w:firstLine="709"/>
        <w:rPr>
          <w:bCs w:val="0"/>
          <w:szCs w:val="24"/>
          <w:shd w:val="clear" w:color="auto" w:fill="FDE9D9"/>
        </w:rPr>
      </w:pPr>
      <w:r w:rsidRPr="007D5012">
        <w:rPr>
          <w:bCs w:val="0"/>
          <w:szCs w:val="24"/>
        </w:rPr>
        <w:t xml:space="preserve">Срок </w:t>
      </w:r>
      <w:bookmarkStart w:id="109" w:name="OLE_LINK7"/>
      <w:bookmarkStart w:id="110" w:name="OLE_LINK6"/>
      <w:r w:rsidRPr="007D5012">
        <w:rPr>
          <w:bCs w:val="0"/>
          <w:szCs w:val="24"/>
        </w:rPr>
        <w:t>поставки  товара</w:t>
      </w:r>
      <w:bookmarkEnd w:id="109"/>
      <w:bookmarkEnd w:id="110"/>
      <w:r w:rsidRPr="007D5012">
        <w:rPr>
          <w:bCs w:val="0"/>
          <w:szCs w:val="24"/>
        </w:rPr>
        <w:t xml:space="preserve">: </w:t>
      </w:r>
      <w:r w:rsidRPr="007D5012">
        <w:rPr>
          <w:szCs w:val="24"/>
        </w:rPr>
        <w:t>_______________.</w:t>
      </w:r>
    </w:p>
    <w:p w:rsidR="00EA22FD" w:rsidRPr="007D5012" w:rsidRDefault="00EA22FD" w:rsidP="003379A3">
      <w:pPr>
        <w:pStyle w:val="ad"/>
        <w:spacing w:before="0" w:after="0" w:line="240" w:lineRule="auto"/>
        <w:ind w:firstLine="709"/>
        <w:rPr>
          <w:rFonts w:ascii="Times New Roman" w:hAnsi="Times New Roman" w:cs="Times New Roman"/>
        </w:rPr>
      </w:pPr>
      <w:r w:rsidRPr="007D5012">
        <w:rPr>
          <w:rFonts w:ascii="Times New Roman" w:hAnsi="Times New Roman" w:cs="Times New Roman"/>
        </w:rPr>
        <w:t>Настоящая заявка имеет правовой статус оферты и действует 60 дней.</w:t>
      </w:r>
      <w:bookmarkStart w:id="111" w:name="_Hlt440565644"/>
      <w:bookmarkEnd w:id="111"/>
    </w:p>
    <w:p w:rsidR="00EA22FD" w:rsidRPr="007D5012" w:rsidRDefault="00EA22FD" w:rsidP="003379A3">
      <w:pPr>
        <w:tabs>
          <w:tab w:val="left" w:pos="7938"/>
        </w:tabs>
        <w:rPr>
          <w:rFonts w:ascii="Times New Roman" w:hAnsi="Times New Roman"/>
          <w:b/>
          <w:i/>
          <w:sz w:val="24"/>
          <w:szCs w:val="24"/>
          <w:highlight w:val="yellow"/>
        </w:rPr>
      </w:pPr>
      <w:proofErr w:type="gramStart"/>
      <w:r w:rsidRPr="007D5012">
        <w:rPr>
          <w:rFonts w:ascii="Times New Roman" w:hAnsi="Times New Roman"/>
          <w:sz w:val="24"/>
          <w:szCs w:val="24"/>
        </w:rPr>
        <w:t xml:space="preserve">Настоящим подтверждаем, что против ________________________________ </w:t>
      </w:r>
      <w:r w:rsidRPr="007D5012">
        <w:rPr>
          <w:rFonts w:ascii="Times New Roman" w:hAnsi="Times New Roman"/>
          <w:b/>
          <w:i/>
          <w:sz w:val="24"/>
          <w:szCs w:val="24"/>
        </w:rPr>
        <w:t xml:space="preserve">(наименование претендента на участие в запросе </w:t>
      </w:r>
      <w:r w:rsidRPr="007D5012">
        <w:rPr>
          <w:rFonts w:ascii="Times New Roman" w:hAnsi="Times New Roman"/>
          <w:sz w:val="24"/>
          <w:szCs w:val="24"/>
        </w:rPr>
        <w:t>котировок</w:t>
      </w:r>
      <w:r w:rsidRPr="007D5012">
        <w:rPr>
          <w:rFonts w:ascii="Times New Roman" w:hAnsi="Times New Roman"/>
          <w:b/>
          <w:i/>
          <w:sz w:val="24"/>
          <w:szCs w:val="24"/>
        </w:rPr>
        <w:t xml:space="preserve">) </w:t>
      </w:r>
      <w:r w:rsidRPr="007D5012">
        <w:rPr>
          <w:rFonts w:ascii="Times New Roman" w:hAnsi="Times New Roman"/>
          <w:sz w:val="24"/>
          <w:szCs w:val="24"/>
        </w:rPr>
        <w:t xml:space="preserve">не проводится процедура ликвидации, не принято арбитражным судом решения о признании ____________________ </w:t>
      </w:r>
      <w:r w:rsidRPr="007D5012">
        <w:rPr>
          <w:rFonts w:ascii="Times New Roman" w:hAnsi="Times New Roman"/>
          <w:b/>
          <w:i/>
          <w:sz w:val="24"/>
          <w:szCs w:val="24"/>
        </w:rPr>
        <w:t xml:space="preserve">(наименование претендента на участие в запросе </w:t>
      </w:r>
      <w:r w:rsidRPr="007D5012">
        <w:rPr>
          <w:rFonts w:ascii="Times New Roman" w:hAnsi="Times New Roman"/>
          <w:sz w:val="24"/>
          <w:szCs w:val="24"/>
        </w:rPr>
        <w:t>котировок</w:t>
      </w:r>
      <w:r w:rsidRPr="007D5012">
        <w:rPr>
          <w:rFonts w:ascii="Times New Roman" w:hAnsi="Times New Roman"/>
          <w:b/>
          <w:i/>
          <w:sz w:val="24"/>
          <w:szCs w:val="24"/>
        </w:rPr>
        <w:t>)</w:t>
      </w:r>
      <w:r w:rsidRPr="007D5012">
        <w:rPr>
          <w:rFonts w:ascii="Times New Roman" w:hAnsi="Times New Roman"/>
          <w:sz w:val="24"/>
          <w:szCs w:val="24"/>
        </w:rPr>
        <w:t xml:space="preserve"> банкротом, деятельность </w:t>
      </w:r>
      <w:r w:rsidRPr="007D5012">
        <w:rPr>
          <w:rFonts w:ascii="Times New Roman" w:hAnsi="Times New Roman"/>
          <w:i/>
          <w:sz w:val="24"/>
          <w:szCs w:val="24"/>
        </w:rPr>
        <w:t>___________________________</w:t>
      </w:r>
      <w:r w:rsidRPr="007D5012">
        <w:rPr>
          <w:rFonts w:ascii="Times New Roman" w:hAnsi="Times New Roman"/>
          <w:b/>
          <w:i/>
          <w:sz w:val="24"/>
          <w:szCs w:val="24"/>
        </w:rPr>
        <w:t xml:space="preserve">(наименование претендента на участие в запросе </w:t>
      </w:r>
      <w:r w:rsidRPr="007D5012">
        <w:rPr>
          <w:rFonts w:ascii="Times New Roman" w:hAnsi="Times New Roman"/>
          <w:sz w:val="24"/>
          <w:szCs w:val="24"/>
        </w:rPr>
        <w:t>котировок</w:t>
      </w:r>
      <w:r w:rsidRPr="007D5012">
        <w:rPr>
          <w:rFonts w:ascii="Times New Roman" w:hAnsi="Times New Roman"/>
          <w:b/>
          <w:i/>
          <w:sz w:val="24"/>
          <w:szCs w:val="24"/>
        </w:rPr>
        <w:t>)</w:t>
      </w:r>
      <w:r w:rsidRPr="007D5012">
        <w:rPr>
          <w:rFonts w:ascii="Times New Roman" w:hAnsi="Times New Roman"/>
          <w:sz w:val="24"/>
          <w:szCs w:val="24"/>
        </w:rPr>
        <w:t xml:space="preserve"> не приостановлена, а также, что размер задолженности по начисленным налогам, сборам и иным обязательным платежам в бюджеты любого уровня или государственные внебюджетные</w:t>
      </w:r>
      <w:proofErr w:type="gramEnd"/>
      <w:r w:rsidRPr="007D5012">
        <w:rPr>
          <w:rFonts w:ascii="Times New Roman" w:hAnsi="Times New Roman"/>
          <w:sz w:val="24"/>
          <w:szCs w:val="24"/>
        </w:rPr>
        <w:t xml:space="preserve"> фонды за прошедший календарный год не превышает ____ %____________________________</w:t>
      </w:r>
      <w:r w:rsidRPr="007D5012">
        <w:rPr>
          <w:rFonts w:ascii="Times New Roman" w:hAnsi="Times New Roman"/>
          <w:b/>
          <w:i/>
          <w:sz w:val="24"/>
          <w:szCs w:val="24"/>
        </w:rPr>
        <w:t>(значение указать цифрами и прописью)</w:t>
      </w:r>
      <w:r w:rsidRPr="007D5012">
        <w:rPr>
          <w:rFonts w:ascii="Times New Roman" w:hAnsi="Times New Roman"/>
          <w:sz w:val="24"/>
          <w:szCs w:val="24"/>
        </w:rPr>
        <w:t xml:space="preserve"> балансовой стоимости активов ______________________________ </w:t>
      </w:r>
      <w:r w:rsidRPr="007D5012">
        <w:rPr>
          <w:rFonts w:ascii="Times New Roman" w:hAnsi="Times New Roman"/>
          <w:b/>
          <w:i/>
          <w:sz w:val="24"/>
          <w:szCs w:val="24"/>
        </w:rPr>
        <w:t>(наименование претендента на участие в запросе котировок)</w:t>
      </w:r>
      <w:r w:rsidRPr="007D5012">
        <w:rPr>
          <w:rFonts w:ascii="Times New Roman" w:hAnsi="Times New Roman"/>
          <w:sz w:val="24"/>
          <w:szCs w:val="24"/>
        </w:rPr>
        <w:t xml:space="preserve"> по данным бухгалтерской отчетности за последний завершенный отчетный период, на имущество не наложен арест по решению суда, административного органа.</w:t>
      </w:r>
    </w:p>
    <w:p w:rsidR="00EA22FD" w:rsidRPr="007D5012" w:rsidRDefault="00EA22FD" w:rsidP="003379A3">
      <w:pPr>
        <w:pStyle w:val="a7"/>
        <w:spacing w:before="0" w:beforeAutospacing="0" w:after="0" w:afterAutospacing="0"/>
        <w:ind w:firstLine="709"/>
        <w:jc w:val="both"/>
      </w:pPr>
      <w:proofErr w:type="gramStart"/>
      <w:r w:rsidRPr="007D5012">
        <w:t>В случае признания нас победителем запроса котировок мы берем на себя обязательства подписать со своей стороны договор в соответствии с требованиями документации по проведению запроса котировок и условиями нашей заявки в течение 10 календарных дней со дня размещения на ЭТП и официальном сайте протокола оценки и сопоставления заявок/выбора  победителя запроса котировок по результатам переторжки.</w:t>
      </w:r>
      <w:proofErr w:type="gramEnd"/>
    </w:p>
    <w:p w:rsidR="00EA22FD" w:rsidRPr="007D5012" w:rsidRDefault="00EA22FD" w:rsidP="003379A3">
      <w:pPr>
        <w:pStyle w:val="a7"/>
        <w:spacing w:before="0" w:beforeAutospacing="0" w:after="0" w:afterAutospacing="0"/>
        <w:ind w:firstLine="709"/>
        <w:jc w:val="both"/>
      </w:pPr>
      <w:r w:rsidRPr="007D5012">
        <w:t xml:space="preserve">В случае если нашей заявке будет присвоен второй номер, а победитель запроса котировок будет признан уклонившимся от заключения договора с заказчиком, мы </w:t>
      </w:r>
      <w:r w:rsidRPr="007D5012">
        <w:lastRenderedPageBreak/>
        <w:t>обязуемся подписать данный договор в соответствии с требованиями документации по проведению запроса котировок и условиями нашей заявки.</w:t>
      </w:r>
    </w:p>
    <w:p w:rsidR="00EA22FD" w:rsidRPr="007D5012" w:rsidRDefault="00EA22FD" w:rsidP="003379A3">
      <w:pPr>
        <w:pStyle w:val="ad"/>
        <w:spacing w:before="0" w:after="0" w:line="240" w:lineRule="auto"/>
        <w:ind w:firstLine="709"/>
        <w:rPr>
          <w:rFonts w:ascii="Times New Roman" w:hAnsi="Times New Roman" w:cs="Times New Roman"/>
        </w:rPr>
      </w:pPr>
      <w:r w:rsidRPr="007D5012">
        <w:rPr>
          <w:rFonts w:ascii="Times New Roman" w:hAnsi="Times New Roman" w:cs="Times New Roman"/>
        </w:rPr>
        <w:t>В соответствии с инструкциями, полученными от Вас в документации по проведению запроса котировок, информация по сути наших предложений в данном запросе котировок представлена в следующих документах, которые являются неотъемлемой частью нашей заявки:</w:t>
      </w:r>
    </w:p>
    <w:p w:rsidR="00EA22FD" w:rsidRPr="007D5012" w:rsidRDefault="00EA22FD" w:rsidP="003379A3">
      <w:pPr>
        <w:pStyle w:val="ad"/>
        <w:spacing w:before="0" w:line="240" w:lineRule="auto"/>
        <w:ind w:firstLine="0"/>
        <w:rPr>
          <w:rFonts w:ascii="Times New Roman" w:hAnsi="Times New Roman" w:cs="Times New Roman"/>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06"/>
        <w:gridCol w:w="6145"/>
        <w:gridCol w:w="1221"/>
        <w:gridCol w:w="1108"/>
      </w:tblGrid>
      <w:tr w:rsidR="00EA22FD" w:rsidRPr="007D5012">
        <w:trPr>
          <w:tblHeader/>
        </w:trPr>
        <w:tc>
          <w:tcPr>
            <w:tcW w:w="1606" w:type="dxa"/>
            <w:vAlign w:val="center"/>
          </w:tcPr>
          <w:p w:rsidR="00EA22FD" w:rsidRPr="007D5012" w:rsidRDefault="00EA22FD" w:rsidP="00207585">
            <w:pPr>
              <w:pStyle w:val="af0"/>
              <w:jc w:val="center"/>
              <w:rPr>
                <w:rFonts w:ascii="Times New Roman" w:hAnsi="Times New Roman" w:cs="Times New Roman"/>
                <w:szCs w:val="24"/>
              </w:rPr>
            </w:pPr>
            <w:r w:rsidRPr="007D5012">
              <w:rPr>
                <w:rFonts w:ascii="Times New Roman" w:hAnsi="Times New Roman" w:cs="Times New Roman"/>
                <w:szCs w:val="24"/>
              </w:rPr>
              <w:t>№</w:t>
            </w:r>
          </w:p>
          <w:p w:rsidR="00EA22FD" w:rsidRPr="007D5012" w:rsidRDefault="00EA22FD" w:rsidP="00207585">
            <w:pPr>
              <w:pStyle w:val="af0"/>
              <w:jc w:val="center"/>
              <w:rPr>
                <w:rFonts w:ascii="Times New Roman" w:hAnsi="Times New Roman" w:cs="Times New Roman"/>
                <w:szCs w:val="24"/>
              </w:rPr>
            </w:pPr>
            <w:proofErr w:type="gramStart"/>
            <w:r w:rsidRPr="007D5012">
              <w:rPr>
                <w:rFonts w:ascii="Times New Roman" w:hAnsi="Times New Roman" w:cs="Times New Roman"/>
                <w:szCs w:val="24"/>
              </w:rPr>
              <w:t>п</w:t>
            </w:r>
            <w:proofErr w:type="gramEnd"/>
            <w:r w:rsidRPr="007D5012">
              <w:rPr>
                <w:rFonts w:ascii="Times New Roman" w:hAnsi="Times New Roman" w:cs="Times New Roman"/>
                <w:szCs w:val="24"/>
              </w:rPr>
              <w:t>/п</w:t>
            </w:r>
          </w:p>
        </w:tc>
        <w:tc>
          <w:tcPr>
            <w:tcW w:w="6145" w:type="dxa"/>
            <w:vAlign w:val="center"/>
          </w:tcPr>
          <w:p w:rsidR="00EA22FD" w:rsidRPr="007D5012" w:rsidRDefault="00EA22FD" w:rsidP="00207585">
            <w:pPr>
              <w:pStyle w:val="af0"/>
              <w:jc w:val="center"/>
              <w:rPr>
                <w:rFonts w:ascii="Times New Roman" w:hAnsi="Times New Roman" w:cs="Times New Roman"/>
                <w:szCs w:val="24"/>
              </w:rPr>
            </w:pPr>
            <w:r w:rsidRPr="007D5012">
              <w:rPr>
                <w:rFonts w:ascii="Times New Roman" w:hAnsi="Times New Roman" w:cs="Times New Roman"/>
                <w:szCs w:val="24"/>
              </w:rPr>
              <w:t xml:space="preserve">Наименование документа </w:t>
            </w:r>
          </w:p>
          <w:p w:rsidR="00EA22FD" w:rsidRPr="007D5012" w:rsidRDefault="00EA22FD" w:rsidP="00207585">
            <w:pPr>
              <w:pStyle w:val="af0"/>
              <w:jc w:val="center"/>
              <w:rPr>
                <w:rFonts w:ascii="Times New Roman" w:hAnsi="Times New Roman" w:cs="Times New Roman"/>
                <w:szCs w:val="24"/>
              </w:rPr>
            </w:pPr>
            <w:r w:rsidRPr="007D5012">
              <w:rPr>
                <w:rFonts w:ascii="Times New Roman" w:hAnsi="Times New Roman" w:cs="Times New Roman"/>
                <w:b/>
                <w:i/>
                <w:iCs/>
                <w:szCs w:val="24"/>
              </w:rPr>
              <w:t>[указываются документы, перечисленные в пункте 15 раздела 6 «Информационная карта запроса котировок»]</w:t>
            </w:r>
          </w:p>
        </w:tc>
        <w:tc>
          <w:tcPr>
            <w:tcW w:w="1221" w:type="dxa"/>
            <w:vAlign w:val="center"/>
          </w:tcPr>
          <w:p w:rsidR="00EA22FD" w:rsidRPr="007D5012" w:rsidRDefault="00EA22FD" w:rsidP="00207585">
            <w:pPr>
              <w:pStyle w:val="af0"/>
              <w:jc w:val="center"/>
              <w:rPr>
                <w:rFonts w:ascii="Times New Roman" w:hAnsi="Times New Roman" w:cs="Times New Roman"/>
                <w:szCs w:val="24"/>
              </w:rPr>
            </w:pPr>
            <w:r w:rsidRPr="007D5012">
              <w:rPr>
                <w:rFonts w:ascii="Times New Roman" w:hAnsi="Times New Roman" w:cs="Times New Roman"/>
                <w:szCs w:val="24"/>
              </w:rPr>
              <w:t xml:space="preserve">№ </w:t>
            </w:r>
          </w:p>
          <w:p w:rsidR="00EA22FD" w:rsidRPr="007D5012" w:rsidRDefault="00EA22FD" w:rsidP="00207585">
            <w:pPr>
              <w:pStyle w:val="af0"/>
              <w:jc w:val="center"/>
              <w:rPr>
                <w:rFonts w:ascii="Times New Roman" w:hAnsi="Times New Roman" w:cs="Times New Roman"/>
                <w:szCs w:val="24"/>
              </w:rPr>
            </w:pPr>
            <w:r w:rsidRPr="007D5012">
              <w:rPr>
                <w:rFonts w:ascii="Times New Roman" w:hAnsi="Times New Roman" w:cs="Times New Roman"/>
                <w:szCs w:val="24"/>
              </w:rPr>
              <w:t>страницы</w:t>
            </w:r>
          </w:p>
        </w:tc>
        <w:tc>
          <w:tcPr>
            <w:tcW w:w="1108" w:type="dxa"/>
            <w:vAlign w:val="center"/>
          </w:tcPr>
          <w:p w:rsidR="00EA22FD" w:rsidRPr="007D5012" w:rsidRDefault="00EA22FD" w:rsidP="00207585">
            <w:pPr>
              <w:pStyle w:val="af0"/>
              <w:jc w:val="center"/>
              <w:rPr>
                <w:rFonts w:ascii="Times New Roman" w:hAnsi="Times New Roman" w:cs="Times New Roman"/>
                <w:szCs w:val="24"/>
              </w:rPr>
            </w:pPr>
            <w:r w:rsidRPr="007D5012">
              <w:rPr>
                <w:rFonts w:ascii="Times New Roman" w:hAnsi="Times New Roman" w:cs="Times New Roman"/>
                <w:szCs w:val="24"/>
              </w:rPr>
              <w:t>Число</w:t>
            </w:r>
          </w:p>
          <w:p w:rsidR="00EA22FD" w:rsidRPr="007D5012" w:rsidRDefault="00EA22FD" w:rsidP="00207585">
            <w:pPr>
              <w:pStyle w:val="af0"/>
              <w:jc w:val="center"/>
              <w:rPr>
                <w:rFonts w:ascii="Times New Roman" w:hAnsi="Times New Roman" w:cs="Times New Roman"/>
                <w:szCs w:val="24"/>
              </w:rPr>
            </w:pPr>
            <w:r w:rsidRPr="007D5012">
              <w:rPr>
                <w:rFonts w:ascii="Times New Roman" w:hAnsi="Times New Roman" w:cs="Times New Roman"/>
                <w:szCs w:val="24"/>
              </w:rPr>
              <w:t>страниц</w:t>
            </w:r>
          </w:p>
        </w:tc>
      </w:tr>
      <w:tr w:rsidR="00EA22FD" w:rsidRPr="007D5012">
        <w:tc>
          <w:tcPr>
            <w:tcW w:w="1606" w:type="dxa"/>
            <w:vAlign w:val="center"/>
          </w:tcPr>
          <w:p w:rsidR="00EA22FD" w:rsidRPr="007D5012" w:rsidRDefault="00EA22FD" w:rsidP="00207585">
            <w:pPr>
              <w:tabs>
                <w:tab w:val="left" w:pos="284"/>
              </w:tabs>
              <w:spacing w:before="40" w:after="40"/>
              <w:rPr>
                <w:rFonts w:ascii="Times New Roman" w:hAnsi="Times New Roman"/>
                <w:sz w:val="24"/>
                <w:szCs w:val="24"/>
              </w:rPr>
            </w:pPr>
          </w:p>
        </w:tc>
        <w:tc>
          <w:tcPr>
            <w:tcW w:w="6145" w:type="dxa"/>
          </w:tcPr>
          <w:p w:rsidR="00EA22FD" w:rsidRPr="007D5012" w:rsidRDefault="00EA22FD" w:rsidP="00207585">
            <w:pPr>
              <w:pStyle w:val="af0"/>
              <w:spacing w:before="40" w:after="40"/>
              <w:rPr>
                <w:rFonts w:ascii="Times New Roman" w:hAnsi="Times New Roman" w:cs="Times New Roman"/>
                <w:szCs w:val="24"/>
              </w:rPr>
            </w:pPr>
          </w:p>
        </w:tc>
        <w:tc>
          <w:tcPr>
            <w:tcW w:w="1221" w:type="dxa"/>
          </w:tcPr>
          <w:p w:rsidR="00EA22FD" w:rsidRPr="007D5012" w:rsidRDefault="00EA22FD" w:rsidP="00207585">
            <w:pPr>
              <w:pStyle w:val="af0"/>
              <w:rPr>
                <w:rFonts w:ascii="Times New Roman" w:hAnsi="Times New Roman" w:cs="Times New Roman"/>
                <w:szCs w:val="24"/>
              </w:rPr>
            </w:pPr>
          </w:p>
        </w:tc>
        <w:tc>
          <w:tcPr>
            <w:tcW w:w="1108" w:type="dxa"/>
          </w:tcPr>
          <w:p w:rsidR="00EA22FD" w:rsidRPr="007D5012" w:rsidRDefault="00EA22FD" w:rsidP="00207585">
            <w:pPr>
              <w:pStyle w:val="af0"/>
              <w:rPr>
                <w:rFonts w:ascii="Times New Roman" w:hAnsi="Times New Roman" w:cs="Times New Roman"/>
                <w:szCs w:val="24"/>
              </w:rPr>
            </w:pPr>
          </w:p>
        </w:tc>
      </w:tr>
      <w:tr w:rsidR="00EA22FD" w:rsidRPr="007D5012">
        <w:tc>
          <w:tcPr>
            <w:tcW w:w="1606" w:type="dxa"/>
            <w:vAlign w:val="center"/>
          </w:tcPr>
          <w:p w:rsidR="00EA22FD" w:rsidRPr="007D5012" w:rsidRDefault="00EA22FD" w:rsidP="00207585">
            <w:pPr>
              <w:tabs>
                <w:tab w:val="left" w:pos="284"/>
              </w:tabs>
              <w:spacing w:before="40" w:after="40"/>
              <w:rPr>
                <w:rFonts w:ascii="Times New Roman" w:hAnsi="Times New Roman"/>
                <w:sz w:val="24"/>
                <w:szCs w:val="24"/>
              </w:rPr>
            </w:pPr>
          </w:p>
        </w:tc>
        <w:tc>
          <w:tcPr>
            <w:tcW w:w="6145" w:type="dxa"/>
          </w:tcPr>
          <w:p w:rsidR="00EA22FD" w:rsidRPr="007D5012" w:rsidRDefault="00EA22FD" w:rsidP="00207585">
            <w:pPr>
              <w:pStyle w:val="af0"/>
              <w:spacing w:before="40" w:after="40"/>
              <w:rPr>
                <w:rFonts w:ascii="Times New Roman" w:hAnsi="Times New Roman" w:cs="Times New Roman"/>
                <w:szCs w:val="24"/>
              </w:rPr>
            </w:pPr>
          </w:p>
        </w:tc>
        <w:tc>
          <w:tcPr>
            <w:tcW w:w="1221" w:type="dxa"/>
          </w:tcPr>
          <w:p w:rsidR="00EA22FD" w:rsidRPr="007D5012" w:rsidRDefault="00EA22FD" w:rsidP="00207585">
            <w:pPr>
              <w:pStyle w:val="af0"/>
              <w:rPr>
                <w:rFonts w:ascii="Times New Roman" w:hAnsi="Times New Roman" w:cs="Times New Roman"/>
                <w:szCs w:val="24"/>
              </w:rPr>
            </w:pPr>
          </w:p>
        </w:tc>
        <w:tc>
          <w:tcPr>
            <w:tcW w:w="1108" w:type="dxa"/>
          </w:tcPr>
          <w:p w:rsidR="00EA22FD" w:rsidRPr="007D5012" w:rsidRDefault="00EA22FD" w:rsidP="00207585">
            <w:pPr>
              <w:pStyle w:val="af0"/>
              <w:rPr>
                <w:rFonts w:ascii="Times New Roman" w:hAnsi="Times New Roman" w:cs="Times New Roman"/>
                <w:szCs w:val="24"/>
              </w:rPr>
            </w:pPr>
          </w:p>
        </w:tc>
      </w:tr>
      <w:tr w:rsidR="00EA22FD" w:rsidRPr="007D5012">
        <w:tc>
          <w:tcPr>
            <w:tcW w:w="1606" w:type="dxa"/>
            <w:vAlign w:val="center"/>
          </w:tcPr>
          <w:p w:rsidR="00EA22FD" w:rsidRPr="007D5012" w:rsidRDefault="00EA22FD" w:rsidP="00207585">
            <w:pPr>
              <w:tabs>
                <w:tab w:val="left" w:pos="284"/>
              </w:tabs>
              <w:spacing w:before="40" w:after="40"/>
              <w:rPr>
                <w:rFonts w:ascii="Times New Roman" w:hAnsi="Times New Roman"/>
                <w:sz w:val="24"/>
                <w:szCs w:val="24"/>
              </w:rPr>
            </w:pPr>
          </w:p>
        </w:tc>
        <w:tc>
          <w:tcPr>
            <w:tcW w:w="6145" w:type="dxa"/>
          </w:tcPr>
          <w:p w:rsidR="00EA22FD" w:rsidRPr="007D5012" w:rsidRDefault="00EA22FD" w:rsidP="00207585">
            <w:pPr>
              <w:pStyle w:val="af0"/>
              <w:spacing w:before="40" w:after="40"/>
              <w:rPr>
                <w:rFonts w:ascii="Times New Roman" w:hAnsi="Times New Roman" w:cs="Times New Roman"/>
                <w:szCs w:val="24"/>
              </w:rPr>
            </w:pPr>
          </w:p>
        </w:tc>
        <w:tc>
          <w:tcPr>
            <w:tcW w:w="1221" w:type="dxa"/>
          </w:tcPr>
          <w:p w:rsidR="00EA22FD" w:rsidRPr="007D5012" w:rsidRDefault="00EA22FD" w:rsidP="00207585">
            <w:pPr>
              <w:pStyle w:val="af0"/>
              <w:rPr>
                <w:rFonts w:ascii="Times New Roman" w:hAnsi="Times New Roman" w:cs="Times New Roman"/>
                <w:szCs w:val="24"/>
              </w:rPr>
            </w:pPr>
          </w:p>
        </w:tc>
        <w:tc>
          <w:tcPr>
            <w:tcW w:w="1108" w:type="dxa"/>
          </w:tcPr>
          <w:p w:rsidR="00EA22FD" w:rsidRPr="007D5012" w:rsidRDefault="00EA22FD" w:rsidP="00207585">
            <w:pPr>
              <w:pStyle w:val="af0"/>
              <w:rPr>
                <w:rFonts w:ascii="Times New Roman" w:hAnsi="Times New Roman" w:cs="Times New Roman"/>
                <w:szCs w:val="24"/>
              </w:rPr>
            </w:pPr>
          </w:p>
        </w:tc>
      </w:tr>
      <w:tr w:rsidR="00EA22FD" w:rsidRPr="007D5012">
        <w:tc>
          <w:tcPr>
            <w:tcW w:w="1606" w:type="dxa"/>
            <w:vAlign w:val="center"/>
          </w:tcPr>
          <w:p w:rsidR="00EA22FD" w:rsidRPr="007D5012" w:rsidRDefault="00EA22FD" w:rsidP="00207585">
            <w:pPr>
              <w:tabs>
                <w:tab w:val="left" w:pos="284"/>
              </w:tabs>
              <w:spacing w:before="40" w:after="40"/>
              <w:rPr>
                <w:rFonts w:ascii="Times New Roman" w:hAnsi="Times New Roman"/>
                <w:sz w:val="24"/>
                <w:szCs w:val="24"/>
              </w:rPr>
            </w:pPr>
          </w:p>
        </w:tc>
        <w:tc>
          <w:tcPr>
            <w:tcW w:w="6145" w:type="dxa"/>
          </w:tcPr>
          <w:p w:rsidR="00EA22FD" w:rsidRPr="007D5012" w:rsidRDefault="00EA22FD" w:rsidP="00207585">
            <w:pPr>
              <w:pStyle w:val="af0"/>
              <w:spacing w:before="40" w:after="40"/>
              <w:rPr>
                <w:rFonts w:ascii="Times New Roman" w:hAnsi="Times New Roman" w:cs="Times New Roman"/>
                <w:szCs w:val="24"/>
              </w:rPr>
            </w:pPr>
          </w:p>
        </w:tc>
        <w:tc>
          <w:tcPr>
            <w:tcW w:w="1221" w:type="dxa"/>
          </w:tcPr>
          <w:p w:rsidR="00EA22FD" w:rsidRPr="007D5012" w:rsidRDefault="00EA22FD" w:rsidP="00207585">
            <w:pPr>
              <w:pStyle w:val="af0"/>
              <w:rPr>
                <w:rFonts w:ascii="Times New Roman" w:hAnsi="Times New Roman" w:cs="Times New Roman"/>
                <w:szCs w:val="24"/>
              </w:rPr>
            </w:pPr>
          </w:p>
        </w:tc>
        <w:tc>
          <w:tcPr>
            <w:tcW w:w="1108" w:type="dxa"/>
          </w:tcPr>
          <w:p w:rsidR="00EA22FD" w:rsidRPr="007D5012" w:rsidRDefault="00EA22FD" w:rsidP="00207585">
            <w:pPr>
              <w:pStyle w:val="af0"/>
              <w:rPr>
                <w:rFonts w:ascii="Times New Roman" w:hAnsi="Times New Roman" w:cs="Times New Roman"/>
                <w:szCs w:val="24"/>
              </w:rPr>
            </w:pPr>
          </w:p>
        </w:tc>
      </w:tr>
      <w:tr w:rsidR="00EA22FD" w:rsidRPr="007D5012">
        <w:tc>
          <w:tcPr>
            <w:tcW w:w="1606" w:type="dxa"/>
            <w:vAlign w:val="center"/>
          </w:tcPr>
          <w:p w:rsidR="00EA22FD" w:rsidRPr="007D5012" w:rsidRDefault="00EA22FD" w:rsidP="00207585">
            <w:pPr>
              <w:tabs>
                <w:tab w:val="left" w:pos="284"/>
              </w:tabs>
              <w:spacing w:before="40" w:after="40"/>
              <w:rPr>
                <w:rFonts w:ascii="Times New Roman" w:hAnsi="Times New Roman"/>
                <w:sz w:val="24"/>
                <w:szCs w:val="24"/>
              </w:rPr>
            </w:pPr>
          </w:p>
        </w:tc>
        <w:tc>
          <w:tcPr>
            <w:tcW w:w="6145" w:type="dxa"/>
          </w:tcPr>
          <w:p w:rsidR="00EA22FD" w:rsidRPr="007D5012" w:rsidRDefault="00EA22FD" w:rsidP="00207585">
            <w:pPr>
              <w:pStyle w:val="af0"/>
              <w:spacing w:before="40" w:after="40"/>
              <w:rPr>
                <w:rFonts w:ascii="Times New Roman" w:hAnsi="Times New Roman" w:cs="Times New Roman"/>
                <w:szCs w:val="24"/>
                <w:highlight w:val="darkCyan"/>
              </w:rPr>
            </w:pPr>
          </w:p>
        </w:tc>
        <w:tc>
          <w:tcPr>
            <w:tcW w:w="1221" w:type="dxa"/>
          </w:tcPr>
          <w:p w:rsidR="00EA22FD" w:rsidRPr="007D5012" w:rsidRDefault="00EA22FD" w:rsidP="00207585">
            <w:pPr>
              <w:pStyle w:val="af0"/>
              <w:rPr>
                <w:rFonts w:ascii="Times New Roman" w:hAnsi="Times New Roman" w:cs="Times New Roman"/>
                <w:szCs w:val="24"/>
              </w:rPr>
            </w:pPr>
          </w:p>
        </w:tc>
        <w:tc>
          <w:tcPr>
            <w:tcW w:w="1108" w:type="dxa"/>
          </w:tcPr>
          <w:p w:rsidR="00EA22FD" w:rsidRPr="007D5012" w:rsidRDefault="00EA22FD" w:rsidP="00207585">
            <w:pPr>
              <w:pStyle w:val="af0"/>
              <w:rPr>
                <w:rFonts w:ascii="Times New Roman" w:hAnsi="Times New Roman" w:cs="Times New Roman"/>
                <w:szCs w:val="24"/>
              </w:rPr>
            </w:pPr>
          </w:p>
        </w:tc>
      </w:tr>
      <w:tr w:rsidR="00EA22FD" w:rsidRPr="007D5012">
        <w:tc>
          <w:tcPr>
            <w:tcW w:w="1606" w:type="dxa"/>
            <w:vAlign w:val="center"/>
          </w:tcPr>
          <w:p w:rsidR="00EA22FD" w:rsidRPr="007D5012" w:rsidRDefault="00EA22FD" w:rsidP="00207585">
            <w:pPr>
              <w:tabs>
                <w:tab w:val="left" w:pos="459"/>
              </w:tabs>
              <w:spacing w:before="40" w:after="40"/>
              <w:rPr>
                <w:rFonts w:ascii="Times New Roman" w:hAnsi="Times New Roman"/>
                <w:sz w:val="24"/>
                <w:szCs w:val="24"/>
              </w:rPr>
            </w:pPr>
          </w:p>
        </w:tc>
        <w:tc>
          <w:tcPr>
            <w:tcW w:w="6145" w:type="dxa"/>
          </w:tcPr>
          <w:p w:rsidR="00EA22FD" w:rsidRPr="007D5012" w:rsidRDefault="00EA22FD" w:rsidP="00207585">
            <w:pPr>
              <w:pStyle w:val="af0"/>
              <w:spacing w:before="40" w:after="40"/>
              <w:rPr>
                <w:rFonts w:ascii="Times New Roman" w:hAnsi="Times New Roman" w:cs="Times New Roman"/>
                <w:szCs w:val="24"/>
              </w:rPr>
            </w:pPr>
          </w:p>
        </w:tc>
        <w:tc>
          <w:tcPr>
            <w:tcW w:w="1221" w:type="dxa"/>
          </w:tcPr>
          <w:p w:rsidR="00EA22FD" w:rsidRPr="007D5012" w:rsidRDefault="00EA22FD" w:rsidP="00207585">
            <w:pPr>
              <w:pStyle w:val="af0"/>
              <w:rPr>
                <w:rFonts w:ascii="Times New Roman" w:hAnsi="Times New Roman" w:cs="Times New Roman"/>
                <w:szCs w:val="24"/>
              </w:rPr>
            </w:pPr>
          </w:p>
        </w:tc>
        <w:tc>
          <w:tcPr>
            <w:tcW w:w="1108" w:type="dxa"/>
          </w:tcPr>
          <w:p w:rsidR="00EA22FD" w:rsidRPr="007D5012" w:rsidRDefault="00EA22FD" w:rsidP="00207585">
            <w:pPr>
              <w:pStyle w:val="af0"/>
              <w:rPr>
                <w:rFonts w:ascii="Times New Roman" w:hAnsi="Times New Roman" w:cs="Times New Roman"/>
                <w:szCs w:val="24"/>
              </w:rPr>
            </w:pPr>
          </w:p>
        </w:tc>
      </w:tr>
      <w:tr w:rsidR="00EA22FD" w:rsidRPr="007D5012">
        <w:tc>
          <w:tcPr>
            <w:tcW w:w="1606" w:type="dxa"/>
            <w:vAlign w:val="center"/>
          </w:tcPr>
          <w:p w:rsidR="00EA22FD" w:rsidRPr="007D5012" w:rsidRDefault="00EA22FD" w:rsidP="00207585">
            <w:pPr>
              <w:tabs>
                <w:tab w:val="left" w:pos="459"/>
              </w:tabs>
              <w:spacing w:before="40" w:after="40"/>
              <w:rPr>
                <w:rFonts w:ascii="Times New Roman" w:hAnsi="Times New Roman"/>
                <w:sz w:val="24"/>
                <w:szCs w:val="24"/>
              </w:rPr>
            </w:pPr>
          </w:p>
        </w:tc>
        <w:tc>
          <w:tcPr>
            <w:tcW w:w="6145" w:type="dxa"/>
          </w:tcPr>
          <w:p w:rsidR="00EA22FD" w:rsidRPr="007D5012" w:rsidRDefault="00EA22FD" w:rsidP="00207585">
            <w:pPr>
              <w:pStyle w:val="af0"/>
              <w:spacing w:before="40" w:after="40"/>
              <w:rPr>
                <w:rFonts w:ascii="Times New Roman" w:hAnsi="Times New Roman" w:cs="Times New Roman"/>
                <w:szCs w:val="24"/>
              </w:rPr>
            </w:pPr>
          </w:p>
        </w:tc>
        <w:tc>
          <w:tcPr>
            <w:tcW w:w="1221" w:type="dxa"/>
          </w:tcPr>
          <w:p w:rsidR="00EA22FD" w:rsidRPr="007D5012" w:rsidRDefault="00EA22FD" w:rsidP="00207585">
            <w:pPr>
              <w:pStyle w:val="af0"/>
              <w:rPr>
                <w:rFonts w:ascii="Times New Roman" w:hAnsi="Times New Roman" w:cs="Times New Roman"/>
                <w:szCs w:val="24"/>
              </w:rPr>
            </w:pPr>
          </w:p>
        </w:tc>
        <w:tc>
          <w:tcPr>
            <w:tcW w:w="1108" w:type="dxa"/>
          </w:tcPr>
          <w:p w:rsidR="00EA22FD" w:rsidRPr="007D5012" w:rsidRDefault="00EA22FD" w:rsidP="00207585">
            <w:pPr>
              <w:pStyle w:val="af0"/>
              <w:rPr>
                <w:rFonts w:ascii="Times New Roman" w:hAnsi="Times New Roman" w:cs="Times New Roman"/>
                <w:szCs w:val="24"/>
              </w:rPr>
            </w:pPr>
          </w:p>
        </w:tc>
      </w:tr>
    </w:tbl>
    <w:p w:rsidR="00EA22FD" w:rsidRPr="007D5012" w:rsidRDefault="00EA22FD" w:rsidP="003379A3">
      <w:pPr>
        <w:pStyle w:val="ae"/>
        <w:tabs>
          <w:tab w:val="left" w:pos="709"/>
        </w:tabs>
        <w:autoSpaceDE w:val="0"/>
        <w:autoSpaceDN w:val="0"/>
        <w:spacing w:line="240" w:lineRule="auto"/>
        <w:ind w:firstLine="0"/>
        <w:rPr>
          <w:sz w:val="24"/>
          <w:szCs w:val="24"/>
        </w:rPr>
      </w:pPr>
    </w:p>
    <w:p w:rsidR="00EA22FD" w:rsidRPr="007D5012" w:rsidRDefault="00EA22FD" w:rsidP="003379A3">
      <w:pPr>
        <w:pStyle w:val="ae"/>
        <w:tabs>
          <w:tab w:val="left" w:pos="709"/>
        </w:tabs>
        <w:autoSpaceDE w:val="0"/>
        <w:autoSpaceDN w:val="0"/>
        <w:spacing w:line="240" w:lineRule="auto"/>
        <w:ind w:firstLine="0"/>
        <w:rPr>
          <w:sz w:val="24"/>
          <w:szCs w:val="24"/>
        </w:rPr>
      </w:pPr>
      <w:r w:rsidRPr="007D5012">
        <w:rPr>
          <w:sz w:val="24"/>
          <w:szCs w:val="24"/>
        </w:rPr>
        <w:t>___________________________________</w:t>
      </w:r>
      <w:r w:rsidRPr="007D5012">
        <w:rPr>
          <w:sz w:val="24"/>
          <w:szCs w:val="24"/>
        </w:rPr>
        <w:tab/>
      </w:r>
      <w:r w:rsidRPr="007D5012">
        <w:rPr>
          <w:sz w:val="24"/>
          <w:szCs w:val="24"/>
        </w:rPr>
        <w:tab/>
      </w:r>
      <w:r w:rsidRPr="007D5012">
        <w:rPr>
          <w:sz w:val="24"/>
          <w:szCs w:val="24"/>
        </w:rPr>
        <w:tab/>
        <w:t>___________________________</w:t>
      </w:r>
    </w:p>
    <w:p w:rsidR="00EA22FD" w:rsidRPr="007D5012" w:rsidRDefault="00EA22FD" w:rsidP="003379A3">
      <w:pPr>
        <w:pStyle w:val="Times12"/>
        <w:ind w:firstLine="0"/>
        <w:rPr>
          <w:b/>
          <w:bCs w:val="0"/>
          <w:i/>
          <w:szCs w:val="24"/>
          <w:vertAlign w:val="superscript"/>
        </w:rPr>
      </w:pPr>
      <w:r w:rsidRPr="007D5012">
        <w:rPr>
          <w:b/>
          <w:bCs w:val="0"/>
          <w:i/>
          <w:szCs w:val="24"/>
          <w:vertAlign w:val="superscript"/>
        </w:rPr>
        <w:t>(Подпись уполномоченного представителя)</w:t>
      </w:r>
      <w:r w:rsidRPr="007D5012">
        <w:rPr>
          <w:snapToGrid w:val="0"/>
          <w:szCs w:val="24"/>
        </w:rPr>
        <w:tab/>
      </w:r>
      <w:r w:rsidRPr="007D5012">
        <w:rPr>
          <w:snapToGrid w:val="0"/>
          <w:szCs w:val="24"/>
        </w:rPr>
        <w:tab/>
        <w:t xml:space="preserve">                           </w:t>
      </w:r>
      <w:r w:rsidRPr="007D5012">
        <w:rPr>
          <w:b/>
          <w:bCs w:val="0"/>
          <w:i/>
          <w:szCs w:val="24"/>
          <w:vertAlign w:val="superscript"/>
        </w:rPr>
        <w:t>(Имя и должность подписавшего)</w:t>
      </w:r>
    </w:p>
    <w:p w:rsidR="00EA22FD" w:rsidRPr="007D5012" w:rsidRDefault="00EA22FD" w:rsidP="003379A3">
      <w:pPr>
        <w:pStyle w:val="Times12"/>
        <w:ind w:firstLine="709"/>
        <w:rPr>
          <w:bCs w:val="0"/>
          <w:szCs w:val="24"/>
        </w:rPr>
      </w:pPr>
      <w:r w:rsidRPr="007D5012">
        <w:rPr>
          <w:bCs w:val="0"/>
          <w:szCs w:val="24"/>
        </w:rPr>
        <w:t>М.П.</w:t>
      </w:r>
    </w:p>
    <w:p w:rsidR="00EA22FD" w:rsidRPr="007D5012" w:rsidRDefault="00EA22FD" w:rsidP="003379A3">
      <w:pPr>
        <w:pStyle w:val="ad"/>
        <w:spacing w:before="0" w:after="0" w:line="240" w:lineRule="auto"/>
        <w:rPr>
          <w:rFonts w:ascii="Times New Roman" w:hAnsi="Times New Roman" w:cs="Times New Roman"/>
          <w:b/>
          <w:bCs/>
        </w:rPr>
      </w:pPr>
    </w:p>
    <w:p w:rsidR="00EA22FD" w:rsidRPr="007D5012" w:rsidRDefault="00EA22FD" w:rsidP="003379A3">
      <w:pPr>
        <w:pStyle w:val="Times12"/>
        <w:tabs>
          <w:tab w:val="left" w:pos="709"/>
          <w:tab w:val="left" w:pos="1134"/>
        </w:tabs>
        <w:ind w:firstLine="709"/>
        <w:rPr>
          <w:bCs w:val="0"/>
          <w:szCs w:val="24"/>
        </w:rPr>
      </w:pPr>
      <w:r w:rsidRPr="007D5012">
        <w:rPr>
          <w:bCs w:val="0"/>
          <w:szCs w:val="24"/>
        </w:rPr>
        <w:t>ИНСТРУКЦИИ ПО ЗАПОЛНЕНИЮ</w:t>
      </w:r>
    </w:p>
    <w:p w:rsidR="00EA22FD" w:rsidRPr="007D5012" w:rsidRDefault="00EA22FD" w:rsidP="00A8754B">
      <w:pPr>
        <w:pStyle w:val="Times12"/>
        <w:numPr>
          <w:ilvl w:val="0"/>
          <w:numId w:val="20"/>
        </w:numPr>
        <w:tabs>
          <w:tab w:val="clear" w:pos="960"/>
          <w:tab w:val="left" w:pos="709"/>
          <w:tab w:val="left" w:pos="1134"/>
        </w:tabs>
        <w:ind w:left="0" w:firstLine="709"/>
        <w:rPr>
          <w:szCs w:val="24"/>
        </w:rPr>
      </w:pPr>
      <w:r w:rsidRPr="007D5012">
        <w:rPr>
          <w:szCs w:val="24"/>
        </w:rPr>
        <w:t>Данные инструкции не следует воспроизводить в документах, подготовленных претендентом на участие в запросе котировок.</w:t>
      </w:r>
    </w:p>
    <w:p w:rsidR="00EA22FD" w:rsidRPr="007D5012" w:rsidRDefault="00EA22FD" w:rsidP="00A8754B">
      <w:pPr>
        <w:pStyle w:val="Times12"/>
        <w:numPr>
          <w:ilvl w:val="0"/>
          <w:numId w:val="20"/>
        </w:numPr>
        <w:tabs>
          <w:tab w:val="clear" w:pos="960"/>
          <w:tab w:val="left" w:pos="709"/>
          <w:tab w:val="left" w:pos="1134"/>
        </w:tabs>
        <w:ind w:left="0" w:firstLine="709"/>
        <w:rPr>
          <w:szCs w:val="24"/>
        </w:rPr>
      </w:pPr>
      <w:r w:rsidRPr="007D5012">
        <w:rPr>
          <w:szCs w:val="24"/>
        </w:rPr>
        <w:t>Заявку о подаче предложения следует оформить на официальном бланке претендента на участие в запросе котировок. Претендент на участие в запросе котировок присваивает заявке о подаче предложения дату и номер в соответствии с принятыми у него правилами документооборота.</w:t>
      </w:r>
    </w:p>
    <w:p w:rsidR="00EA22FD" w:rsidRPr="007D5012" w:rsidRDefault="00EA22FD" w:rsidP="00A8754B">
      <w:pPr>
        <w:pStyle w:val="Times12"/>
        <w:numPr>
          <w:ilvl w:val="0"/>
          <w:numId w:val="20"/>
        </w:numPr>
        <w:tabs>
          <w:tab w:val="clear" w:pos="960"/>
          <w:tab w:val="left" w:pos="709"/>
          <w:tab w:val="left" w:pos="1134"/>
        </w:tabs>
        <w:ind w:left="0" w:firstLine="709"/>
        <w:rPr>
          <w:szCs w:val="24"/>
        </w:rPr>
      </w:pPr>
      <w:r w:rsidRPr="007D5012">
        <w:rPr>
          <w:szCs w:val="24"/>
        </w:rPr>
        <w:t xml:space="preserve">Претендент на участие в запросе котировок </w:t>
      </w:r>
      <w:bookmarkEnd w:id="102"/>
      <w:r w:rsidRPr="007D5012">
        <w:rPr>
          <w:szCs w:val="24"/>
        </w:rPr>
        <w:t>должен указать свое полное наименование (с указанием организационно-правовой формы) и юридический адрес.</w:t>
      </w:r>
    </w:p>
    <w:p w:rsidR="00EA22FD" w:rsidRPr="007D5012" w:rsidRDefault="00EA22FD" w:rsidP="00A8754B">
      <w:pPr>
        <w:pStyle w:val="Times12"/>
        <w:numPr>
          <w:ilvl w:val="0"/>
          <w:numId w:val="20"/>
        </w:numPr>
        <w:tabs>
          <w:tab w:val="clear" w:pos="960"/>
          <w:tab w:val="left" w:pos="709"/>
          <w:tab w:val="left" w:pos="1134"/>
        </w:tabs>
        <w:ind w:left="0" w:firstLine="709"/>
        <w:rPr>
          <w:szCs w:val="24"/>
        </w:rPr>
      </w:pPr>
      <w:r w:rsidRPr="007D5012">
        <w:rPr>
          <w:szCs w:val="24"/>
        </w:rPr>
        <w:t xml:space="preserve">Претендент на участие в запросе котировок должен указать стоимость </w:t>
      </w:r>
      <w:proofErr w:type="gramStart"/>
      <w:r w:rsidRPr="007D5012">
        <w:rPr>
          <w:bCs w:val="0"/>
          <w:iCs/>
          <w:szCs w:val="24"/>
        </w:rPr>
        <w:t>поставки товара/ выполнения работ/ оказания услуг</w:t>
      </w:r>
      <w:proofErr w:type="gramEnd"/>
      <w:r w:rsidRPr="007D5012">
        <w:rPr>
          <w:bCs w:val="0"/>
          <w:iCs/>
          <w:szCs w:val="24"/>
        </w:rPr>
        <w:t xml:space="preserve"> </w:t>
      </w:r>
      <w:r w:rsidRPr="007D5012">
        <w:rPr>
          <w:szCs w:val="24"/>
        </w:rPr>
        <w:t>цифрами и словами, в рублях, в соответствии со Сводной таблицей стоимости (графа «Итого»). Цену следует указывать в формате ХХХ ХХХ ХХХ</w:t>
      </w:r>
      <w:proofErr w:type="gramStart"/>
      <w:r w:rsidRPr="007D5012">
        <w:rPr>
          <w:szCs w:val="24"/>
        </w:rPr>
        <w:t>,Х</w:t>
      </w:r>
      <w:proofErr w:type="gramEnd"/>
      <w:r w:rsidRPr="007D5012">
        <w:rPr>
          <w:szCs w:val="24"/>
        </w:rPr>
        <w:t>Х руб., например: «1 234 567,89 руб. (один миллион двести тридцать четыре тысячи пятьсот шестьдесят семь руб. восемьдесят девять коп.)».</w:t>
      </w:r>
    </w:p>
    <w:p w:rsidR="00EA22FD" w:rsidRPr="007D5012" w:rsidRDefault="00EA22FD" w:rsidP="00A8754B">
      <w:pPr>
        <w:pStyle w:val="Times12"/>
        <w:numPr>
          <w:ilvl w:val="0"/>
          <w:numId w:val="20"/>
        </w:numPr>
        <w:tabs>
          <w:tab w:val="clear" w:pos="960"/>
          <w:tab w:val="left" w:pos="709"/>
          <w:tab w:val="left" w:pos="1134"/>
        </w:tabs>
        <w:ind w:left="0" w:firstLine="709"/>
        <w:rPr>
          <w:szCs w:val="24"/>
        </w:rPr>
      </w:pPr>
      <w:r w:rsidRPr="007D5012">
        <w:rPr>
          <w:szCs w:val="24"/>
        </w:rPr>
        <w:t>Претендент на участие в запросе котировок должен указать срок действия заявки согласно требованиям пункта 4.5.1.</w:t>
      </w:r>
    </w:p>
    <w:p w:rsidR="00EA22FD" w:rsidRPr="007D5012" w:rsidRDefault="00EA22FD" w:rsidP="00A8754B">
      <w:pPr>
        <w:pStyle w:val="Times12"/>
        <w:numPr>
          <w:ilvl w:val="0"/>
          <w:numId w:val="20"/>
        </w:numPr>
        <w:tabs>
          <w:tab w:val="clear" w:pos="960"/>
          <w:tab w:val="left" w:pos="709"/>
          <w:tab w:val="left" w:pos="1134"/>
        </w:tabs>
        <w:ind w:left="0" w:firstLine="709"/>
        <w:rPr>
          <w:szCs w:val="24"/>
        </w:rPr>
      </w:pPr>
      <w:r w:rsidRPr="007D5012">
        <w:rPr>
          <w:szCs w:val="24"/>
        </w:rPr>
        <w:t>Претендент на участие в запросе котировок должен перечислить и указать объем каждого из прилагаемых к заявке документов, определяющих суть технико-коммерческого предложения претендента на участие в запросе котировок, согласно требованиям пункта 17 раздела 6 «Информационная карта запроса котировок».</w:t>
      </w:r>
    </w:p>
    <w:p w:rsidR="00EA22FD" w:rsidRPr="007D5012" w:rsidRDefault="00EA22FD" w:rsidP="00A8754B">
      <w:pPr>
        <w:pStyle w:val="Times12"/>
        <w:numPr>
          <w:ilvl w:val="0"/>
          <w:numId w:val="20"/>
        </w:numPr>
        <w:tabs>
          <w:tab w:val="clear" w:pos="960"/>
          <w:tab w:val="left" w:pos="709"/>
          <w:tab w:val="left" w:pos="1134"/>
        </w:tabs>
        <w:ind w:left="0" w:firstLine="709"/>
        <w:rPr>
          <w:szCs w:val="24"/>
        </w:rPr>
      </w:pPr>
      <w:r w:rsidRPr="007D5012">
        <w:rPr>
          <w:szCs w:val="24"/>
        </w:rPr>
        <w:t>Заявка о подаче предложения должна быть подписана и скреплена печатью в соответствии с требованиями пунктов 4.4.3, 4.4.4.</w:t>
      </w:r>
    </w:p>
    <w:p w:rsidR="00EA22FD" w:rsidRPr="007D5012" w:rsidRDefault="00EA22FD" w:rsidP="003379A3">
      <w:pPr>
        <w:jc w:val="right"/>
        <w:rPr>
          <w:rFonts w:ascii="Times New Roman" w:hAnsi="Times New Roman"/>
          <w:sz w:val="24"/>
          <w:szCs w:val="24"/>
        </w:rPr>
      </w:pPr>
      <w:r w:rsidRPr="007D5012">
        <w:rPr>
          <w:rFonts w:ascii="Times New Roman" w:hAnsi="Times New Roman"/>
          <w:sz w:val="24"/>
          <w:szCs w:val="24"/>
        </w:rPr>
        <w:br w:type="page"/>
      </w:r>
      <w:bookmarkStart w:id="112" w:name="_Ref55335821"/>
      <w:bookmarkStart w:id="113" w:name="_Ref55336345"/>
      <w:bookmarkStart w:id="114" w:name="_Toc57314674"/>
      <w:bookmarkStart w:id="115" w:name="_Toc69728988"/>
      <w:bookmarkStart w:id="116" w:name="_Toc98251754"/>
      <w:bookmarkEnd w:id="112"/>
      <w:bookmarkEnd w:id="113"/>
      <w:bookmarkEnd w:id="114"/>
      <w:bookmarkEnd w:id="115"/>
      <w:bookmarkEnd w:id="116"/>
      <w:r w:rsidRPr="007D5012">
        <w:rPr>
          <w:rFonts w:ascii="Times New Roman" w:hAnsi="Times New Roman"/>
          <w:sz w:val="24"/>
          <w:szCs w:val="24"/>
        </w:rPr>
        <w:lastRenderedPageBreak/>
        <w:t>Форма 2</w:t>
      </w:r>
    </w:p>
    <w:p w:rsidR="00EA22FD" w:rsidRPr="00945A6D" w:rsidRDefault="00EA22FD" w:rsidP="003379A3">
      <w:pPr>
        <w:pStyle w:val="Times12"/>
        <w:ind w:left="5245" w:firstLine="0"/>
        <w:jc w:val="left"/>
        <w:rPr>
          <w:iCs/>
          <w:szCs w:val="24"/>
        </w:rPr>
      </w:pPr>
      <w:r w:rsidRPr="007D5012">
        <w:rPr>
          <w:iCs/>
          <w:szCs w:val="24"/>
        </w:rPr>
        <w:t>Приложение к заявке о подаче предложения от «___» __________ 20___ г. № ______</w:t>
      </w:r>
      <w:r>
        <w:rPr>
          <w:iCs/>
          <w:szCs w:val="24"/>
        </w:rPr>
        <w:softHyphen/>
      </w:r>
      <w:r>
        <w:rPr>
          <w:iCs/>
          <w:szCs w:val="24"/>
        </w:rPr>
        <w:softHyphen/>
        <w:t>______________</w:t>
      </w:r>
    </w:p>
    <w:p w:rsidR="00EA22FD" w:rsidRPr="007D5012" w:rsidRDefault="00EA22FD" w:rsidP="003379A3">
      <w:pPr>
        <w:jc w:val="right"/>
        <w:rPr>
          <w:rFonts w:ascii="Times New Roman" w:hAnsi="Times New Roman"/>
          <w:b/>
          <w:sz w:val="24"/>
          <w:szCs w:val="24"/>
        </w:rPr>
      </w:pPr>
    </w:p>
    <w:p w:rsidR="00EA22FD" w:rsidRPr="007D5012" w:rsidRDefault="00EA22FD" w:rsidP="003379A3">
      <w:pPr>
        <w:jc w:val="center"/>
        <w:rPr>
          <w:rFonts w:ascii="Times New Roman" w:hAnsi="Times New Roman"/>
          <w:sz w:val="24"/>
          <w:szCs w:val="24"/>
        </w:rPr>
      </w:pPr>
      <w:r w:rsidRPr="007D5012">
        <w:rPr>
          <w:rFonts w:ascii="Times New Roman" w:hAnsi="Times New Roman"/>
          <w:sz w:val="24"/>
          <w:szCs w:val="24"/>
        </w:rPr>
        <w:t>Открытый запрос котировок на право заключения договора</w:t>
      </w:r>
      <w:r w:rsidRPr="007D5012">
        <w:rPr>
          <w:rFonts w:ascii="Times New Roman" w:hAnsi="Times New Roman"/>
          <w:b/>
          <w:i/>
          <w:iCs/>
          <w:sz w:val="24"/>
          <w:szCs w:val="24"/>
        </w:rPr>
        <w:t xml:space="preserve"> </w:t>
      </w:r>
      <w:r w:rsidRPr="007D5012">
        <w:rPr>
          <w:rFonts w:ascii="Times New Roman" w:hAnsi="Times New Roman"/>
          <w:sz w:val="24"/>
          <w:szCs w:val="24"/>
        </w:rPr>
        <w:t>на поставку ____________(указать наименование товара)</w:t>
      </w:r>
    </w:p>
    <w:p w:rsidR="00EA22FD" w:rsidRPr="007D5012" w:rsidRDefault="00EA22FD" w:rsidP="003379A3">
      <w:pPr>
        <w:jc w:val="right"/>
        <w:rPr>
          <w:rFonts w:ascii="Times New Roman" w:hAnsi="Times New Roman"/>
          <w:sz w:val="24"/>
          <w:szCs w:val="24"/>
        </w:rPr>
      </w:pPr>
    </w:p>
    <w:p w:rsidR="00EA22FD" w:rsidRPr="007D5012" w:rsidRDefault="00EA22FD" w:rsidP="003379A3">
      <w:pPr>
        <w:pStyle w:val="2"/>
        <w:numPr>
          <w:ilvl w:val="0"/>
          <w:numId w:val="0"/>
        </w:numPr>
        <w:tabs>
          <w:tab w:val="left" w:pos="709"/>
        </w:tabs>
        <w:spacing w:before="0" w:after="0"/>
        <w:jc w:val="center"/>
        <w:rPr>
          <w:rFonts w:ascii="Times New Roman" w:hAnsi="Times New Roman" w:cs="Times New Roman"/>
          <w:b w:val="0"/>
          <w:i w:val="0"/>
          <w:sz w:val="24"/>
          <w:szCs w:val="24"/>
        </w:rPr>
      </w:pPr>
      <w:bookmarkStart w:id="117" w:name="_Анкета_Претендента_на"/>
      <w:bookmarkStart w:id="118" w:name="_Анкета_Участника_процедуры"/>
      <w:bookmarkStart w:id="119" w:name="_Toc255987077"/>
      <w:bookmarkStart w:id="120" w:name="_Toc305665990"/>
      <w:bookmarkEnd w:id="117"/>
      <w:bookmarkEnd w:id="118"/>
      <w:r w:rsidRPr="007D5012">
        <w:rPr>
          <w:rFonts w:ascii="Times New Roman" w:hAnsi="Times New Roman" w:cs="Times New Roman"/>
          <w:b w:val="0"/>
          <w:i w:val="0"/>
          <w:sz w:val="24"/>
          <w:szCs w:val="24"/>
        </w:rPr>
        <w:t>АНКЕТА ПРЕТЕНДЕНТА НА УЧАСТИЕ В ЗАПРОСЕ КОТИРОВОК (Форма 2)</w:t>
      </w:r>
      <w:bookmarkEnd w:id="119"/>
      <w:bookmarkEnd w:id="120"/>
    </w:p>
    <w:p w:rsidR="00EA22FD" w:rsidRPr="007D5012" w:rsidRDefault="00EA22FD" w:rsidP="003379A3">
      <w:pPr>
        <w:jc w:val="right"/>
        <w:rPr>
          <w:rFonts w:ascii="Times New Roman" w:hAnsi="Times New Roman"/>
          <w:b/>
          <w:i/>
          <w:iCs/>
          <w:sz w:val="24"/>
          <w:szCs w:val="24"/>
        </w:rPr>
      </w:pPr>
    </w:p>
    <w:p w:rsidR="00EA22FD" w:rsidRPr="007D5012" w:rsidRDefault="00EA22FD" w:rsidP="003379A3">
      <w:pPr>
        <w:pStyle w:val="Times12"/>
        <w:ind w:firstLine="0"/>
        <w:rPr>
          <w:i/>
          <w:szCs w:val="24"/>
        </w:rPr>
      </w:pPr>
      <w:r w:rsidRPr="007D5012">
        <w:rPr>
          <w:szCs w:val="24"/>
        </w:rPr>
        <w:t xml:space="preserve">Претендент на участие в запросе котировок: ________________________________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85"/>
        <w:gridCol w:w="5743"/>
        <w:gridCol w:w="3243"/>
      </w:tblGrid>
      <w:tr w:rsidR="00EA22FD" w:rsidRPr="007D5012">
        <w:trPr>
          <w:cantSplit/>
          <w:trHeight w:val="240"/>
          <w:tblHeader/>
        </w:trPr>
        <w:tc>
          <w:tcPr>
            <w:tcW w:w="306" w:type="pct"/>
            <w:vAlign w:val="center"/>
          </w:tcPr>
          <w:p w:rsidR="00EA22FD" w:rsidRPr="007D5012" w:rsidRDefault="00EA22FD" w:rsidP="00207585">
            <w:pPr>
              <w:pStyle w:val="ab"/>
              <w:keepNext w:val="0"/>
              <w:widowControl w:val="0"/>
              <w:spacing w:before="0" w:after="0"/>
              <w:ind w:left="0" w:right="0"/>
              <w:jc w:val="center"/>
              <w:rPr>
                <w:sz w:val="24"/>
                <w:szCs w:val="24"/>
              </w:rPr>
            </w:pPr>
            <w:r w:rsidRPr="007D5012">
              <w:rPr>
                <w:sz w:val="24"/>
                <w:szCs w:val="24"/>
              </w:rPr>
              <w:t>№</w:t>
            </w:r>
          </w:p>
        </w:tc>
        <w:tc>
          <w:tcPr>
            <w:tcW w:w="3000" w:type="pct"/>
            <w:vAlign w:val="center"/>
          </w:tcPr>
          <w:p w:rsidR="00EA22FD" w:rsidRPr="007D5012" w:rsidRDefault="00EA22FD" w:rsidP="00207585">
            <w:pPr>
              <w:pStyle w:val="ab"/>
              <w:keepNext w:val="0"/>
              <w:widowControl w:val="0"/>
              <w:spacing w:before="0" w:after="0"/>
              <w:ind w:left="0" w:right="0"/>
              <w:jc w:val="center"/>
              <w:rPr>
                <w:sz w:val="24"/>
                <w:szCs w:val="24"/>
              </w:rPr>
            </w:pPr>
            <w:r w:rsidRPr="007D5012">
              <w:rPr>
                <w:sz w:val="24"/>
                <w:szCs w:val="24"/>
              </w:rPr>
              <w:t>Наименование</w:t>
            </w:r>
          </w:p>
        </w:tc>
        <w:tc>
          <w:tcPr>
            <w:tcW w:w="1694" w:type="pct"/>
            <w:vAlign w:val="center"/>
          </w:tcPr>
          <w:p w:rsidR="00EA22FD" w:rsidRPr="007D5012" w:rsidRDefault="00EA22FD" w:rsidP="00207585">
            <w:pPr>
              <w:pStyle w:val="ab"/>
              <w:keepNext w:val="0"/>
              <w:widowControl w:val="0"/>
              <w:spacing w:before="0" w:after="0"/>
              <w:ind w:left="0" w:right="0"/>
              <w:jc w:val="center"/>
              <w:rPr>
                <w:sz w:val="24"/>
                <w:szCs w:val="24"/>
              </w:rPr>
            </w:pPr>
            <w:r w:rsidRPr="007D5012">
              <w:rPr>
                <w:sz w:val="24"/>
                <w:szCs w:val="24"/>
              </w:rPr>
              <w:t>Сведения о претенденте на участие в запросе котировок</w:t>
            </w:r>
          </w:p>
        </w:tc>
      </w:tr>
      <w:tr w:rsidR="00EA22FD" w:rsidRPr="007D5012">
        <w:trPr>
          <w:cantSplit/>
          <w:trHeight w:val="471"/>
        </w:trPr>
        <w:tc>
          <w:tcPr>
            <w:tcW w:w="306" w:type="pct"/>
            <w:vAlign w:val="center"/>
          </w:tcPr>
          <w:p w:rsidR="00EA22FD" w:rsidRPr="007D5012" w:rsidRDefault="00EA22FD" w:rsidP="00A8754B">
            <w:pPr>
              <w:pStyle w:val="ab"/>
              <w:keepNext w:val="0"/>
              <w:widowControl w:val="0"/>
              <w:numPr>
                <w:ilvl w:val="0"/>
                <w:numId w:val="21"/>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Фирменное наименование (полное и сокращенное наименования организации либо Ф.И.О. претендента на участие в запросе котировок – физического лица, в том числе зарегистрированного в качестве индивидуального предпринимателя)</w:t>
            </w:r>
          </w:p>
        </w:tc>
        <w:tc>
          <w:tcPr>
            <w:tcW w:w="1694" w:type="pct"/>
            <w:vAlign w:val="center"/>
          </w:tcPr>
          <w:p w:rsidR="00EA22FD" w:rsidRPr="007D5012" w:rsidRDefault="00EA22FD" w:rsidP="00207585">
            <w:pPr>
              <w:pStyle w:val="ac"/>
              <w:widowControl w:val="0"/>
              <w:spacing w:before="0" w:after="0"/>
              <w:jc w:val="center"/>
              <w:rPr>
                <w:szCs w:val="24"/>
              </w:rPr>
            </w:pPr>
          </w:p>
        </w:tc>
      </w:tr>
      <w:tr w:rsidR="00EA22FD" w:rsidRPr="007D5012">
        <w:trPr>
          <w:cantSplit/>
          <w:trHeight w:val="284"/>
        </w:trPr>
        <w:tc>
          <w:tcPr>
            <w:tcW w:w="306" w:type="pct"/>
            <w:vAlign w:val="center"/>
          </w:tcPr>
          <w:p w:rsidR="00EA22FD" w:rsidRPr="007D5012" w:rsidRDefault="00EA22FD" w:rsidP="00A8754B">
            <w:pPr>
              <w:pStyle w:val="ab"/>
              <w:keepNext w:val="0"/>
              <w:widowControl w:val="0"/>
              <w:numPr>
                <w:ilvl w:val="0"/>
                <w:numId w:val="21"/>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Организационно-правовая форма</w:t>
            </w:r>
          </w:p>
        </w:tc>
        <w:tc>
          <w:tcPr>
            <w:tcW w:w="1694" w:type="pct"/>
            <w:vAlign w:val="center"/>
          </w:tcPr>
          <w:p w:rsidR="00EA22FD" w:rsidRPr="007D5012" w:rsidRDefault="00EA22FD" w:rsidP="00207585">
            <w:pPr>
              <w:pStyle w:val="ac"/>
              <w:widowControl w:val="0"/>
              <w:spacing w:before="0" w:after="0"/>
              <w:jc w:val="center"/>
              <w:rPr>
                <w:szCs w:val="24"/>
              </w:rPr>
            </w:pPr>
          </w:p>
        </w:tc>
      </w:tr>
      <w:tr w:rsidR="00EA22FD" w:rsidRPr="007D5012">
        <w:trPr>
          <w:cantSplit/>
        </w:trPr>
        <w:tc>
          <w:tcPr>
            <w:tcW w:w="306" w:type="pct"/>
            <w:vAlign w:val="center"/>
          </w:tcPr>
          <w:p w:rsidR="00EA22FD" w:rsidRPr="007D5012" w:rsidRDefault="00EA22FD" w:rsidP="00A8754B">
            <w:pPr>
              <w:pStyle w:val="ab"/>
              <w:keepNext w:val="0"/>
              <w:widowControl w:val="0"/>
              <w:numPr>
                <w:ilvl w:val="0"/>
                <w:numId w:val="21"/>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Учредители (перечислить наименования и организационно-правовую форму или Ф.И.О. всех учредителей)</w:t>
            </w:r>
          </w:p>
        </w:tc>
        <w:tc>
          <w:tcPr>
            <w:tcW w:w="1694" w:type="pct"/>
            <w:vAlign w:val="center"/>
          </w:tcPr>
          <w:p w:rsidR="00EA22FD" w:rsidRPr="007D5012" w:rsidRDefault="00EA22FD" w:rsidP="00207585">
            <w:pPr>
              <w:pStyle w:val="ac"/>
              <w:widowControl w:val="0"/>
              <w:spacing w:before="0" w:after="0"/>
              <w:jc w:val="center"/>
              <w:rPr>
                <w:szCs w:val="24"/>
              </w:rPr>
            </w:pPr>
          </w:p>
        </w:tc>
      </w:tr>
      <w:tr w:rsidR="00EA22FD" w:rsidRPr="007D5012">
        <w:trPr>
          <w:cantSplit/>
        </w:trPr>
        <w:tc>
          <w:tcPr>
            <w:tcW w:w="306" w:type="pct"/>
            <w:vAlign w:val="center"/>
          </w:tcPr>
          <w:p w:rsidR="00EA22FD" w:rsidRPr="007D5012" w:rsidRDefault="00EA22FD" w:rsidP="00A8754B">
            <w:pPr>
              <w:pStyle w:val="ab"/>
              <w:keepNext w:val="0"/>
              <w:widowControl w:val="0"/>
              <w:numPr>
                <w:ilvl w:val="0"/>
                <w:numId w:val="21"/>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Свидетельство о внесении в Единый государственный реестр юридических лиц/индивидуальных предпринимателей (дата и номер, кем выдано) либо паспортные данные для претендента на участие в запросе котировок – физического лица</w:t>
            </w:r>
          </w:p>
        </w:tc>
        <w:tc>
          <w:tcPr>
            <w:tcW w:w="1694" w:type="pct"/>
            <w:vAlign w:val="center"/>
          </w:tcPr>
          <w:p w:rsidR="00EA22FD" w:rsidRPr="007D5012" w:rsidRDefault="00EA22FD" w:rsidP="00207585">
            <w:pPr>
              <w:pStyle w:val="ac"/>
              <w:widowControl w:val="0"/>
              <w:spacing w:before="0" w:after="0"/>
              <w:jc w:val="center"/>
              <w:rPr>
                <w:szCs w:val="24"/>
              </w:rPr>
            </w:pPr>
          </w:p>
        </w:tc>
      </w:tr>
      <w:tr w:rsidR="00EA22FD" w:rsidRPr="007D5012">
        <w:trPr>
          <w:cantSplit/>
          <w:trHeight w:val="284"/>
        </w:trPr>
        <w:tc>
          <w:tcPr>
            <w:tcW w:w="306" w:type="pct"/>
            <w:vAlign w:val="center"/>
          </w:tcPr>
          <w:p w:rsidR="00EA22FD" w:rsidRPr="007D5012" w:rsidRDefault="00EA22FD" w:rsidP="00A8754B">
            <w:pPr>
              <w:pStyle w:val="ab"/>
              <w:keepNext w:val="0"/>
              <w:widowControl w:val="0"/>
              <w:numPr>
                <w:ilvl w:val="0"/>
                <w:numId w:val="21"/>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Виды деятельности</w:t>
            </w:r>
          </w:p>
        </w:tc>
        <w:tc>
          <w:tcPr>
            <w:tcW w:w="1694" w:type="pct"/>
            <w:vAlign w:val="center"/>
          </w:tcPr>
          <w:p w:rsidR="00EA22FD" w:rsidRPr="007D5012" w:rsidRDefault="00EA22FD" w:rsidP="00207585">
            <w:pPr>
              <w:pStyle w:val="ac"/>
              <w:widowControl w:val="0"/>
              <w:spacing w:before="0" w:after="0"/>
              <w:jc w:val="center"/>
              <w:rPr>
                <w:szCs w:val="24"/>
              </w:rPr>
            </w:pPr>
          </w:p>
        </w:tc>
      </w:tr>
      <w:tr w:rsidR="00EA22FD" w:rsidRPr="007D5012">
        <w:trPr>
          <w:cantSplit/>
          <w:trHeight w:val="284"/>
        </w:trPr>
        <w:tc>
          <w:tcPr>
            <w:tcW w:w="306" w:type="pct"/>
            <w:vAlign w:val="center"/>
          </w:tcPr>
          <w:p w:rsidR="00EA22FD" w:rsidRPr="007D5012" w:rsidRDefault="00EA22FD" w:rsidP="00A8754B">
            <w:pPr>
              <w:pStyle w:val="ab"/>
              <w:keepNext w:val="0"/>
              <w:widowControl w:val="0"/>
              <w:numPr>
                <w:ilvl w:val="0"/>
                <w:numId w:val="21"/>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Срок деятельности (с учетом правопреемственности)</w:t>
            </w:r>
          </w:p>
        </w:tc>
        <w:tc>
          <w:tcPr>
            <w:tcW w:w="1694" w:type="pct"/>
            <w:vAlign w:val="center"/>
          </w:tcPr>
          <w:p w:rsidR="00EA22FD" w:rsidRPr="007D5012" w:rsidRDefault="00EA22FD" w:rsidP="00207585">
            <w:pPr>
              <w:pStyle w:val="ac"/>
              <w:widowControl w:val="0"/>
              <w:spacing w:before="0" w:after="0"/>
              <w:jc w:val="center"/>
              <w:rPr>
                <w:szCs w:val="24"/>
              </w:rPr>
            </w:pPr>
          </w:p>
        </w:tc>
      </w:tr>
      <w:tr w:rsidR="00EA22FD" w:rsidRPr="007D5012">
        <w:trPr>
          <w:cantSplit/>
          <w:trHeight w:val="284"/>
        </w:trPr>
        <w:tc>
          <w:tcPr>
            <w:tcW w:w="306" w:type="pct"/>
            <w:vAlign w:val="center"/>
          </w:tcPr>
          <w:p w:rsidR="00EA22FD" w:rsidRPr="007D5012" w:rsidRDefault="00EA22FD" w:rsidP="00A8754B">
            <w:pPr>
              <w:pStyle w:val="ab"/>
              <w:keepNext w:val="0"/>
              <w:widowControl w:val="0"/>
              <w:numPr>
                <w:ilvl w:val="0"/>
                <w:numId w:val="21"/>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ИНН, КПП, ОГРН, ОКПО</w:t>
            </w:r>
          </w:p>
        </w:tc>
        <w:tc>
          <w:tcPr>
            <w:tcW w:w="1694" w:type="pct"/>
            <w:vAlign w:val="center"/>
          </w:tcPr>
          <w:p w:rsidR="00EA22FD" w:rsidRPr="007D5012" w:rsidRDefault="00EA22FD" w:rsidP="00207585">
            <w:pPr>
              <w:pStyle w:val="ac"/>
              <w:widowControl w:val="0"/>
              <w:spacing w:before="0" w:after="0"/>
              <w:jc w:val="center"/>
              <w:rPr>
                <w:szCs w:val="24"/>
              </w:rPr>
            </w:pPr>
          </w:p>
        </w:tc>
      </w:tr>
      <w:tr w:rsidR="00EA22FD" w:rsidRPr="007D5012">
        <w:trPr>
          <w:cantSplit/>
          <w:trHeight w:val="284"/>
        </w:trPr>
        <w:tc>
          <w:tcPr>
            <w:tcW w:w="306" w:type="pct"/>
            <w:vAlign w:val="center"/>
          </w:tcPr>
          <w:p w:rsidR="00EA22FD" w:rsidRPr="007D5012" w:rsidRDefault="00EA22FD" w:rsidP="00A8754B">
            <w:pPr>
              <w:pStyle w:val="ab"/>
              <w:keepNext w:val="0"/>
              <w:widowControl w:val="0"/>
              <w:numPr>
                <w:ilvl w:val="0"/>
                <w:numId w:val="21"/>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Юридический адрес (страна, адрес)</w:t>
            </w:r>
          </w:p>
        </w:tc>
        <w:tc>
          <w:tcPr>
            <w:tcW w:w="1694" w:type="pct"/>
            <w:vAlign w:val="center"/>
          </w:tcPr>
          <w:p w:rsidR="00EA22FD" w:rsidRPr="007D5012" w:rsidRDefault="00EA22FD" w:rsidP="00207585">
            <w:pPr>
              <w:pStyle w:val="ac"/>
              <w:widowControl w:val="0"/>
              <w:spacing w:before="0" w:after="0"/>
              <w:jc w:val="center"/>
              <w:rPr>
                <w:szCs w:val="24"/>
              </w:rPr>
            </w:pPr>
          </w:p>
        </w:tc>
      </w:tr>
      <w:tr w:rsidR="00EA22FD" w:rsidRPr="007D5012">
        <w:trPr>
          <w:cantSplit/>
          <w:trHeight w:val="284"/>
        </w:trPr>
        <w:tc>
          <w:tcPr>
            <w:tcW w:w="306" w:type="pct"/>
            <w:vAlign w:val="center"/>
          </w:tcPr>
          <w:p w:rsidR="00EA22FD" w:rsidRPr="007D5012" w:rsidRDefault="00EA22FD" w:rsidP="00A8754B">
            <w:pPr>
              <w:pStyle w:val="ab"/>
              <w:keepNext w:val="0"/>
              <w:widowControl w:val="0"/>
              <w:numPr>
                <w:ilvl w:val="0"/>
                <w:numId w:val="21"/>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Почтовый адрес (страна, адрес)</w:t>
            </w:r>
          </w:p>
        </w:tc>
        <w:tc>
          <w:tcPr>
            <w:tcW w:w="1694" w:type="pct"/>
            <w:vAlign w:val="center"/>
          </w:tcPr>
          <w:p w:rsidR="00EA22FD" w:rsidRPr="007D5012" w:rsidRDefault="00EA22FD" w:rsidP="00207585">
            <w:pPr>
              <w:widowControl w:val="0"/>
              <w:jc w:val="center"/>
              <w:rPr>
                <w:rFonts w:ascii="Times New Roman" w:hAnsi="Times New Roman"/>
                <w:sz w:val="24"/>
                <w:szCs w:val="24"/>
              </w:rPr>
            </w:pPr>
          </w:p>
        </w:tc>
      </w:tr>
      <w:tr w:rsidR="00EA22FD" w:rsidRPr="007D5012">
        <w:trPr>
          <w:cantSplit/>
          <w:trHeight w:val="284"/>
        </w:trPr>
        <w:tc>
          <w:tcPr>
            <w:tcW w:w="306" w:type="pct"/>
            <w:vAlign w:val="center"/>
          </w:tcPr>
          <w:p w:rsidR="00EA22FD" w:rsidRPr="007D5012" w:rsidRDefault="00EA22FD" w:rsidP="00A8754B">
            <w:pPr>
              <w:pStyle w:val="ab"/>
              <w:keepNext w:val="0"/>
              <w:widowControl w:val="0"/>
              <w:numPr>
                <w:ilvl w:val="0"/>
                <w:numId w:val="21"/>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Фактическое местоположение</w:t>
            </w:r>
          </w:p>
        </w:tc>
        <w:tc>
          <w:tcPr>
            <w:tcW w:w="1694" w:type="pct"/>
            <w:vAlign w:val="center"/>
          </w:tcPr>
          <w:p w:rsidR="00EA22FD" w:rsidRPr="007D5012" w:rsidRDefault="00EA22FD" w:rsidP="00207585">
            <w:pPr>
              <w:widowControl w:val="0"/>
              <w:jc w:val="center"/>
              <w:rPr>
                <w:rFonts w:ascii="Times New Roman" w:hAnsi="Times New Roman"/>
                <w:sz w:val="24"/>
                <w:szCs w:val="24"/>
              </w:rPr>
            </w:pPr>
          </w:p>
        </w:tc>
      </w:tr>
      <w:tr w:rsidR="00EA22FD" w:rsidRPr="007D5012">
        <w:trPr>
          <w:cantSplit/>
          <w:trHeight w:val="284"/>
        </w:trPr>
        <w:tc>
          <w:tcPr>
            <w:tcW w:w="306" w:type="pct"/>
            <w:vAlign w:val="center"/>
          </w:tcPr>
          <w:p w:rsidR="00EA22FD" w:rsidRPr="007D5012" w:rsidRDefault="00EA22FD" w:rsidP="00A8754B">
            <w:pPr>
              <w:pStyle w:val="ab"/>
              <w:keepNext w:val="0"/>
              <w:widowControl w:val="0"/>
              <w:numPr>
                <w:ilvl w:val="0"/>
                <w:numId w:val="21"/>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Телефоны (с указанием кода города)</w:t>
            </w:r>
          </w:p>
        </w:tc>
        <w:tc>
          <w:tcPr>
            <w:tcW w:w="1694" w:type="pct"/>
            <w:vAlign w:val="center"/>
          </w:tcPr>
          <w:p w:rsidR="00EA22FD" w:rsidRPr="007D5012" w:rsidRDefault="00EA22FD" w:rsidP="00207585">
            <w:pPr>
              <w:widowControl w:val="0"/>
              <w:jc w:val="center"/>
              <w:rPr>
                <w:rFonts w:ascii="Times New Roman" w:hAnsi="Times New Roman"/>
                <w:sz w:val="24"/>
                <w:szCs w:val="24"/>
              </w:rPr>
            </w:pPr>
          </w:p>
        </w:tc>
      </w:tr>
      <w:tr w:rsidR="00EA22FD" w:rsidRPr="007D5012">
        <w:trPr>
          <w:cantSplit/>
          <w:trHeight w:val="284"/>
        </w:trPr>
        <w:tc>
          <w:tcPr>
            <w:tcW w:w="306" w:type="pct"/>
            <w:vAlign w:val="center"/>
          </w:tcPr>
          <w:p w:rsidR="00EA22FD" w:rsidRPr="007D5012" w:rsidRDefault="00EA22FD" w:rsidP="00A8754B">
            <w:pPr>
              <w:pStyle w:val="ab"/>
              <w:keepNext w:val="0"/>
              <w:widowControl w:val="0"/>
              <w:numPr>
                <w:ilvl w:val="0"/>
                <w:numId w:val="21"/>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Факс (с указанием кода города)</w:t>
            </w:r>
          </w:p>
        </w:tc>
        <w:tc>
          <w:tcPr>
            <w:tcW w:w="1694" w:type="pct"/>
            <w:vAlign w:val="center"/>
          </w:tcPr>
          <w:p w:rsidR="00EA22FD" w:rsidRPr="007D5012" w:rsidRDefault="00EA22FD" w:rsidP="00207585">
            <w:pPr>
              <w:widowControl w:val="0"/>
              <w:jc w:val="center"/>
              <w:rPr>
                <w:rFonts w:ascii="Times New Roman" w:hAnsi="Times New Roman"/>
                <w:sz w:val="24"/>
                <w:szCs w:val="24"/>
              </w:rPr>
            </w:pPr>
          </w:p>
        </w:tc>
      </w:tr>
      <w:tr w:rsidR="00EA22FD" w:rsidRPr="007D5012">
        <w:trPr>
          <w:cantSplit/>
          <w:trHeight w:val="284"/>
        </w:trPr>
        <w:tc>
          <w:tcPr>
            <w:tcW w:w="306" w:type="pct"/>
            <w:vAlign w:val="center"/>
          </w:tcPr>
          <w:p w:rsidR="00EA22FD" w:rsidRPr="007D5012" w:rsidRDefault="00EA22FD" w:rsidP="00A8754B">
            <w:pPr>
              <w:pStyle w:val="ab"/>
              <w:keepNext w:val="0"/>
              <w:widowControl w:val="0"/>
              <w:numPr>
                <w:ilvl w:val="0"/>
                <w:numId w:val="21"/>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 xml:space="preserve">Адрес электронной почты </w:t>
            </w:r>
          </w:p>
        </w:tc>
        <w:tc>
          <w:tcPr>
            <w:tcW w:w="1694" w:type="pct"/>
            <w:vAlign w:val="center"/>
          </w:tcPr>
          <w:p w:rsidR="00EA22FD" w:rsidRPr="007D5012" w:rsidRDefault="00EA22FD" w:rsidP="00207585">
            <w:pPr>
              <w:widowControl w:val="0"/>
              <w:jc w:val="center"/>
              <w:rPr>
                <w:rFonts w:ascii="Times New Roman" w:hAnsi="Times New Roman"/>
                <w:sz w:val="24"/>
                <w:szCs w:val="24"/>
              </w:rPr>
            </w:pPr>
          </w:p>
        </w:tc>
      </w:tr>
      <w:tr w:rsidR="00EA22FD" w:rsidRPr="007D5012">
        <w:trPr>
          <w:cantSplit/>
          <w:trHeight w:val="284"/>
        </w:trPr>
        <w:tc>
          <w:tcPr>
            <w:tcW w:w="306" w:type="pct"/>
            <w:vAlign w:val="center"/>
          </w:tcPr>
          <w:p w:rsidR="00EA22FD" w:rsidRPr="007D5012" w:rsidRDefault="00EA22FD" w:rsidP="00A8754B">
            <w:pPr>
              <w:pStyle w:val="ab"/>
              <w:keepNext w:val="0"/>
              <w:widowControl w:val="0"/>
              <w:numPr>
                <w:ilvl w:val="0"/>
                <w:numId w:val="21"/>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Филиалы: перечислить наименования и почтовые адреса</w:t>
            </w:r>
          </w:p>
        </w:tc>
        <w:tc>
          <w:tcPr>
            <w:tcW w:w="1694" w:type="pct"/>
            <w:vAlign w:val="center"/>
          </w:tcPr>
          <w:p w:rsidR="00EA22FD" w:rsidRPr="007D5012" w:rsidRDefault="00EA22FD" w:rsidP="00207585">
            <w:pPr>
              <w:widowControl w:val="0"/>
              <w:jc w:val="center"/>
              <w:rPr>
                <w:rFonts w:ascii="Times New Roman" w:hAnsi="Times New Roman"/>
                <w:sz w:val="24"/>
                <w:szCs w:val="24"/>
              </w:rPr>
            </w:pPr>
          </w:p>
        </w:tc>
      </w:tr>
      <w:tr w:rsidR="00EA22FD" w:rsidRPr="007D5012">
        <w:trPr>
          <w:cantSplit/>
          <w:trHeight w:val="284"/>
        </w:trPr>
        <w:tc>
          <w:tcPr>
            <w:tcW w:w="306" w:type="pct"/>
            <w:vAlign w:val="center"/>
          </w:tcPr>
          <w:p w:rsidR="00EA22FD" w:rsidRPr="007D5012" w:rsidRDefault="00EA22FD" w:rsidP="00A8754B">
            <w:pPr>
              <w:pStyle w:val="ab"/>
              <w:keepNext w:val="0"/>
              <w:widowControl w:val="0"/>
              <w:numPr>
                <w:ilvl w:val="0"/>
                <w:numId w:val="21"/>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Размер уставного капитала</w:t>
            </w:r>
          </w:p>
        </w:tc>
        <w:tc>
          <w:tcPr>
            <w:tcW w:w="1694" w:type="pct"/>
            <w:vAlign w:val="center"/>
          </w:tcPr>
          <w:p w:rsidR="00EA22FD" w:rsidRPr="007D5012" w:rsidRDefault="00EA22FD" w:rsidP="00207585">
            <w:pPr>
              <w:widowControl w:val="0"/>
              <w:jc w:val="center"/>
              <w:rPr>
                <w:rFonts w:ascii="Times New Roman" w:hAnsi="Times New Roman"/>
                <w:sz w:val="24"/>
                <w:szCs w:val="24"/>
              </w:rPr>
            </w:pPr>
          </w:p>
        </w:tc>
      </w:tr>
      <w:tr w:rsidR="00EA22FD" w:rsidRPr="007D5012">
        <w:trPr>
          <w:cantSplit/>
        </w:trPr>
        <w:tc>
          <w:tcPr>
            <w:tcW w:w="306" w:type="pct"/>
            <w:vAlign w:val="center"/>
          </w:tcPr>
          <w:p w:rsidR="00EA22FD" w:rsidRPr="007D5012" w:rsidRDefault="00EA22FD" w:rsidP="00A8754B">
            <w:pPr>
              <w:pStyle w:val="ab"/>
              <w:keepNext w:val="0"/>
              <w:widowControl w:val="0"/>
              <w:numPr>
                <w:ilvl w:val="0"/>
                <w:numId w:val="21"/>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Стоимость основных фондов (по балансу последнего завершенного периода)</w:t>
            </w:r>
          </w:p>
        </w:tc>
        <w:tc>
          <w:tcPr>
            <w:tcW w:w="1694" w:type="pct"/>
            <w:vAlign w:val="center"/>
          </w:tcPr>
          <w:p w:rsidR="00EA22FD" w:rsidRPr="007D5012" w:rsidRDefault="00EA22FD" w:rsidP="00207585">
            <w:pPr>
              <w:widowControl w:val="0"/>
              <w:jc w:val="center"/>
              <w:rPr>
                <w:rFonts w:ascii="Times New Roman" w:hAnsi="Times New Roman"/>
                <w:sz w:val="24"/>
                <w:szCs w:val="24"/>
              </w:rPr>
            </w:pPr>
          </w:p>
        </w:tc>
      </w:tr>
      <w:tr w:rsidR="00EA22FD" w:rsidRPr="007D5012">
        <w:trPr>
          <w:cantSplit/>
        </w:trPr>
        <w:tc>
          <w:tcPr>
            <w:tcW w:w="306" w:type="pct"/>
            <w:vAlign w:val="center"/>
          </w:tcPr>
          <w:p w:rsidR="00EA22FD" w:rsidRPr="007D5012" w:rsidRDefault="00EA22FD" w:rsidP="00A8754B">
            <w:pPr>
              <w:pStyle w:val="ab"/>
              <w:keepNext w:val="0"/>
              <w:widowControl w:val="0"/>
              <w:numPr>
                <w:ilvl w:val="0"/>
                <w:numId w:val="21"/>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Банковские реквизиты (наименование и адрес банка, номер расчетного счета претендента на участие в запросе котировок в банке, телефоны банка, прочие банковские реквизиты)</w:t>
            </w:r>
          </w:p>
        </w:tc>
        <w:tc>
          <w:tcPr>
            <w:tcW w:w="1694" w:type="pct"/>
            <w:vAlign w:val="center"/>
          </w:tcPr>
          <w:p w:rsidR="00EA22FD" w:rsidRPr="007D5012" w:rsidRDefault="00EA22FD" w:rsidP="00207585">
            <w:pPr>
              <w:widowControl w:val="0"/>
              <w:jc w:val="center"/>
              <w:rPr>
                <w:rFonts w:ascii="Times New Roman" w:hAnsi="Times New Roman"/>
                <w:sz w:val="24"/>
                <w:szCs w:val="24"/>
              </w:rPr>
            </w:pPr>
          </w:p>
        </w:tc>
      </w:tr>
      <w:tr w:rsidR="00EA22FD" w:rsidRPr="007D5012">
        <w:trPr>
          <w:cantSplit/>
        </w:trPr>
        <w:tc>
          <w:tcPr>
            <w:tcW w:w="306" w:type="pct"/>
            <w:vAlign w:val="center"/>
          </w:tcPr>
          <w:p w:rsidR="00EA22FD" w:rsidRPr="007D5012" w:rsidRDefault="00EA22FD" w:rsidP="00A8754B">
            <w:pPr>
              <w:pStyle w:val="ab"/>
              <w:keepNext w:val="0"/>
              <w:widowControl w:val="0"/>
              <w:numPr>
                <w:ilvl w:val="0"/>
                <w:numId w:val="21"/>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Ф.И.О. руководителя претендента на участие в запросе котировок, имеющего право подписи согласно учредительным документам, с указанием должности и контактного телефона</w:t>
            </w:r>
          </w:p>
        </w:tc>
        <w:tc>
          <w:tcPr>
            <w:tcW w:w="1694" w:type="pct"/>
            <w:vAlign w:val="center"/>
          </w:tcPr>
          <w:p w:rsidR="00EA22FD" w:rsidRPr="007D5012" w:rsidRDefault="00EA22FD" w:rsidP="00207585">
            <w:pPr>
              <w:widowControl w:val="0"/>
              <w:jc w:val="center"/>
              <w:rPr>
                <w:rFonts w:ascii="Times New Roman" w:hAnsi="Times New Roman"/>
                <w:sz w:val="24"/>
                <w:szCs w:val="24"/>
              </w:rPr>
            </w:pPr>
          </w:p>
        </w:tc>
      </w:tr>
      <w:tr w:rsidR="00EA22FD" w:rsidRPr="007D5012">
        <w:trPr>
          <w:cantSplit/>
        </w:trPr>
        <w:tc>
          <w:tcPr>
            <w:tcW w:w="306" w:type="pct"/>
            <w:vAlign w:val="center"/>
          </w:tcPr>
          <w:p w:rsidR="00EA22FD" w:rsidRPr="007D5012" w:rsidRDefault="00EA22FD" w:rsidP="00A8754B">
            <w:pPr>
              <w:pStyle w:val="ab"/>
              <w:keepNext w:val="0"/>
              <w:widowControl w:val="0"/>
              <w:numPr>
                <w:ilvl w:val="0"/>
                <w:numId w:val="21"/>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 xml:space="preserve">Орган управления претендента на участие в запросе котировок – юридического лица, уполномоченный на одобрение сделки, право на </w:t>
            </w:r>
            <w:proofErr w:type="gramStart"/>
            <w:r w:rsidRPr="007D5012">
              <w:rPr>
                <w:szCs w:val="24"/>
              </w:rPr>
              <w:t>заключение</w:t>
            </w:r>
            <w:proofErr w:type="gramEnd"/>
            <w:r w:rsidRPr="007D5012">
              <w:rPr>
                <w:szCs w:val="24"/>
              </w:rPr>
              <w:t xml:space="preserve"> которой является предметом настоящего запроса котировок и порядок одобрения соответствующей сделки</w:t>
            </w:r>
          </w:p>
        </w:tc>
        <w:tc>
          <w:tcPr>
            <w:tcW w:w="1694" w:type="pct"/>
            <w:vAlign w:val="center"/>
          </w:tcPr>
          <w:p w:rsidR="00EA22FD" w:rsidRPr="007D5012" w:rsidRDefault="00EA22FD" w:rsidP="00207585">
            <w:pPr>
              <w:widowControl w:val="0"/>
              <w:jc w:val="center"/>
              <w:rPr>
                <w:rFonts w:ascii="Times New Roman" w:hAnsi="Times New Roman"/>
                <w:sz w:val="24"/>
                <w:szCs w:val="24"/>
              </w:rPr>
            </w:pPr>
          </w:p>
        </w:tc>
      </w:tr>
      <w:tr w:rsidR="00EA22FD" w:rsidRPr="007D5012">
        <w:trPr>
          <w:cantSplit/>
        </w:trPr>
        <w:tc>
          <w:tcPr>
            <w:tcW w:w="306" w:type="pct"/>
            <w:vAlign w:val="center"/>
          </w:tcPr>
          <w:p w:rsidR="00EA22FD" w:rsidRPr="007D5012" w:rsidRDefault="00EA22FD" w:rsidP="00A8754B">
            <w:pPr>
              <w:pStyle w:val="ab"/>
              <w:keepNext w:val="0"/>
              <w:widowControl w:val="0"/>
              <w:numPr>
                <w:ilvl w:val="0"/>
                <w:numId w:val="21"/>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 xml:space="preserve">Ф.И.О. уполномоченного лица претендента на участие в запросе котировок с указанием должности, контактного телефона, электронной почты </w:t>
            </w:r>
          </w:p>
        </w:tc>
        <w:tc>
          <w:tcPr>
            <w:tcW w:w="1694" w:type="pct"/>
            <w:vAlign w:val="center"/>
          </w:tcPr>
          <w:p w:rsidR="00EA22FD" w:rsidRPr="007D5012" w:rsidRDefault="00EA22FD" w:rsidP="00207585">
            <w:pPr>
              <w:widowControl w:val="0"/>
              <w:jc w:val="center"/>
              <w:rPr>
                <w:rFonts w:ascii="Times New Roman" w:hAnsi="Times New Roman"/>
                <w:sz w:val="24"/>
                <w:szCs w:val="24"/>
              </w:rPr>
            </w:pPr>
          </w:p>
        </w:tc>
      </w:tr>
    </w:tbl>
    <w:p w:rsidR="00EA22FD" w:rsidRPr="007D5012" w:rsidRDefault="00EA22FD" w:rsidP="003379A3">
      <w:pPr>
        <w:pStyle w:val="ae"/>
        <w:tabs>
          <w:tab w:val="left" w:pos="709"/>
        </w:tabs>
        <w:autoSpaceDE w:val="0"/>
        <w:autoSpaceDN w:val="0"/>
        <w:spacing w:line="240" w:lineRule="auto"/>
        <w:ind w:firstLine="0"/>
        <w:rPr>
          <w:sz w:val="24"/>
          <w:szCs w:val="24"/>
        </w:rPr>
      </w:pPr>
      <w:bookmarkStart w:id="121" w:name="_Toc98251773"/>
    </w:p>
    <w:p w:rsidR="00EA22FD" w:rsidRPr="007D5012" w:rsidRDefault="00EA22FD" w:rsidP="003379A3">
      <w:pPr>
        <w:pStyle w:val="ae"/>
        <w:tabs>
          <w:tab w:val="left" w:pos="709"/>
        </w:tabs>
        <w:autoSpaceDE w:val="0"/>
        <w:autoSpaceDN w:val="0"/>
        <w:spacing w:line="240" w:lineRule="auto"/>
        <w:ind w:firstLine="0"/>
        <w:rPr>
          <w:sz w:val="24"/>
          <w:szCs w:val="24"/>
        </w:rPr>
      </w:pPr>
      <w:r w:rsidRPr="007D5012">
        <w:rPr>
          <w:sz w:val="24"/>
          <w:szCs w:val="24"/>
        </w:rPr>
        <w:t>___________________________________</w:t>
      </w:r>
      <w:r w:rsidRPr="007D5012">
        <w:rPr>
          <w:sz w:val="24"/>
          <w:szCs w:val="24"/>
        </w:rPr>
        <w:tab/>
        <w:t>__</w:t>
      </w:r>
      <w:r w:rsidRPr="007D5012">
        <w:rPr>
          <w:sz w:val="24"/>
          <w:szCs w:val="24"/>
        </w:rPr>
        <w:tab/>
      </w:r>
      <w:r w:rsidRPr="007D5012">
        <w:rPr>
          <w:sz w:val="24"/>
          <w:szCs w:val="24"/>
        </w:rPr>
        <w:tab/>
        <w:t>___________________________</w:t>
      </w:r>
    </w:p>
    <w:p w:rsidR="00EA22FD" w:rsidRPr="007D5012" w:rsidRDefault="00EA22FD" w:rsidP="003379A3">
      <w:pPr>
        <w:pStyle w:val="Times12"/>
        <w:ind w:firstLine="0"/>
        <w:rPr>
          <w:b/>
          <w:bCs w:val="0"/>
          <w:i/>
          <w:szCs w:val="24"/>
          <w:vertAlign w:val="superscript"/>
        </w:rPr>
      </w:pPr>
      <w:r w:rsidRPr="007D5012">
        <w:rPr>
          <w:b/>
          <w:bCs w:val="0"/>
          <w:i/>
          <w:szCs w:val="24"/>
          <w:vertAlign w:val="superscript"/>
        </w:rPr>
        <w:t>(Подпись уполномоченного представителя)</w:t>
      </w:r>
      <w:r w:rsidRPr="007D5012">
        <w:rPr>
          <w:snapToGrid w:val="0"/>
          <w:szCs w:val="24"/>
        </w:rPr>
        <w:tab/>
      </w:r>
      <w:r w:rsidRPr="007D5012">
        <w:rPr>
          <w:snapToGrid w:val="0"/>
          <w:szCs w:val="24"/>
        </w:rPr>
        <w:tab/>
      </w:r>
      <w:r w:rsidRPr="007D5012">
        <w:rPr>
          <w:b/>
          <w:bCs w:val="0"/>
          <w:i/>
          <w:szCs w:val="24"/>
          <w:vertAlign w:val="superscript"/>
        </w:rPr>
        <w:t>(Имя и должность подписавшего)</w:t>
      </w:r>
    </w:p>
    <w:p w:rsidR="00EA22FD" w:rsidRPr="007D5012" w:rsidRDefault="00EA22FD" w:rsidP="003379A3">
      <w:pPr>
        <w:pStyle w:val="Times12"/>
        <w:ind w:firstLine="709"/>
        <w:rPr>
          <w:bCs w:val="0"/>
          <w:szCs w:val="24"/>
        </w:rPr>
      </w:pPr>
      <w:r w:rsidRPr="007D5012">
        <w:rPr>
          <w:bCs w:val="0"/>
          <w:szCs w:val="24"/>
        </w:rPr>
        <w:t>М.П.</w:t>
      </w:r>
    </w:p>
    <w:p w:rsidR="00EA22FD" w:rsidRPr="007D5012" w:rsidRDefault="00EA22FD" w:rsidP="003379A3">
      <w:pPr>
        <w:jc w:val="center"/>
        <w:rPr>
          <w:rFonts w:ascii="Times New Roman" w:hAnsi="Times New Roman"/>
          <w:b/>
          <w:sz w:val="24"/>
          <w:szCs w:val="24"/>
        </w:rPr>
      </w:pPr>
    </w:p>
    <w:p w:rsidR="00EA22FD" w:rsidRPr="007D5012" w:rsidRDefault="00EA22FD" w:rsidP="003379A3">
      <w:pPr>
        <w:pStyle w:val="Times12"/>
        <w:tabs>
          <w:tab w:val="left" w:pos="709"/>
          <w:tab w:val="left" w:pos="1134"/>
        </w:tabs>
        <w:ind w:firstLine="709"/>
        <w:rPr>
          <w:bCs w:val="0"/>
          <w:szCs w:val="24"/>
        </w:rPr>
      </w:pPr>
      <w:r w:rsidRPr="007D5012">
        <w:rPr>
          <w:bCs w:val="0"/>
          <w:szCs w:val="24"/>
        </w:rPr>
        <w:t>ИНСТРУКЦИИ ПО ЗАПОЛНЕНИЮ</w:t>
      </w:r>
      <w:bookmarkEnd w:id="121"/>
    </w:p>
    <w:p w:rsidR="00EA22FD" w:rsidRPr="007D5012" w:rsidRDefault="00EA22FD" w:rsidP="00A8754B">
      <w:pPr>
        <w:pStyle w:val="Times12"/>
        <w:numPr>
          <w:ilvl w:val="1"/>
          <w:numId w:val="22"/>
        </w:numPr>
        <w:tabs>
          <w:tab w:val="clear" w:pos="960"/>
          <w:tab w:val="left" w:pos="709"/>
          <w:tab w:val="left" w:pos="1134"/>
        </w:tabs>
        <w:ind w:left="0" w:firstLine="709"/>
        <w:rPr>
          <w:szCs w:val="24"/>
        </w:rPr>
      </w:pPr>
      <w:r w:rsidRPr="007D5012">
        <w:rPr>
          <w:szCs w:val="24"/>
        </w:rPr>
        <w:t>Данные инструкции не следует воспроизводить в документах, подготовленных претендентом на участие в запросе котировок.</w:t>
      </w:r>
    </w:p>
    <w:p w:rsidR="00EA22FD" w:rsidRPr="007D5012" w:rsidRDefault="00EA22FD" w:rsidP="00A8754B">
      <w:pPr>
        <w:pStyle w:val="Times12"/>
        <w:numPr>
          <w:ilvl w:val="1"/>
          <w:numId w:val="22"/>
        </w:numPr>
        <w:tabs>
          <w:tab w:val="clear" w:pos="960"/>
          <w:tab w:val="left" w:pos="709"/>
          <w:tab w:val="left" w:pos="1134"/>
        </w:tabs>
        <w:ind w:left="0" w:firstLine="709"/>
        <w:rPr>
          <w:szCs w:val="24"/>
        </w:rPr>
      </w:pPr>
      <w:r w:rsidRPr="007D5012">
        <w:rPr>
          <w:szCs w:val="24"/>
        </w:rPr>
        <w:t xml:space="preserve">Претендент на участие в запросе котировок приводит номер и дату заявки о подаче предложения, приложением к которой является данная анкета участника процедуры закупки. </w:t>
      </w:r>
    </w:p>
    <w:p w:rsidR="00EA22FD" w:rsidRPr="007D5012" w:rsidRDefault="00EA22FD" w:rsidP="00A8754B">
      <w:pPr>
        <w:pStyle w:val="Times12"/>
        <w:numPr>
          <w:ilvl w:val="1"/>
          <w:numId w:val="22"/>
        </w:numPr>
        <w:tabs>
          <w:tab w:val="clear" w:pos="960"/>
          <w:tab w:val="left" w:pos="709"/>
          <w:tab w:val="left" w:pos="1134"/>
        </w:tabs>
        <w:ind w:left="0" w:firstLine="709"/>
        <w:rPr>
          <w:szCs w:val="24"/>
        </w:rPr>
      </w:pPr>
      <w:r w:rsidRPr="007D5012">
        <w:rPr>
          <w:szCs w:val="24"/>
        </w:rPr>
        <w:t>Претендент на участие в запросе котировок указывает свое фирменное наименование (в т.ч. организационно-правовую форму).</w:t>
      </w:r>
    </w:p>
    <w:p w:rsidR="00EA22FD" w:rsidRPr="007D5012" w:rsidRDefault="00EA22FD" w:rsidP="00A8754B">
      <w:pPr>
        <w:pStyle w:val="Times12"/>
        <w:numPr>
          <w:ilvl w:val="1"/>
          <w:numId w:val="22"/>
        </w:numPr>
        <w:tabs>
          <w:tab w:val="clear" w:pos="960"/>
          <w:tab w:val="left" w:pos="709"/>
          <w:tab w:val="left" w:pos="1134"/>
        </w:tabs>
        <w:ind w:left="0" w:firstLine="709"/>
        <w:rPr>
          <w:szCs w:val="24"/>
        </w:rPr>
      </w:pPr>
      <w:r w:rsidRPr="007D5012">
        <w:rPr>
          <w:szCs w:val="24"/>
        </w:rPr>
        <w:t>В графе 20 указывается уполномоченное лицо претендента на участие в запросе котировок для оперативного уведомления по вопросам организационного характера и взаимодействия с организатором размещения заказа.</w:t>
      </w:r>
    </w:p>
    <w:p w:rsidR="00EA22FD" w:rsidRPr="007D5012" w:rsidRDefault="00EA22FD" w:rsidP="00A8754B">
      <w:pPr>
        <w:pStyle w:val="Times12"/>
        <w:numPr>
          <w:ilvl w:val="1"/>
          <w:numId w:val="22"/>
        </w:numPr>
        <w:tabs>
          <w:tab w:val="clear" w:pos="960"/>
          <w:tab w:val="left" w:pos="709"/>
          <w:tab w:val="left" w:pos="1134"/>
        </w:tabs>
        <w:ind w:left="0" w:firstLine="709"/>
        <w:rPr>
          <w:szCs w:val="24"/>
        </w:rPr>
      </w:pPr>
      <w:r w:rsidRPr="007D5012">
        <w:rPr>
          <w:szCs w:val="24"/>
        </w:rPr>
        <w:t>Заполненная претендентом на участие в запросе котировок анкета должна содержать все сведения, указанные в таблице.</w:t>
      </w:r>
      <w:r w:rsidRPr="007D5012">
        <w:rPr>
          <w:b/>
          <w:szCs w:val="24"/>
        </w:rPr>
        <w:t xml:space="preserve"> </w:t>
      </w:r>
      <w:r w:rsidRPr="007D5012">
        <w:rPr>
          <w:szCs w:val="24"/>
        </w:rPr>
        <w:t>В случае отсутствия каких-либо данных указать слово «нет».</w:t>
      </w:r>
    </w:p>
    <w:p w:rsidR="00EA22FD" w:rsidRDefault="00EA22FD" w:rsidP="00052344">
      <w:pPr>
        <w:pStyle w:val="af7"/>
        <w:jc w:val="center"/>
        <w:rPr>
          <w:rFonts w:ascii="Times New Roman" w:hAnsi="Times New Roman"/>
          <w:b/>
          <w:sz w:val="24"/>
          <w:szCs w:val="24"/>
        </w:rPr>
      </w:pPr>
      <w:r w:rsidRPr="002216A8">
        <w:rPr>
          <w:rFonts w:ascii="Times New Roman" w:hAnsi="Times New Roman"/>
          <w:b/>
          <w:bCs/>
          <w:sz w:val="24"/>
          <w:szCs w:val="24"/>
        </w:rPr>
        <w:br w:type="page"/>
      </w:r>
      <w:r w:rsidRPr="00052344">
        <w:rPr>
          <w:rFonts w:ascii="Times New Roman" w:hAnsi="Times New Roman"/>
          <w:b/>
          <w:bCs/>
          <w:sz w:val="24"/>
          <w:szCs w:val="24"/>
        </w:rPr>
        <w:lastRenderedPageBreak/>
        <w:t xml:space="preserve">РАЗДЕЛ </w:t>
      </w:r>
      <w:r w:rsidR="009D1906">
        <w:rPr>
          <w:rFonts w:ascii="Times New Roman" w:hAnsi="Times New Roman"/>
          <w:b/>
          <w:bCs/>
          <w:sz w:val="24"/>
          <w:szCs w:val="24"/>
        </w:rPr>
        <w:t>8</w:t>
      </w:r>
      <w:r w:rsidRPr="00052344">
        <w:rPr>
          <w:rFonts w:ascii="Times New Roman" w:hAnsi="Times New Roman"/>
          <w:b/>
          <w:bCs/>
          <w:sz w:val="24"/>
          <w:szCs w:val="24"/>
        </w:rPr>
        <w:t>.</w:t>
      </w:r>
      <w:r w:rsidRPr="00052344">
        <w:rPr>
          <w:rFonts w:ascii="Times New Roman" w:hAnsi="Times New Roman"/>
          <w:b/>
          <w:sz w:val="24"/>
          <w:szCs w:val="24"/>
        </w:rPr>
        <w:t xml:space="preserve"> ТЕХНИЧЕСКОЕ ЗАДАНИЕ</w:t>
      </w:r>
    </w:p>
    <w:p w:rsidR="000D5480" w:rsidRDefault="000D5480" w:rsidP="000D5480">
      <w:pPr>
        <w:numPr>
          <w:ilvl w:val="3"/>
          <w:numId w:val="22"/>
        </w:numPr>
        <w:spacing w:after="120"/>
        <w:rPr>
          <w:rFonts w:ascii="Times New Roman" w:hAnsi="Times New Roman"/>
          <w:b/>
          <w:sz w:val="24"/>
          <w:szCs w:val="24"/>
        </w:rPr>
      </w:pPr>
      <w:r>
        <w:rPr>
          <w:rFonts w:ascii="Times New Roman" w:hAnsi="Times New Roman"/>
          <w:b/>
          <w:sz w:val="24"/>
          <w:szCs w:val="24"/>
        </w:rPr>
        <w:t>Сведения о товаре</w:t>
      </w:r>
    </w:p>
    <w:tbl>
      <w:tblPr>
        <w:tblW w:w="9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1700"/>
        <w:gridCol w:w="5627"/>
        <w:gridCol w:w="882"/>
        <w:gridCol w:w="919"/>
      </w:tblGrid>
      <w:tr w:rsidR="000D5480" w:rsidTr="000D5480">
        <w:trPr>
          <w:trHeight w:val="1610"/>
        </w:trPr>
        <w:tc>
          <w:tcPr>
            <w:tcW w:w="534" w:type="dxa"/>
            <w:tcBorders>
              <w:top w:val="single" w:sz="4" w:space="0" w:color="auto"/>
              <w:left w:val="single" w:sz="4" w:space="0" w:color="auto"/>
              <w:bottom w:val="single" w:sz="4" w:space="0" w:color="auto"/>
              <w:right w:val="single" w:sz="4" w:space="0" w:color="auto"/>
            </w:tcBorders>
            <w:hideMark/>
          </w:tcPr>
          <w:p w:rsidR="000D5480" w:rsidRDefault="000D5480">
            <w:pPr>
              <w:spacing w:after="0" w:line="240" w:lineRule="auto"/>
              <w:jc w:val="center"/>
              <w:rPr>
                <w:rFonts w:ascii="Times New Roman" w:hAnsi="Times New Roman"/>
                <w:b/>
                <w:sz w:val="20"/>
                <w:szCs w:val="20"/>
                <w:lang w:eastAsia="en-US"/>
              </w:rPr>
            </w:pPr>
            <w:r>
              <w:rPr>
                <w:rFonts w:ascii="Times New Roman" w:hAnsi="Times New Roman"/>
                <w:b/>
                <w:sz w:val="20"/>
                <w:szCs w:val="20"/>
              </w:rPr>
              <w:t xml:space="preserve">№ </w:t>
            </w:r>
            <w:proofErr w:type="gramStart"/>
            <w:r>
              <w:rPr>
                <w:rFonts w:ascii="Times New Roman" w:hAnsi="Times New Roman"/>
                <w:b/>
                <w:sz w:val="20"/>
                <w:szCs w:val="20"/>
              </w:rPr>
              <w:t>п</w:t>
            </w:r>
            <w:proofErr w:type="gramEnd"/>
            <w:r>
              <w:rPr>
                <w:rFonts w:ascii="Times New Roman" w:hAnsi="Times New Roman"/>
                <w:b/>
                <w:sz w:val="20"/>
                <w:szCs w:val="20"/>
              </w:rPr>
              <w:t>/п</w:t>
            </w:r>
          </w:p>
        </w:tc>
        <w:tc>
          <w:tcPr>
            <w:tcW w:w="1700" w:type="dxa"/>
            <w:tcBorders>
              <w:top w:val="single" w:sz="4" w:space="0" w:color="auto"/>
              <w:left w:val="single" w:sz="4" w:space="0" w:color="auto"/>
              <w:bottom w:val="single" w:sz="4" w:space="0" w:color="auto"/>
              <w:right w:val="single" w:sz="4" w:space="0" w:color="auto"/>
            </w:tcBorders>
            <w:hideMark/>
          </w:tcPr>
          <w:p w:rsidR="000D5480" w:rsidRDefault="000D5480">
            <w:pPr>
              <w:spacing w:after="0" w:line="240" w:lineRule="auto"/>
              <w:jc w:val="center"/>
              <w:rPr>
                <w:rFonts w:ascii="Times New Roman" w:hAnsi="Times New Roman"/>
                <w:b/>
                <w:sz w:val="20"/>
                <w:szCs w:val="20"/>
                <w:lang w:eastAsia="en-US"/>
              </w:rPr>
            </w:pPr>
            <w:r>
              <w:rPr>
                <w:rFonts w:ascii="Times New Roman" w:hAnsi="Times New Roman"/>
                <w:b/>
                <w:sz w:val="20"/>
                <w:szCs w:val="20"/>
              </w:rPr>
              <w:t>Наименование</w:t>
            </w:r>
          </w:p>
        </w:tc>
        <w:tc>
          <w:tcPr>
            <w:tcW w:w="5627" w:type="dxa"/>
            <w:tcBorders>
              <w:top w:val="single" w:sz="4" w:space="0" w:color="auto"/>
              <w:left w:val="single" w:sz="4" w:space="0" w:color="auto"/>
              <w:bottom w:val="single" w:sz="4" w:space="0" w:color="auto"/>
              <w:right w:val="single" w:sz="4" w:space="0" w:color="auto"/>
            </w:tcBorders>
            <w:hideMark/>
          </w:tcPr>
          <w:p w:rsidR="000D5480" w:rsidRDefault="000D5480">
            <w:pPr>
              <w:spacing w:after="0" w:line="240" w:lineRule="auto"/>
              <w:jc w:val="center"/>
              <w:rPr>
                <w:rFonts w:ascii="Times New Roman" w:hAnsi="Times New Roman"/>
                <w:b/>
                <w:sz w:val="20"/>
                <w:szCs w:val="20"/>
                <w:lang w:eastAsia="en-US"/>
              </w:rPr>
            </w:pPr>
            <w:r>
              <w:rPr>
                <w:rFonts w:ascii="Times New Roman" w:hAnsi="Times New Roman"/>
                <w:b/>
                <w:sz w:val="20"/>
                <w:szCs w:val="20"/>
              </w:rPr>
              <w:t>Требования, к качеству, техническим характеристикам ТМЦ, требования к их безопасности, требования к функциональным характеристикам (потребительским свойствам) товара, требования к размерам, упаковке, отгрузке товара, иные показатели, связанные с определением соответствия поставляемого товара, оказываемых услуг потребностям заказчика</w:t>
            </w:r>
          </w:p>
        </w:tc>
        <w:tc>
          <w:tcPr>
            <w:tcW w:w="882" w:type="dxa"/>
            <w:tcBorders>
              <w:top w:val="single" w:sz="4" w:space="0" w:color="auto"/>
              <w:left w:val="single" w:sz="4" w:space="0" w:color="auto"/>
              <w:bottom w:val="single" w:sz="4" w:space="0" w:color="auto"/>
              <w:right w:val="single" w:sz="4" w:space="0" w:color="auto"/>
            </w:tcBorders>
            <w:vAlign w:val="center"/>
            <w:hideMark/>
          </w:tcPr>
          <w:p w:rsidR="000D5480" w:rsidRDefault="000D5480">
            <w:pPr>
              <w:keepNext/>
              <w:tabs>
                <w:tab w:val="left" w:pos="708"/>
              </w:tabs>
              <w:spacing w:after="0" w:line="240" w:lineRule="auto"/>
              <w:ind w:left="1134" w:hanging="1134"/>
              <w:jc w:val="center"/>
              <w:outlineLvl w:val="0"/>
              <w:rPr>
                <w:rFonts w:ascii="Times New Roman" w:hAnsi="Times New Roman"/>
                <w:b/>
                <w:iCs/>
                <w:sz w:val="20"/>
                <w:szCs w:val="20"/>
                <w:lang w:eastAsia="en-US"/>
              </w:rPr>
            </w:pPr>
            <w:r>
              <w:rPr>
                <w:rFonts w:ascii="Times New Roman" w:hAnsi="Times New Roman"/>
                <w:b/>
                <w:iCs/>
                <w:sz w:val="20"/>
                <w:szCs w:val="20"/>
              </w:rPr>
              <w:t>Ед. изм.</w:t>
            </w:r>
          </w:p>
        </w:tc>
        <w:tc>
          <w:tcPr>
            <w:tcW w:w="919" w:type="dxa"/>
            <w:tcBorders>
              <w:top w:val="single" w:sz="4" w:space="0" w:color="auto"/>
              <w:left w:val="single" w:sz="4" w:space="0" w:color="auto"/>
              <w:bottom w:val="single" w:sz="4" w:space="0" w:color="auto"/>
              <w:right w:val="single" w:sz="4" w:space="0" w:color="auto"/>
            </w:tcBorders>
            <w:vAlign w:val="center"/>
            <w:hideMark/>
          </w:tcPr>
          <w:p w:rsidR="000D5480" w:rsidRDefault="000D5480">
            <w:pPr>
              <w:keepNext/>
              <w:tabs>
                <w:tab w:val="left" w:pos="708"/>
              </w:tabs>
              <w:spacing w:after="0" w:line="240" w:lineRule="auto"/>
              <w:ind w:left="1134" w:hanging="1134"/>
              <w:jc w:val="center"/>
              <w:outlineLvl w:val="0"/>
              <w:rPr>
                <w:rFonts w:ascii="Times New Roman" w:hAnsi="Times New Roman"/>
                <w:b/>
                <w:iCs/>
                <w:sz w:val="20"/>
                <w:szCs w:val="20"/>
              </w:rPr>
            </w:pPr>
            <w:r>
              <w:rPr>
                <w:rFonts w:ascii="Times New Roman" w:hAnsi="Times New Roman"/>
                <w:b/>
                <w:iCs/>
                <w:sz w:val="20"/>
                <w:szCs w:val="20"/>
              </w:rPr>
              <w:t xml:space="preserve">Кол-во, </w:t>
            </w:r>
          </w:p>
          <w:p w:rsidR="000D5480" w:rsidRDefault="000D5480">
            <w:pPr>
              <w:keepNext/>
              <w:tabs>
                <w:tab w:val="left" w:pos="708"/>
              </w:tabs>
              <w:spacing w:after="0" w:line="240" w:lineRule="auto"/>
              <w:ind w:left="1134" w:hanging="1134"/>
              <w:jc w:val="center"/>
              <w:outlineLvl w:val="0"/>
              <w:rPr>
                <w:rFonts w:ascii="Times New Roman" w:hAnsi="Times New Roman"/>
                <w:b/>
                <w:iCs/>
                <w:sz w:val="20"/>
                <w:szCs w:val="20"/>
                <w:lang w:eastAsia="en-US"/>
              </w:rPr>
            </w:pPr>
            <w:r>
              <w:rPr>
                <w:rFonts w:ascii="Times New Roman" w:hAnsi="Times New Roman"/>
                <w:b/>
                <w:iCs/>
                <w:sz w:val="20"/>
                <w:szCs w:val="20"/>
              </w:rPr>
              <w:t>литров</w:t>
            </w:r>
          </w:p>
        </w:tc>
      </w:tr>
      <w:tr w:rsidR="000D5480" w:rsidTr="000D5480">
        <w:trPr>
          <w:trHeight w:val="2128"/>
        </w:trPr>
        <w:tc>
          <w:tcPr>
            <w:tcW w:w="534" w:type="dxa"/>
            <w:tcBorders>
              <w:top w:val="single" w:sz="4" w:space="0" w:color="auto"/>
              <w:left w:val="single" w:sz="4" w:space="0" w:color="auto"/>
              <w:bottom w:val="single" w:sz="4" w:space="0" w:color="auto"/>
              <w:right w:val="single" w:sz="4" w:space="0" w:color="auto"/>
            </w:tcBorders>
            <w:hideMark/>
          </w:tcPr>
          <w:p w:rsidR="000D5480" w:rsidRDefault="000D5480">
            <w:pPr>
              <w:spacing w:after="0"/>
              <w:jc w:val="center"/>
              <w:rPr>
                <w:rFonts w:ascii="Times New Roman" w:hAnsi="Times New Roman"/>
                <w:b/>
                <w:sz w:val="20"/>
                <w:szCs w:val="20"/>
                <w:lang w:eastAsia="en-US"/>
              </w:rPr>
            </w:pPr>
            <w:r>
              <w:rPr>
                <w:rFonts w:ascii="Times New Roman" w:hAnsi="Times New Roman"/>
                <w:b/>
                <w:sz w:val="20"/>
                <w:szCs w:val="20"/>
              </w:rPr>
              <w:t>1</w:t>
            </w:r>
          </w:p>
        </w:tc>
        <w:tc>
          <w:tcPr>
            <w:tcW w:w="1700" w:type="dxa"/>
            <w:tcBorders>
              <w:top w:val="single" w:sz="4" w:space="0" w:color="auto"/>
              <w:left w:val="single" w:sz="4" w:space="0" w:color="auto"/>
              <w:bottom w:val="single" w:sz="4" w:space="0" w:color="auto"/>
              <w:right w:val="single" w:sz="4" w:space="0" w:color="auto"/>
            </w:tcBorders>
            <w:hideMark/>
          </w:tcPr>
          <w:p w:rsidR="000D5480" w:rsidRDefault="000D5480">
            <w:pPr>
              <w:spacing w:after="0"/>
              <w:jc w:val="center"/>
              <w:rPr>
                <w:rFonts w:ascii="Times New Roman" w:hAnsi="Times New Roman"/>
                <w:sz w:val="20"/>
                <w:szCs w:val="20"/>
                <w:lang w:eastAsia="en-US"/>
              </w:rPr>
            </w:pPr>
            <w:r>
              <w:rPr>
                <w:rFonts w:ascii="Times New Roman" w:hAnsi="Times New Roman"/>
                <w:sz w:val="20"/>
                <w:szCs w:val="20"/>
              </w:rPr>
              <w:t>Бензин А-95</w:t>
            </w:r>
          </w:p>
        </w:tc>
        <w:tc>
          <w:tcPr>
            <w:tcW w:w="5627" w:type="dxa"/>
            <w:tcBorders>
              <w:top w:val="single" w:sz="4" w:space="0" w:color="auto"/>
              <w:left w:val="single" w:sz="4" w:space="0" w:color="auto"/>
              <w:bottom w:val="single" w:sz="4" w:space="0" w:color="auto"/>
              <w:right w:val="single" w:sz="4" w:space="0" w:color="auto"/>
            </w:tcBorders>
            <w:hideMark/>
          </w:tcPr>
          <w:p w:rsidR="000D5480" w:rsidRDefault="000D5480">
            <w:pPr>
              <w:spacing w:after="0"/>
              <w:jc w:val="both"/>
              <w:rPr>
                <w:rFonts w:ascii="Times New Roman" w:hAnsi="Times New Roman"/>
                <w:sz w:val="20"/>
                <w:szCs w:val="20"/>
                <w:lang w:eastAsia="en-US"/>
              </w:rPr>
            </w:pPr>
            <w:proofErr w:type="gramStart"/>
            <w:r>
              <w:rPr>
                <w:rFonts w:ascii="Times New Roman" w:hAnsi="Times New Roman"/>
                <w:sz w:val="20"/>
                <w:szCs w:val="20"/>
              </w:rPr>
              <w:t>Октановое число по исследовательскому методу 95.0; соответствие утверждённому Техническому регламенту Постановлением Правительства РФ от 27 февраля 2008 г. №118 «Об утверждении технического регламента «О требованиях к автомобильному и авиационному бензину, дизельному и судовому топливу, топливу для реактивных двигателей и топочному мазуту» (с изменениями от 25.09. и 30.12.2008г.), подтверждение сертификатом соответствия.</w:t>
            </w:r>
            <w:proofErr w:type="gramEnd"/>
          </w:p>
        </w:tc>
        <w:tc>
          <w:tcPr>
            <w:tcW w:w="882" w:type="dxa"/>
            <w:tcBorders>
              <w:top w:val="single" w:sz="4" w:space="0" w:color="auto"/>
              <w:left w:val="single" w:sz="4" w:space="0" w:color="auto"/>
              <w:bottom w:val="single" w:sz="4" w:space="0" w:color="auto"/>
              <w:right w:val="single" w:sz="4" w:space="0" w:color="auto"/>
            </w:tcBorders>
            <w:vAlign w:val="center"/>
            <w:hideMark/>
          </w:tcPr>
          <w:p w:rsidR="000D5480" w:rsidRDefault="000D5480">
            <w:pPr>
              <w:keepNext/>
              <w:tabs>
                <w:tab w:val="left" w:pos="708"/>
              </w:tabs>
              <w:spacing w:after="0"/>
              <w:ind w:left="1134" w:hanging="1134"/>
              <w:jc w:val="center"/>
              <w:outlineLvl w:val="0"/>
              <w:rPr>
                <w:rFonts w:ascii="Times New Roman" w:hAnsi="Times New Roman"/>
                <w:iCs/>
                <w:sz w:val="20"/>
                <w:szCs w:val="20"/>
                <w:lang w:eastAsia="en-US"/>
              </w:rPr>
            </w:pPr>
            <w:r>
              <w:rPr>
                <w:rFonts w:ascii="Times New Roman" w:hAnsi="Times New Roman"/>
                <w:iCs/>
                <w:sz w:val="20"/>
                <w:szCs w:val="20"/>
              </w:rPr>
              <w:t>л</w:t>
            </w:r>
          </w:p>
        </w:tc>
        <w:tc>
          <w:tcPr>
            <w:tcW w:w="919" w:type="dxa"/>
            <w:tcBorders>
              <w:top w:val="single" w:sz="4" w:space="0" w:color="auto"/>
              <w:left w:val="single" w:sz="4" w:space="0" w:color="auto"/>
              <w:bottom w:val="single" w:sz="4" w:space="0" w:color="auto"/>
              <w:right w:val="single" w:sz="4" w:space="0" w:color="auto"/>
            </w:tcBorders>
            <w:vAlign w:val="center"/>
            <w:hideMark/>
          </w:tcPr>
          <w:p w:rsidR="000D5480" w:rsidRDefault="000D5480">
            <w:pPr>
              <w:keepNext/>
              <w:tabs>
                <w:tab w:val="left" w:pos="708"/>
              </w:tabs>
              <w:spacing w:after="0"/>
              <w:ind w:left="1134" w:hanging="1134"/>
              <w:jc w:val="center"/>
              <w:outlineLvl w:val="0"/>
              <w:rPr>
                <w:rFonts w:ascii="Times New Roman" w:hAnsi="Times New Roman"/>
                <w:iCs/>
                <w:sz w:val="20"/>
                <w:szCs w:val="20"/>
                <w:lang w:eastAsia="en-US"/>
              </w:rPr>
            </w:pPr>
            <w:r>
              <w:rPr>
                <w:rFonts w:ascii="Times New Roman" w:hAnsi="Times New Roman"/>
                <w:iCs/>
                <w:sz w:val="20"/>
                <w:szCs w:val="20"/>
              </w:rPr>
              <w:t>5000</w:t>
            </w:r>
          </w:p>
        </w:tc>
      </w:tr>
      <w:tr w:rsidR="000D5480" w:rsidTr="000D5480">
        <w:trPr>
          <w:trHeight w:val="2115"/>
        </w:trPr>
        <w:tc>
          <w:tcPr>
            <w:tcW w:w="534" w:type="dxa"/>
            <w:tcBorders>
              <w:top w:val="single" w:sz="4" w:space="0" w:color="auto"/>
              <w:left w:val="single" w:sz="4" w:space="0" w:color="auto"/>
              <w:bottom w:val="single" w:sz="4" w:space="0" w:color="auto"/>
              <w:right w:val="single" w:sz="4" w:space="0" w:color="auto"/>
            </w:tcBorders>
            <w:hideMark/>
          </w:tcPr>
          <w:p w:rsidR="000D5480" w:rsidRDefault="000D5480">
            <w:pPr>
              <w:spacing w:after="0"/>
              <w:jc w:val="center"/>
              <w:rPr>
                <w:rFonts w:ascii="Times New Roman" w:hAnsi="Times New Roman"/>
                <w:b/>
                <w:sz w:val="20"/>
                <w:szCs w:val="20"/>
                <w:lang w:eastAsia="en-US"/>
              </w:rPr>
            </w:pPr>
            <w:r>
              <w:rPr>
                <w:rFonts w:ascii="Times New Roman" w:hAnsi="Times New Roman"/>
                <w:b/>
                <w:sz w:val="20"/>
                <w:szCs w:val="20"/>
              </w:rPr>
              <w:t>2</w:t>
            </w:r>
          </w:p>
        </w:tc>
        <w:tc>
          <w:tcPr>
            <w:tcW w:w="1700" w:type="dxa"/>
            <w:tcBorders>
              <w:top w:val="single" w:sz="4" w:space="0" w:color="auto"/>
              <w:left w:val="single" w:sz="4" w:space="0" w:color="auto"/>
              <w:bottom w:val="single" w:sz="4" w:space="0" w:color="auto"/>
              <w:right w:val="single" w:sz="4" w:space="0" w:color="auto"/>
            </w:tcBorders>
            <w:hideMark/>
          </w:tcPr>
          <w:p w:rsidR="000D5480" w:rsidRDefault="000D5480">
            <w:pPr>
              <w:spacing w:after="0"/>
              <w:jc w:val="center"/>
              <w:rPr>
                <w:rFonts w:ascii="Times New Roman" w:hAnsi="Times New Roman"/>
                <w:sz w:val="20"/>
                <w:szCs w:val="20"/>
                <w:lang w:eastAsia="en-US"/>
              </w:rPr>
            </w:pPr>
            <w:r>
              <w:rPr>
                <w:rFonts w:ascii="Times New Roman" w:hAnsi="Times New Roman"/>
                <w:sz w:val="20"/>
                <w:szCs w:val="20"/>
              </w:rPr>
              <w:t>Бензин А-92</w:t>
            </w:r>
          </w:p>
        </w:tc>
        <w:tc>
          <w:tcPr>
            <w:tcW w:w="5627" w:type="dxa"/>
            <w:tcBorders>
              <w:top w:val="single" w:sz="4" w:space="0" w:color="auto"/>
              <w:left w:val="single" w:sz="4" w:space="0" w:color="auto"/>
              <w:bottom w:val="single" w:sz="4" w:space="0" w:color="auto"/>
              <w:right w:val="single" w:sz="4" w:space="0" w:color="auto"/>
            </w:tcBorders>
            <w:hideMark/>
          </w:tcPr>
          <w:p w:rsidR="000D5480" w:rsidRDefault="000D5480">
            <w:pPr>
              <w:spacing w:after="0"/>
              <w:rPr>
                <w:rFonts w:ascii="Times New Roman" w:hAnsi="Times New Roman"/>
                <w:b/>
                <w:sz w:val="20"/>
                <w:szCs w:val="20"/>
                <w:lang w:eastAsia="en-US"/>
              </w:rPr>
            </w:pPr>
            <w:proofErr w:type="gramStart"/>
            <w:r>
              <w:rPr>
                <w:rFonts w:ascii="Times New Roman" w:hAnsi="Times New Roman"/>
                <w:sz w:val="20"/>
                <w:szCs w:val="20"/>
              </w:rPr>
              <w:t xml:space="preserve">Октановое число по исследовательскому методу 92.0; соответствие утверждённому Техническому регламенту Постановлением Правительства РФ от 27 февраля 2008 г. №118 «Об утверждении технического регламента «О требованиях к автомобильному и авиационному бензину, дизельному и судовому топливу, топливу для реактивных двигателей и топочному мазуту» (с изменениями от 25.09. и 30.12.2008г.), подтверждение сертификатом соответствия. </w:t>
            </w:r>
            <w:proofErr w:type="gramEnd"/>
          </w:p>
        </w:tc>
        <w:tc>
          <w:tcPr>
            <w:tcW w:w="882" w:type="dxa"/>
            <w:tcBorders>
              <w:top w:val="single" w:sz="4" w:space="0" w:color="auto"/>
              <w:left w:val="single" w:sz="4" w:space="0" w:color="auto"/>
              <w:bottom w:val="single" w:sz="4" w:space="0" w:color="auto"/>
              <w:right w:val="single" w:sz="4" w:space="0" w:color="auto"/>
            </w:tcBorders>
            <w:vAlign w:val="center"/>
            <w:hideMark/>
          </w:tcPr>
          <w:p w:rsidR="000D5480" w:rsidRDefault="000D5480">
            <w:pPr>
              <w:keepNext/>
              <w:tabs>
                <w:tab w:val="left" w:pos="708"/>
              </w:tabs>
              <w:spacing w:after="0"/>
              <w:ind w:left="1134" w:hanging="1134"/>
              <w:jc w:val="center"/>
              <w:outlineLvl w:val="0"/>
              <w:rPr>
                <w:rFonts w:ascii="Times New Roman" w:hAnsi="Times New Roman"/>
                <w:iCs/>
                <w:sz w:val="20"/>
                <w:szCs w:val="20"/>
                <w:lang w:eastAsia="en-US"/>
              </w:rPr>
            </w:pPr>
            <w:r>
              <w:rPr>
                <w:rFonts w:ascii="Times New Roman" w:hAnsi="Times New Roman"/>
                <w:iCs/>
                <w:sz w:val="20"/>
                <w:szCs w:val="20"/>
              </w:rPr>
              <w:t>л</w:t>
            </w:r>
          </w:p>
        </w:tc>
        <w:tc>
          <w:tcPr>
            <w:tcW w:w="919" w:type="dxa"/>
            <w:tcBorders>
              <w:top w:val="single" w:sz="4" w:space="0" w:color="auto"/>
              <w:left w:val="single" w:sz="4" w:space="0" w:color="auto"/>
              <w:bottom w:val="single" w:sz="4" w:space="0" w:color="auto"/>
              <w:right w:val="single" w:sz="4" w:space="0" w:color="auto"/>
            </w:tcBorders>
            <w:vAlign w:val="center"/>
            <w:hideMark/>
          </w:tcPr>
          <w:p w:rsidR="000D5480" w:rsidRDefault="000D5480">
            <w:pPr>
              <w:keepNext/>
              <w:tabs>
                <w:tab w:val="left" w:pos="708"/>
              </w:tabs>
              <w:spacing w:after="0"/>
              <w:ind w:left="1134" w:hanging="1134"/>
              <w:jc w:val="center"/>
              <w:outlineLvl w:val="0"/>
              <w:rPr>
                <w:rFonts w:ascii="Times New Roman" w:hAnsi="Times New Roman"/>
                <w:iCs/>
                <w:sz w:val="20"/>
                <w:szCs w:val="20"/>
                <w:lang w:eastAsia="en-US"/>
              </w:rPr>
            </w:pPr>
            <w:r>
              <w:rPr>
                <w:rFonts w:ascii="Times New Roman" w:hAnsi="Times New Roman"/>
                <w:iCs/>
                <w:sz w:val="20"/>
                <w:szCs w:val="20"/>
              </w:rPr>
              <w:t>6000</w:t>
            </w:r>
          </w:p>
        </w:tc>
      </w:tr>
      <w:tr w:rsidR="000D5480" w:rsidTr="000D5480">
        <w:trPr>
          <w:trHeight w:val="1869"/>
        </w:trPr>
        <w:tc>
          <w:tcPr>
            <w:tcW w:w="534" w:type="dxa"/>
            <w:tcBorders>
              <w:top w:val="single" w:sz="4" w:space="0" w:color="auto"/>
              <w:left w:val="single" w:sz="4" w:space="0" w:color="auto"/>
              <w:bottom w:val="single" w:sz="4" w:space="0" w:color="auto"/>
              <w:right w:val="single" w:sz="4" w:space="0" w:color="auto"/>
            </w:tcBorders>
            <w:hideMark/>
          </w:tcPr>
          <w:p w:rsidR="000D5480" w:rsidRDefault="000D5480">
            <w:pPr>
              <w:spacing w:after="0"/>
              <w:jc w:val="center"/>
              <w:rPr>
                <w:rFonts w:ascii="Times New Roman" w:hAnsi="Times New Roman"/>
                <w:b/>
                <w:sz w:val="20"/>
                <w:szCs w:val="20"/>
                <w:lang w:eastAsia="en-US"/>
              </w:rPr>
            </w:pPr>
            <w:r>
              <w:rPr>
                <w:rFonts w:ascii="Times New Roman" w:hAnsi="Times New Roman"/>
                <w:b/>
                <w:sz w:val="20"/>
                <w:szCs w:val="20"/>
              </w:rPr>
              <w:t>3</w:t>
            </w:r>
          </w:p>
        </w:tc>
        <w:tc>
          <w:tcPr>
            <w:tcW w:w="1700" w:type="dxa"/>
            <w:tcBorders>
              <w:top w:val="single" w:sz="4" w:space="0" w:color="auto"/>
              <w:left w:val="single" w:sz="4" w:space="0" w:color="auto"/>
              <w:bottom w:val="single" w:sz="4" w:space="0" w:color="auto"/>
              <w:right w:val="single" w:sz="4" w:space="0" w:color="auto"/>
            </w:tcBorders>
            <w:hideMark/>
          </w:tcPr>
          <w:p w:rsidR="000D5480" w:rsidRDefault="000D5480">
            <w:pPr>
              <w:spacing w:after="0"/>
              <w:jc w:val="center"/>
              <w:rPr>
                <w:rFonts w:ascii="Times New Roman" w:hAnsi="Times New Roman"/>
                <w:sz w:val="20"/>
                <w:szCs w:val="20"/>
                <w:lang w:eastAsia="en-US"/>
              </w:rPr>
            </w:pPr>
            <w:r>
              <w:rPr>
                <w:rFonts w:ascii="Times New Roman" w:hAnsi="Times New Roman"/>
                <w:sz w:val="20"/>
                <w:szCs w:val="20"/>
              </w:rPr>
              <w:t>Дизельное топливо</w:t>
            </w:r>
          </w:p>
        </w:tc>
        <w:tc>
          <w:tcPr>
            <w:tcW w:w="5627" w:type="dxa"/>
            <w:tcBorders>
              <w:top w:val="single" w:sz="4" w:space="0" w:color="auto"/>
              <w:left w:val="single" w:sz="4" w:space="0" w:color="auto"/>
              <w:bottom w:val="single" w:sz="4" w:space="0" w:color="auto"/>
              <w:right w:val="single" w:sz="4" w:space="0" w:color="auto"/>
            </w:tcBorders>
            <w:hideMark/>
          </w:tcPr>
          <w:p w:rsidR="000D5480" w:rsidRDefault="000D5480">
            <w:pPr>
              <w:spacing w:after="0"/>
              <w:rPr>
                <w:rFonts w:ascii="Times New Roman" w:hAnsi="Times New Roman"/>
                <w:sz w:val="20"/>
                <w:szCs w:val="20"/>
                <w:lang w:eastAsia="en-US"/>
              </w:rPr>
            </w:pPr>
            <w:r>
              <w:rPr>
                <w:rFonts w:ascii="Times New Roman" w:hAnsi="Times New Roman"/>
                <w:sz w:val="20"/>
                <w:szCs w:val="20"/>
              </w:rPr>
              <w:t>Соответствие утверждённому Техническому регламенту Постановлением Правительства РФ от 27 февраля 2008 г. №118 «Об утверждении технического регламента «О требованиях к автомобильному и авиационному бензину, дизельному и судовому топливу, топливу для реактивных двигателей и топочному мазуту» (с изменениями от 25.09. и 30.12.2008г.), подтверждение сертификатом соответствия.</w:t>
            </w:r>
          </w:p>
        </w:tc>
        <w:tc>
          <w:tcPr>
            <w:tcW w:w="882" w:type="dxa"/>
            <w:tcBorders>
              <w:top w:val="single" w:sz="4" w:space="0" w:color="auto"/>
              <w:left w:val="single" w:sz="4" w:space="0" w:color="auto"/>
              <w:bottom w:val="single" w:sz="4" w:space="0" w:color="auto"/>
              <w:right w:val="single" w:sz="4" w:space="0" w:color="auto"/>
            </w:tcBorders>
            <w:vAlign w:val="center"/>
            <w:hideMark/>
          </w:tcPr>
          <w:p w:rsidR="000D5480" w:rsidRDefault="000D5480">
            <w:pPr>
              <w:keepNext/>
              <w:tabs>
                <w:tab w:val="left" w:pos="708"/>
              </w:tabs>
              <w:spacing w:after="0"/>
              <w:ind w:left="1134" w:hanging="1134"/>
              <w:jc w:val="center"/>
              <w:outlineLvl w:val="0"/>
              <w:rPr>
                <w:rFonts w:ascii="Times New Roman" w:hAnsi="Times New Roman"/>
                <w:iCs/>
                <w:sz w:val="20"/>
                <w:szCs w:val="20"/>
                <w:lang w:eastAsia="en-US"/>
              </w:rPr>
            </w:pPr>
            <w:r>
              <w:rPr>
                <w:rFonts w:ascii="Times New Roman" w:hAnsi="Times New Roman"/>
                <w:iCs/>
                <w:sz w:val="20"/>
                <w:szCs w:val="20"/>
              </w:rPr>
              <w:t>л</w:t>
            </w:r>
          </w:p>
        </w:tc>
        <w:tc>
          <w:tcPr>
            <w:tcW w:w="919" w:type="dxa"/>
            <w:tcBorders>
              <w:top w:val="single" w:sz="4" w:space="0" w:color="auto"/>
              <w:left w:val="single" w:sz="4" w:space="0" w:color="auto"/>
              <w:bottom w:val="single" w:sz="4" w:space="0" w:color="auto"/>
              <w:right w:val="single" w:sz="4" w:space="0" w:color="auto"/>
            </w:tcBorders>
            <w:vAlign w:val="center"/>
            <w:hideMark/>
          </w:tcPr>
          <w:p w:rsidR="000D5480" w:rsidRDefault="000D5480">
            <w:pPr>
              <w:keepNext/>
              <w:tabs>
                <w:tab w:val="left" w:pos="708"/>
              </w:tabs>
              <w:spacing w:after="0"/>
              <w:ind w:left="1134" w:hanging="1134"/>
              <w:jc w:val="center"/>
              <w:outlineLvl w:val="0"/>
              <w:rPr>
                <w:rFonts w:ascii="Times New Roman" w:hAnsi="Times New Roman"/>
                <w:iCs/>
                <w:sz w:val="20"/>
                <w:szCs w:val="20"/>
                <w:lang w:eastAsia="en-US"/>
              </w:rPr>
            </w:pPr>
            <w:r>
              <w:rPr>
                <w:rFonts w:ascii="Times New Roman" w:hAnsi="Times New Roman"/>
                <w:iCs/>
                <w:sz w:val="20"/>
                <w:szCs w:val="20"/>
              </w:rPr>
              <w:t>10000</w:t>
            </w:r>
          </w:p>
        </w:tc>
      </w:tr>
    </w:tbl>
    <w:p w:rsidR="000D5480" w:rsidRDefault="000D5480" w:rsidP="000D5480">
      <w:pPr>
        <w:spacing w:after="120"/>
        <w:rPr>
          <w:rFonts w:ascii="Times New Roman" w:hAnsi="Times New Roman"/>
          <w:b/>
          <w:sz w:val="24"/>
          <w:szCs w:val="24"/>
        </w:rPr>
      </w:pPr>
    </w:p>
    <w:p w:rsidR="000D5480" w:rsidRDefault="000D5480" w:rsidP="000D5480">
      <w:pPr>
        <w:spacing w:after="120"/>
        <w:rPr>
          <w:rFonts w:ascii="Times New Roman" w:hAnsi="Times New Roman"/>
          <w:b/>
          <w:sz w:val="24"/>
          <w:szCs w:val="24"/>
        </w:rPr>
      </w:pPr>
      <w:r>
        <w:rPr>
          <w:rFonts w:ascii="Times New Roman" w:hAnsi="Times New Roman"/>
          <w:b/>
          <w:sz w:val="24"/>
          <w:szCs w:val="24"/>
        </w:rPr>
        <w:t xml:space="preserve"> Максимальная цена: 845 000  </w:t>
      </w:r>
      <w:proofErr w:type="gramStart"/>
      <w:r>
        <w:rPr>
          <w:rFonts w:ascii="Times New Roman" w:hAnsi="Times New Roman"/>
          <w:b/>
          <w:sz w:val="24"/>
          <w:szCs w:val="24"/>
        </w:rPr>
        <w:t xml:space="preserve">( </w:t>
      </w:r>
      <w:proofErr w:type="gramEnd"/>
      <w:r>
        <w:rPr>
          <w:rFonts w:ascii="Times New Roman" w:hAnsi="Times New Roman"/>
          <w:b/>
          <w:sz w:val="24"/>
          <w:szCs w:val="24"/>
        </w:rPr>
        <w:t>Восемьсот сорок пять тысяч  ) рублей.</w:t>
      </w:r>
    </w:p>
    <w:p w:rsidR="000D5480" w:rsidRDefault="000D5480" w:rsidP="000D5480">
      <w:pPr>
        <w:spacing w:after="120"/>
        <w:rPr>
          <w:rFonts w:ascii="Times New Roman" w:hAnsi="Times New Roman"/>
          <w:sz w:val="24"/>
          <w:szCs w:val="24"/>
        </w:rPr>
      </w:pPr>
      <w:r>
        <w:rPr>
          <w:rFonts w:ascii="Times New Roman" w:hAnsi="Times New Roman"/>
          <w:i/>
          <w:sz w:val="24"/>
          <w:szCs w:val="24"/>
        </w:rPr>
        <w:t>Условия оплаты:</w:t>
      </w:r>
      <w:r>
        <w:rPr>
          <w:rFonts w:ascii="Times New Roman" w:hAnsi="Times New Roman"/>
          <w:sz w:val="24"/>
          <w:szCs w:val="24"/>
        </w:rPr>
        <w:t xml:space="preserve"> 30 % предоплата, 70 % в течение 30 календарных дней после поставки.</w:t>
      </w:r>
    </w:p>
    <w:p w:rsidR="000D5480" w:rsidRDefault="000D5480" w:rsidP="000D5480">
      <w:pPr>
        <w:spacing w:after="120"/>
        <w:rPr>
          <w:rFonts w:ascii="Times New Roman" w:hAnsi="Times New Roman"/>
          <w:i/>
          <w:sz w:val="24"/>
          <w:szCs w:val="24"/>
        </w:rPr>
      </w:pPr>
      <w:r>
        <w:rPr>
          <w:rFonts w:ascii="Times New Roman" w:hAnsi="Times New Roman"/>
          <w:i/>
          <w:sz w:val="24"/>
          <w:szCs w:val="24"/>
        </w:rPr>
        <w:t xml:space="preserve">Период поставки: </w:t>
      </w:r>
      <w:r>
        <w:rPr>
          <w:rFonts w:ascii="Times New Roman" w:hAnsi="Times New Roman"/>
          <w:sz w:val="24"/>
          <w:szCs w:val="24"/>
        </w:rPr>
        <w:t>Первый квартал 2018 года.</w:t>
      </w:r>
    </w:p>
    <w:p w:rsidR="000D5480" w:rsidRDefault="000D5480" w:rsidP="000D5480">
      <w:pPr>
        <w:spacing w:after="120"/>
        <w:rPr>
          <w:rFonts w:ascii="Times New Roman" w:hAnsi="Times New Roman"/>
          <w:b/>
          <w:sz w:val="24"/>
          <w:szCs w:val="24"/>
        </w:rPr>
      </w:pPr>
      <w:r>
        <w:rPr>
          <w:rFonts w:ascii="Times New Roman" w:hAnsi="Times New Roman"/>
          <w:b/>
          <w:sz w:val="24"/>
          <w:szCs w:val="24"/>
        </w:rPr>
        <w:t>2. Условия поставки:</w:t>
      </w:r>
    </w:p>
    <w:p w:rsidR="000D5480" w:rsidRDefault="000D5480" w:rsidP="000D5480">
      <w:pPr>
        <w:numPr>
          <w:ilvl w:val="0"/>
          <w:numId w:val="47"/>
        </w:numPr>
        <w:spacing w:after="120"/>
        <w:jc w:val="both"/>
        <w:rPr>
          <w:rFonts w:ascii="Times New Roman" w:hAnsi="Times New Roman"/>
          <w:sz w:val="23"/>
          <w:szCs w:val="23"/>
        </w:rPr>
      </w:pPr>
      <w:r>
        <w:rPr>
          <w:rFonts w:ascii="Times New Roman" w:hAnsi="Times New Roman"/>
          <w:sz w:val="23"/>
          <w:szCs w:val="23"/>
        </w:rPr>
        <w:t>Участник размещения заказа обязуется выполнить поставку товара в полном объеме и в сроки в соответствии с требованиями Заказчика.</w:t>
      </w:r>
    </w:p>
    <w:p w:rsidR="000D5480" w:rsidRDefault="000D5480" w:rsidP="000D5480">
      <w:pPr>
        <w:numPr>
          <w:ilvl w:val="0"/>
          <w:numId w:val="47"/>
        </w:numPr>
        <w:spacing w:after="120"/>
        <w:jc w:val="both"/>
        <w:rPr>
          <w:rFonts w:ascii="Times New Roman" w:hAnsi="Times New Roman"/>
          <w:sz w:val="23"/>
          <w:szCs w:val="23"/>
        </w:rPr>
      </w:pPr>
      <w:r>
        <w:rPr>
          <w:rFonts w:ascii="Times New Roman" w:hAnsi="Times New Roman"/>
          <w:sz w:val="23"/>
          <w:szCs w:val="23"/>
        </w:rPr>
        <w:t xml:space="preserve">Отпуск Товара по Договору осуществляется по топливным талонам Поставщика на АЗС </w:t>
      </w:r>
      <w:proofErr w:type="gramStart"/>
      <w:r>
        <w:rPr>
          <w:rFonts w:ascii="Times New Roman" w:hAnsi="Times New Roman"/>
          <w:sz w:val="23"/>
          <w:szCs w:val="23"/>
        </w:rPr>
        <w:t>находящихся</w:t>
      </w:r>
      <w:proofErr w:type="gramEnd"/>
      <w:r>
        <w:rPr>
          <w:rFonts w:ascii="Times New Roman" w:hAnsi="Times New Roman"/>
          <w:sz w:val="23"/>
          <w:szCs w:val="23"/>
        </w:rPr>
        <w:t xml:space="preserve"> в собственности Поставщика.</w:t>
      </w:r>
    </w:p>
    <w:p w:rsidR="000D5480" w:rsidRDefault="000D5480" w:rsidP="000D5480">
      <w:pPr>
        <w:spacing w:after="120"/>
        <w:jc w:val="both"/>
        <w:rPr>
          <w:rFonts w:ascii="Times New Roman" w:hAnsi="Times New Roman"/>
          <w:b/>
          <w:sz w:val="24"/>
          <w:szCs w:val="24"/>
        </w:rPr>
      </w:pPr>
      <w:r>
        <w:rPr>
          <w:rFonts w:ascii="Times New Roman" w:hAnsi="Times New Roman"/>
          <w:b/>
          <w:sz w:val="23"/>
          <w:szCs w:val="23"/>
        </w:rPr>
        <w:t>3. Особые требования:</w:t>
      </w:r>
    </w:p>
    <w:p w:rsidR="000D5480" w:rsidRDefault="000D5480" w:rsidP="000D5480">
      <w:pPr>
        <w:numPr>
          <w:ilvl w:val="0"/>
          <w:numId w:val="47"/>
        </w:numPr>
        <w:spacing w:line="240" w:lineRule="auto"/>
        <w:ind w:hanging="11"/>
        <w:contextualSpacing/>
        <w:jc w:val="both"/>
        <w:rPr>
          <w:rFonts w:ascii="Times New Roman" w:hAnsi="Times New Roman"/>
          <w:sz w:val="24"/>
          <w:szCs w:val="24"/>
        </w:rPr>
      </w:pPr>
      <w:r>
        <w:rPr>
          <w:rFonts w:ascii="Times New Roman" w:hAnsi="Times New Roman"/>
          <w:sz w:val="24"/>
          <w:szCs w:val="24"/>
        </w:rPr>
        <w:t>Наличие у поставщика разветвленной сети автомобильных заправочных станций в городе Выборг, г. Светогорск, г. Приморск, г. Каменногорск и на трассе Выборг-Санкт-Петербург с комплексом, способным обеспечить заправку через колонки бензином А-92, А-95, топливом дизельным в круглосуточном режиме работы.</w:t>
      </w:r>
    </w:p>
    <w:p w:rsidR="000D5480" w:rsidRDefault="000D5480" w:rsidP="000D5480">
      <w:pPr>
        <w:numPr>
          <w:ilvl w:val="0"/>
          <w:numId w:val="47"/>
        </w:numPr>
        <w:spacing w:line="240" w:lineRule="auto"/>
        <w:ind w:hanging="11"/>
        <w:contextualSpacing/>
        <w:jc w:val="both"/>
        <w:rPr>
          <w:rFonts w:ascii="Times New Roman" w:hAnsi="Times New Roman"/>
          <w:sz w:val="24"/>
          <w:szCs w:val="24"/>
        </w:rPr>
      </w:pPr>
      <w:r>
        <w:rPr>
          <w:rFonts w:ascii="Times New Roman" w:hAnsi="Times New Roman"/>
          <w:sz w:val="24"/>
          <w:szCs w:val="24"/>
        </w:rPr>
        <w:lastRenderedPageBreak/>
        <w:t>Место расположение АЗС (хотя бы одной)  Поставщика не должно превышать расстояние 5 км</w:t>
      </w:r>
      <w:proofErr w:type="gramStart"/>
      <w:r>
        <w:rPr>
          <w:rFonts w:ascii="Times New Roman" w:hAnsi="Times New Roman"/>
          <w:sz w:val="24"/>
          <w:szCs w:val="24"/>
        </w:rPr>
        <w:t xml:space="preserve"> .</w:t>
      </w:r>
      <w:proofErr w:type="gramEnd"/>
      <w:r>
        <w:rPr>
          <w:rFonts w:ascii="Times New Roman" w:hAnsi="Times New Roman"/>
          <w:sz w:val="24"/>
          <w:szCs w:val="24"/>
        </w:rPr>
        <w:t xml:space="preserve"> от места базирования транспортных средств Заказчика.</w:t>
      </w:r>
    </w:p>
    <w:p w:rsidR="000D5480" w:rsidRDefault="000D5480" w:rsidP="000D5480">
      <w:pPr>
        <w:numPr>
          <w:ilvl w:val="0"/>
          <w:numId w:val="47"/>
        </w:numPr>
        <w:spacing w:line="240" w:lineRule="auto"/>
        <w:ind w:hanging="11"/>
        <w:contextualSpacing/>
        <w:jc w:val="both"/>
        <w:rPr>
          <w:rFonts w:ascii="Times New Roman" w:hAnsi="Times New Roman"/>
          <w:sz w:val="24"/>
          <w:szCs w:val="24"/>
        </w:rPr>
      </w:pPr>
      <w:r>
        <w:rPr>
          <w:rFonts w:ascii="Times New Roman" w:hAnsi="Times New Roman"/>
          <w:sz w:val="24"/>
          <w:szCs w:val="24"/>
        </w:rPr>
        <w:t>Организация дорожного движения у АСЗ Поставщика должна позволять круглосуточно и беспрепятственно осуществлять заправку легковой, грузовой и специализированной  техники Заказчика.</w:t>
      </w:r>
    </w:p>
    <w:p w:rsidR="000D5480" w:rsidRDefault="000D5480" w:rsidP="000D5480">
      <w:pPr>
        <w:numPr>
          <w:ilvl w:val="0"/>
          <w:numId w:val="47"/>
        </w:numPr>
        <w:spacing w:line="240" w:lineRule="auto"/>
        <w:ind w:hanging="11"/>
        <w:contextualSpacing/>
        <w:jc w:val="both"/>
        <w:rPr>
          <w:rFonts w:ascii="Times New Roman" w:hAnsi="Times New Roman"/>
          <w:sz w:val="24"/>
          <w:szCs w:val="24"/>
        </w:rPr>
      </w:pPr>
      <w:r>
        <w:rPr>
          <w:rFonts w:ascii="Times New Roman" w:hAnsi="Times New Roman"/>
          <w:sz w:val="24"/>
          <w:szCs w:val="24"/>
        </w:rPr>
        <w:t>АЗС поставщика должны быть обеспечены специализированными местами для заправки грузового автотранспорта, позволяющими беспрепятственный подъезд техники с подвесным оборудованием.</w:t>
      </w:r>
    </w:p>
    <w:p w:rsidR="000D5480" w:rsidRDefault="000D5480" w:rsidP="000D5480">
      <w:pPr>
        <w:numPr>
          <w:ilvl w:val="0"/>
          <w:numId w:val="47"/>
        </w:numPr>
        <w:spacing w:line="240" w:lineRule="auto"/>
        <w:ind w:hanging="11"/>
        <w:contextualSpacing/>
        <w:jc w:val="both"/>
        <w:rPr>
          <w:rFonts w:ascii="Times New Roman" w:hAnsi="Times New Roman"/>
          <w:sz w:val="24"/>
          <w:szCs w:val="24"/>
        </w:rPr>
      </w:pPr>
      <w:r>
        <w:rPr>
          <w:rFonts w:ascii="Times New Roman" w:hAnsi="Times New Roman"/>
          <w:sz w:val="26"/>
          <w:szCs w:val="26"/>
        </w:rPr>
        <w:t>Талоны на бензин и дизельное  топливо должны быть изготовлены типографским способом  на плотной бумаге (плотность 100 г/</w:t>
      </w:r>
      <w:proofErr w:type="spellStart"/>
      <w:r>
        <w:rPr>
          <w:rFonts w:ascii="Times New Roman" w:hAnsi="Times New Roman"/>
          <w:sz w:val="26"/>
          <w:szCs w:val="26"/>
        </w:rPr>
        <w:t>кв.м</w:t>
      </w:r>
      <w:proofErr w:type="spellEnd"/>
      <w:r>
        <w:rPr>
          <w:rFonts w:ascii="Times New Roman" w:hAnsi="Times New Roman"/>
          <w:sz w:val="26"/>
          <w:szCs w:val="26"/>
        </w:rPr>
        <w:t>.), иметь сквозную нумерацию и уровень защиты не ниже «В».</w:t>
      </w:r>
    </w:p>
    <w:p w:rsidR="000D5480" w:rsidRDefault="000D5480" w:rsidP="000D5480">
      <w:pPr>
        <w:numPr>
          <w:ilvl w:val="0"/>
          <w:numId w:val="47"/>
        </w:numPr>
        <w:spacing w:line="240" w:lineRule="auto"/>
        <w:ind w:hanging="11"/>
        <w:contextualSpacing/>
        <w:jc w:val="both"/>
        <w:rPr>
          <w:rFonts w:ascii="Times New Roman" w:hAnsi="Times New Roman"/>
          <w:sz w:val="24"/>
          <w:szCs w:val="26"/>
        </w:rPr>
      </w:pPr>
      <w:r>
        <w:rPr>
          <w:rFonts w:ascii="Times New Roman" w:hAnsi="Times New Roman"/>
          <w:sz w:val="26"/>
          <w:szCs w:val="26"/>
        </w:rPr>
        <w:t>Топливные талоны по видам топлива, должны быть легко узнаваемыми, для чего либо должны иметь отличный дизайн, либо различается по цветам.</w:t>
      </w:r>
    </w:p>
    <w:p w:rsidR="000D5480" w:rsidRDefault="000D5480" w:rsidP="000D5480">
      <w:pPr>
        <w:numPr>
          <w:ilvl w:val="0"/>
          <w:numId w:val="47"/>
        </w:numPr>
        <w:spacing w:line="240" w:lineRule="auto"/>
        <w:ind w:hanging="11"/>
        <w:contextualSpacing/>
        <w:jc w:val="both"/>
        <w:rPr>
          <w:rFonts w:ascii="Times New Roman" w:hAnsi="Times New Roman"/>
          <w:sz w:val="26"/>
          <w:szCs w:val="26"/>
        </w:rPr>
      </w:pPr>
      <w:r>
        <w:rPr>
          <w:rFonts w:ascii="Times New Roman" w:hAnsi="Times New Roman"/>
          <w:sz w:val="26"/>
          <w:szCs w:val="26"/>
        </w:rPr>
        <w:t>Топливные талоны должны иметь срок действия не менее чем до 30.06.18 года.</w:t>
      </w:r>
    </w:p>
    <w:p w:rsidR="000D5480" w:rsidRDefault="000D5480" w:rsidP="000D5480">
      <w:pPr>
        <w:numPr>
          <w:ilvl w:val="0"/>
          <w:numId w:val="47"/>
        </w:numPr>
        <w:spacing w:line="240" w:lineRule="auto"/>
        <w:ind w:hanging="11"/>
        <w:contextualSpacing/>
        <w:jc w:val="both"/>
        <w:rPr>
          <w:rFonts w:ascii="Times New Roman" w:hAnsi="Times New Roman"/>
          <w:sz w:val="26"/>
          <w:szCs w:val="26"/>
        </w:rPr>
      </w:pPr>
      <w:r>
        <w:rPr>
          <w:rFonts w:ascii="Times New Roman" w:hAnsi="Times New Roman"/>
          <w:sz w:val="26"/>
          <w:szCs w:val="26"/>
        </w:rPr>
        <w:t>На талонах должно быть указано начало и окончание срока их действия а также, наименование поставщика, наименование топлива и номинал в литра</w:t>
      </w:r>
      <w:proofErr w:type="gramStart"/>
      <w:r>
        <w:rPr>
          <w:rFonts w:ascii="Times New Roman" w:hAnsi="Times New Roman"/>
          <w:sz w:val="26"/>
          <w:szCs w:val="26"/>
        </w:rPr>
        <w:t>х(</w:t>
      </w:r>
      <w:proofErr w:type="gramEnd"/>
      <w:r>
        <w:rPr>
          <w:rFonts w:ascii="Times New Roman" w:hAnsi="Times New Roman"/>
          <w:sz w:val="26"/>
          <w:szCs w:val="26"/>
        </w:rPr>
        <w:t>для дизельного топлива – 20 литров, для бензинов марки Аи-92 и Аи-95 – 10 литров)</w:t>
      </w:r>
    </w:p>
    <w:p w:rsidR="000D5480" w:rsidRDefault="000D5480" w:rsidP="000D5480">
      <w:pPr>
        <w:numPr>
          <w:ilvl w:val="0"/>
          <w:numId w:val="47"/>
        </w:numPr>
        <w:spacing w:line="240" w:lineRule="auto"/>
        <w:ind w:hanging="11"/>
        <w:contextualSpacing/>
        <w:jc w:val="both"/>
        <w:rPr>
          <w:rFonts w:ascii="Times New Roman" w:hAnsi="Times New Roman"/>
          <w:sz w:val="26"/>
          <w:szCs w:val="26"/>
        </w:rPr>
      </w:pPr>
      <w:r>
        <w:rPr>
          <w:rFonts w:ascii="Times New Roman" w:hAnsi="Times New Roman"/>
          <w:sz w:val="26"/>
          <w:szCs w:val="26"/>
        </w:rPr>
        <w:t>Доставка талонов должна осуще</w:t>
      </w:r>
      <w:r w:rsidR="00E64CA5">
        <w:rPr>
          <w:rFonts w:ascii="Times New Roman" w:hAnsi="Times New Roman"/>
          <w:sz w:val="26"/>
          <w:szCs w:val="26"/>
        </w:rPr>
        <w:t xml:space="preserve">ствляться по адресу : г. </w:t>
      </w:r>
      <w:proofErr w:type="spellStart"/>
      <w:r w:rsidR="00E64CA5">
        <w:rPr>
          <w:rFonts w:ascii="Times New Roman" w:hAnsi="Times New Roman"/>
          <w:sz w:val="26"/>
          <w:szCs w:val="26"/>
        </w:rPr>
        <w:t>Выборг</w:t>
      </w:r>
      <w:proofErr w:type="gramStart"/>
      <w:r w:rsidR="00E64CA5">
        <w:rPr>
          <w:rFonts w:ascii="Times New Roman" w:hAnsi="Times New Roman"/>
          <w:sz w:val="26"/>
          <w:szCs w:val="26"/>
        </w:rPr>
        <w:t>,у</w:t>
      </w:r>
      <w:proofErr w:type="gramEnd"/>
      <w:r w:rsidR="00E64CA5">
        <w:rPr>
          <w:rFonts w:ascii="Times New Roman" w:hAnsi="Times New Roman"/>
          <w:sz w:val="26"/>
          <w:szCs w:val="26"/>
        </w:rPr>
        <w:t>л</w:t>
      </w:r>
      <w:proofErr w:type="spellEnd"/>
      <w:r w:rsidR="00E64CA5">
        <w:rPr>
          <w:rFonts w:ascii="Times New Roman" w:hAnsi="Times New Roman"/>
          <w:sz w:val="26"/>
          <w:szCs w:val="26"/>
        </w:rPr>
        <w:t xml:space="preserve">. </w:t>
      </w:r>
      <w:proofErr w:type="spellStart"/>
      <w:r w:rsidR="00E64CA5">
        <w:rPr>
          <w:rFonts w:ascii="Times New Roman" w:hAnsi="Times New Roman"/>
          <w:sz w:val="26"/>
          <w:szCs w:val="26"/>
        </w:rPr>
        <w:t>Сухова</w:t>
      </w:r>
      <w:r>
        <w:rPr>
          <w:rFonts w:ascii="Times New Roman" w:hAnsi="Times New Roman"/>
          <w:sz w:val="26"/>
          <w:szCs w:val="26"/>
        </w:rPr>
        <w:t>,д</w:t>
      </w:r>
      <w:proofErr w:type="spellEnd"/>
      <w:r>
        <w:rPr>
          <w:rFonts w:ascii="Times New Roman" w:hAnsi="Times New Roman"/>
          <w:sz w:val="26"/>
          <w:szCs w:val="26"/>
        </w:rPr>
        <w:t>. 2</w:t>
      </w:r>
    </w:p>
    <w:p w:rsidR="000D5480" w:rsidRDefault="000D5480" w:rsidP="000D5480">
      <w:pPr>
        <w:numPr>
          <w:ilvl w:val="0"/>
          <w:numId w:val="47"/>
        </w:numPr>
        <w:spacing w:line="240" w:lineRule="auto"/>
        <w:ind w:hanging="11"/>
        <w:contextualSpacing/>
        <w:jc w:val="both"/>
        <w:rPr>
          <w:rFonts w:ascii="Times New Roman" w:hAnsi="Times New Roman"/>
          <w:sz w:val="26"/>
          <w:szCs w:val="26"/>
        </w:rPr>
      </w:pPr>
      <w:r>
        <w:rPr>
          <w:rFonts w:ascii="Times New Roman" w:hAnsi="Times New Roman"/>
          <w:sz w:val="26"/>
          <w:szCs w:val="26"/>
        </w:rPr>
        <w:t>Замена топливных талонов осуществляется также по адресу : г. Выборг</w:t>
      </w:r>
      <w:proofErr w:type="gramStart"/>
      <w:r>
        <w:rPr>
          <w:rFonts w:ascii="Times New Roman" w:hAnsi="Times New Roman"/>
          <w:sz w:val="26"/>
          <w:szCs w:val="26"/>
        </w:rPr>
        <w:t xml:space="preserve"> ,</w:t>
      </w:r>
      <w:proofErr w:type="gramEnd"/>
      <w:r>
        <w:rPr>
          <w:rFonts w:ascii="Times New Roman" w:hAnsi="Times New Roman"/>
          <w:sz w:val="26"/>
          <w:szCs w:val="26"/>
        </w:rPr>
        <w:t>ул. Сухова ,д. 2</w:t>
      </w:r>
    </w:p>
    <w:p w:rsidR="000D5480" w:rsidRDefault="000D5480" w:rsidP="000D5480">
      <w:pPr>
        <w:numPr>
          <w:ilvl w:val="0"/>
          <w:numId w:val="47"/>
        </w:numPr>
        <w:spacing w:line="240" w:lineRule="auto"/>
        <w:ind w:hanging="11"/>
        <w:contextualSpacing/>
        <w:jc w:val="both"/>
        <w:rPr>
          <w:rFonts w:ascii="Times New Roman" w:hAnsi="Times New Roman"/>
          <w:sz w:val="26"/>
          <w:szCs w:val="26"/>
        </w:rPr>
      </w:pPr>
      <w:r>
        <w:rPr>
          <w:rFonts w:ascii="Times New Roman" w:hAnsi="Times New Roman"/>
          <w:sz w:val="26"/>
          <w:szCs w:val="26"/>
        </w:rPr>
        <w:t>Обмен топливных талонов  производится по адресу заказчика  неограниченное колич</w:t>
      </w:r>
      <w:r w:rsidR="00E64CA5">
        <w:rPr>
          <w:rFonts w:ascii="Times New Roman" w:hAnsi="Times New Roman"/>
          <w:sz w:val="26"/>
          <w:szCs w:val="26"/>
        </w:rPr>
        <w:t xml:space="preserve">ество </w:t>
      </w:r>
      <w:proofErr w:type="spellStart"/>
      <w:r w:rsidR="00E64CA5">
        <w:rPr>
          <w:rFonts w:ascii="Times New Roman" w:hAnsi="Times New Roman"/>
          <w:sz w:val="26"/>
          <w:szCs w:val="26"/>
        </w:rPr>
        <w:t>раз</w:t>
      </w:r>
      <w:proofErr w:type="gramStart"/>
      <w:r>
        <w:rPr>
          <w:rFonts w:ascii="Times New Roman" w:hAnsi="Times New Roman"/>
          <w:sz w:val="26"/>
          <w:szCs w:val="26"/>
        </w:rPr>
        <w:t>,б</w:t>
      </w:r>
      <w:proofErr w:type="gramEnd"/>
      <w:r>
        <w:rPr>
          <w:rFonts w:ascii="Times New Roman" w:hAnsi="Times New Roman"/>
          <w:sz w:val="26"/>
          <w:szCs w:val="26"/>
        </w:rPr>
        <w:t>ез</w:t>
      </w:r>
      <w:proofErr w:type="spellEnd"/>
      <w:r>
        <w:rPr>
          <w:rFonts w:ascii="Times New Roman" w:hAnsi="Times New Roman"/>
          <w:sz w:val="26"/>
          <w:szCs w:val="26"/>
        </w:rPr>
        <w:t xml:space="preserve"> взыскания дополнительной платы</w:t>
      </w:r>
    </w:p>
    <w:p w:rsidR="000D5480" w:rsidRDefault="000D5480" w:rsidP="000D5480"/>
    <w:p w:rsidR="000D5480" w:rsidRDefault="000D5480" w:rsidP="000D5480">
      <w:pPr>
        <w:rPr>
          <w:rFonts w:asciiTheme="minorHAnsi" w:eastAsiaTheme="minorHAnsi" w:hAnsiTheme="minorHAnsi" w:cstheme="minorBidi"/>
          <w:lang w:eastAsia="en-US"/>
        </w:rPr>
      </w:pPr>
    </w:p>
    <w:p w:rsidR="000D5480" w:rsidRDefault="000D5480" w:rsidP="000D5480"/>
    <w:p w:rsidR="0083574B" w:rsidRDefault="0083574B" w:rsidP="0083574B"/>
    <w:bookmarkEnd w:id="98"/>
    <w:p w:rsidR="0083574B" w:rsidRDefault="0083574B" w:rsidP="00052344">
      <w:pPr>
        <w:pStyle w:val="af7"/>
        <w:jc w:val="center"/>
        <w:rPr>
          <w:rFonts w:ascii="Times New Roman" w:hAnsi="Times New Roman"/>
          <w:b/>
          <w:sz w:val="24"/>
          <w:szCs w:val="24"/>
        </w:rPr>
      </w:pPr>
    </w:p>
    <w:sectPr w:rsidR="0083574B" w:rsidSect="006E0BC6">
      <w:headerReference w:type="even" r:id="rId15"/>
      <w:headerReference w:type="default" r:id="rId16"/>
      <w:footerReference w:type="even" r:id="rId17"/>
      <w:footerReference w:type="default" r:id="rId18"/>
      <w:headerReference w:type="first" r:id="rId19"/>
      <w:footerReference w:type="first" r:id="rId20"/>
      <w:type w:val="continuous"/>
      <w:pgSz w:w="11906" w:h="16838"/>
      <w:pgMar w:top="1134" w:right="850" w:bottom="70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173B" w:rsidRDefault="0040173B" w:rsidP="003C4083">
      <w:pPr>
        <w:spacing w:after="0" w:line="240" w:lineRule="auto"/>
      </w:pPr>
      <w:r>
        <w:separator/>
      </w:r>
    </w:p>
  </w:endnote>
  <w:endnote w:type="continuationSeparator" w:id="0">
    <w:p w:rsidR="0040173B" w:rsidRDefault="0040173B" w:rsidP="003C40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GaramondNarrowC">
    <w:altName w:val="Courier New"/>
    <w:charset w:val="00"/>
    <w:family w:val="roman"/>
    <w:pitch w:val="variable"/>
  </w:font>
  <w:font w:name="Tahoma">
    <w:panose1 w:val="020B0604030504040204"/>
    <w:charset w:val="CC"/>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173B" w:rsidRDefault="0040173B">
    <w:pPr>
      <w:pStyle w:val="aff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173B" w:rsidRDefault="0040173B">
    <w:pPr>
      <w:pStyle w:val="aff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173B" w:rsidRDefault="0040173B">
    <w:pPr>
      <w:pStyle w:val="af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173B" w:rsidRDefault="0040173B" w:rsidP="003C4083">
      <w:pPr>
        <w:spacing w:after="0" w:line="240" w:lineRule="auto"/>
      </w:pPr>
      <w:r>
        <w:separator/>
      </w:r>
    </w:p>
  </w:footnote>
  <w:footnote w:type="continuationSeparator" w:id="0">
    <w:p w:rsidR="0040173B" w:rsidRDefault="0040173B" w:rsidP="003C408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173B" w:rsidRDefault="0040173B">
    <w:pPr>
      <w:pStyle w:val="aff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173B" w:rsidRDefault="0040173B">
    <w:pPr>
      <w:pStyle w:val="aff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173B" w:rsidRDefault="0040173B">
    <w:pPr>
      <w:pStyle w:val="af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4469E"/>
    <w:multiLevelType w:val="multilevel"/>
    <w:tmpl w:val="3BE07502"/>
    <w:lvl w:ilvl="0">
      <w:start w:val="1"/>
      <w:numFmt w:val="bullet"/>
      <w:pStyle w:val="1"/>
      <w:lvlText w:val="­"/>
      <w:lvlJc w:val="left"/>
      <w:pPr>
        <w:tabs>
          <w:tab w:val="num" w:pos="1173"/>
        </w:tabs>
        <w:ind w:left="1173" w:hanging="453"/>
      </w:pPr>
      <w:rPr>
        <w:rFonts w:ascii="Courier New" w:hAnsi="Courier New" w:hint="default"/>
      </w:rPr>
    </w:lvl>
    <w:lvl w:ilvl="1">
      <w:start w:val="6"/>
      <w:numFmt w:val="decimal"/>
      <w:pStyle w:val="a"/>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
    <w:nsid w:val="078C23FC"/>
    <w:multiLevelType w:val="singleLevel"/>
    <w:tmpl w:val="A91AE2F0"/>
    <w:lvl w:ilvl="0">
      <w:start w:val="4"/>
      <w:numFmt w:val="decimal"/>
      <w:lvlText w:val="6.%1."/>
      <w:legacy w:legacy="1" w:legacySpace="0" w:legacyIndent="384"/>
      <w:lvlJc w:val="left"/>
      <w:rPr>
        <w:rFonts w:ascii="Times New Roman" w:hAnsi="Times New Roman" w:cs="Times New Roman" w:hint="default"/>
      </w:rPr>
    </w:lvl>
  </w:abstractNum>
  <w:abstractNum w:abstractNumId="2">
    <w:nsid w:val="11C737E1"/>
    <w:multiLevelType w:val="multilevel"/>
    <w:tmpl w:val="CAE64CDA"/>
    <w:lvl w:ilvl="0">
      <w:start w:val="4"/>
      <w:numFmt w:val="decimal"/>
      <w:lvlText w:val="%1."/>
      <w:lvlJc w:val="left"/>
      <w:pPr>
        <w:ind w:left="705" w:hanging="705"/>
      </w:pPr>
    </w:lvl>
    <w:lvl w:ilvl="1">
      <w:start w:val="15"/>
      <w:numFmt w:val="decimal"/>
      <w:lvlText w:val="%1.%2."/>
      <w:lvlJc w:val="left"/>
      <w:pPr>
        <w:ind w:left="847" w:hanging="705"/>
      </w:pPr>
    </w:lvl>
    <w:lvl w:ilvl="2">
      <w:start w:val="12"/>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3">
    <w:nsid w:val="14B75DAD"/>
    <w:multiLevelType w:val="singleLevel"/>
    <w:tmpl w:val="11B8241C"/>
    <w:lvl w:ilvl="0">
      <w:start w:val="1"/>
      <w:numFmt w:val="decimal"/>
      <w:lvlText w:val="5.%1."/>
      <w:legacy w:legacy="1" w:legacySpace="0" w:legacyIndent="408"/>
      <w:lvlJc w:val="left"/>
      <w:rPr>
        <w:rFonts w:ascii="Times New Roman" w:hAnsi="Times New Roman" w:cs="Times New Roman" w:hint="default"/>
      </w:rPr>
    </w:lvl>
  </w:abstractNum>
  <w:abstractNum w:abstractNumId="4">
    <w:nsid w:val="159A7A87"/>
    <w:multiLevelType w:val="multilevel"/>
    <w:tmpl w:val="9B08FE5C"/>
    <w:lvl w:ilvl="0">
      <w:start w:val="4"/>
      <w:numFmt w:val="decimal"/>
      <w:lvlText w:val="%1."/>
      <w:lvlJc w:val="left"/>
      <w:pPr>
        <w:ind w:left="600" w:hanging="600"/>
      </w:pPr>
    </w:lvl>
    <w:lvl w:ilvl="1">
      <w:start w:val="15"/>
      <w:numFmt w:val="decimal"/>
      <w:lvlText w:val="%1.%2."/>
      <w:lvlJc w:val="left"/>
      <w:pPr>
        <w:ind w:left="742" w:hanging="600"/>
      </w:pPr>
    </w:lvl>
    <w:lvl w:ilvl="2">
      <w:start w:val="1"/>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5">
    <w:nsid w:val="15B207E1"/>
    <w:multiLevelType w:val="multilevel"/>
    <w:tmpl w:val="C3C4DA9E"/>
    <w:lvl w:ilvl="0">
      <w:start w:val="4"/>
      <w:numFmt w:val="decimal"/>
      <w:lvlText w:val="%1."/>
      <w:lvlJc w:val="left"/>
      <w:pPr>
        <w:ind w:left="825" w:hanging="825"/>
      </w:pPr>
      <w:rPr>
        <w:rFonts w:cs="Times New Roman"/>
      </w:rPr>
    </w:lvl>
    <w:lvl w:ilvl="1">
      <w:start w:val="15"/>
      <w:numFmt w:val="decimal"/>
      <w:lvlText w:val="%1.%2."/>
      <w:lvlJc w:val="left"/>
      <w:pPr>
        <w:ind w:left="1109" w:hanging="825"/>
      </w:pPr>
      <w:rPr>
        <w:rFonts w:cs="Times New Roman"/>
      </w:rPr>
    </w:lvl>
    <w:lvl w:ilvl="2">
      <w:start w:val="5"/>
      <w:numFmt w:val="decimal"/>
      <w:lvlText w:val="%1.%2.%3."/>
      <w:lvlJc w:val="left"/>
      <w:pPr>
        <w:ind w:left="1393" w:hanging="825"/>
      </w:pPr>
      <w:rPr>
        <w:rFonts w:cs="Times New Roman"/>
      </w:rPr>
    </w:lvl>
    <w:lvl w:ilvl="3">
      <w:start w:val="1"/>
      <w:numFmt w:val="decimal"/>
      <w:lvlText w:val="%1.%2.%3.%4."/>
      <w:lvlJc w:val="left"/>
      <w:pPr>
        <w:ind w:left="1932" w:hanging="1080"/>
      </w:pPr>
      <w:rPr>
        <w:rFonts w:cs="Times New Roman"/>
      </w:rPr>
    </w:lvl>
    <w:lvl w:ilvl="4">
      <w:start w:val="1"/>
      <w:numFmt w:val="decimal"/>
      <w:lvlText w:val="%1.%2.%3.%4.%5."/>
      <w:lvlJc w:val="left"/>
      <w:pPr>
        <w:ind w:left="2216" w:hanging="1080"/>
      </w:pPr>
      <w:rPr>
        <w:rFonts w:cs="Times New Roman"/>
      </w:rPr>
    </w:lvl>
    <w:lvl w:ilvl="5">
      <w:start w:val="1"/>
      <w:numFmt w:val="decimal"/>
      <w:lvlText w:val="%1.%2.%3.%4.%5.%6."/>
      <w:lvlJc w:val="left"/>
      <w:pPr>
        <w:ind w:left="2860" w:hanging="1440"/>
      </w:pPr>
      <w:rPr>
        <w:rFonts w:cs="Times New Roman"/>
      </w:rPr>
    </w:lvl>
    <w:lvl w:ilvl="6">
      <w:start w:val="1"/>
      <w:numFmt w:val="decimal"/>
      <w:lvlText w:val="%1.%2.%3.%4.%5.%6.%7."/>
      <w:lvlJc w:val="left"/>
      <w:pPr>
        <w:ind w:left="3504" w:hanging="1800"/>
      </w:pPr>
      <w:rPr>
        <w:rFonts w:cs="Times New Roman"/>
      </w:rPr>
    </w:lvl>
    <w:lvl w:ilvl="7">
      <w:start w:val="1"/>
      <w:numFmt w:val="decimal"/>
      <w:lvlText w:val="%1.%2.%3.%4.%5.%6.%7.%8."/>
      <w:lvlJc w:val="left"/>
      <w:pPr>
        <w:ind w:left="3788" w:hanging="1800"/>
      </w:pPr>
      <w:rPr>
        <w:rFonts w:cs="Times New Roman"/>
      </w:rPr>
    </w:lvl>
    <w:lvl w:ilvl="8">
      <w:start w:val="1"/>
      <w:numFmt w:val="decimal"/>
      <w:lvlText w:val="%1.%2.%3.%4.%5.%6.%7.%8.%9."/>
      <w:lvlJc w:val="left"/>
      <w:pPr>
        <w:ind w:left="4432" w:hanging="2160"/>
      </w:pPr>
      <w:rPr>
        <w:rFonts w:cs="Times New Roman"/>
      </w:rPr>
    </w:lvl>
  </w:abstractNum>
  <w:abstractNum w:abstractNumId="6">
    <w:nsid w:val="1E571AD9"/>
    <w:multiLevelType w:val="multilevel"/>
    <w:tmpl w:val="29CA6EAA"/>
    <w:lvl w:ilvl="0">
      <w:start w:val="1"/>
      <w:numFmt w:val="decimal"/>
      <w:pStyle w:val="-"/>
      <w:lvlText w:val="%1."/>
      <w:lvlJc w:val="center"/>
      <w:pPr>
        <w:tabs>
          <w:tab w:val="num" w:pos="0"/>
        </w:tabs>
        <w:ind w:left="0" w:firstLine="0"/>
      </w:pPr>
      <w:rPr>
        <w:rFonts w:hint="default"/>
        <w:b/>
        <w:i w:val="0"/>
      </w:rPr>
    </w:lvl>
    <w:lvl w:ilvl="1">
      <w:start w:val="1"/>
      <w:numFmt w:val="decimal"/>
      <w:pStyle w:val="-0"/>
      <w:suff w:val="space"/>
      <w:lvlText w:val="2.%2."/>
      <w:lvlJc w:val="left"/>
      <w:pPr>
        <w:ind w:left="7" w:firstLine="703"/>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7">
    <w:nsid w:val="1EC81B5D"/>
    <w:multiLevelType w:val="hybridMultilevel"/>
    <w:tmpl w:val="02FCF8EA"/>
    <w:lvl w:ilvl="0" w:tplc="D36C700A">
      <w:start w:val="1"/>
      <w:numFmt w:val="bullet"/>
      <w:lvlText w:val="–"/>
      <w:lvlJc w:val="left"/>
      <w:pPr>
        <w:tabs>
          <w:tab w:val="num" w:pos="1429"/>
        </w:tabs>
        <w:ind w:left="1429" w:hanging="360"/>
      </w:pPr>
      <w:rPr>
        <w:rFonts w:ascii="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8">
    <w:nsid w:val="1F507105"/>
    <w:multiLevelType w:val="hybridMultilevel"/>
    <w:tmpl w:val="59E29906"/>
    <w:lvl w:ilvl="0" w:tplc="4B8828FA">
      <w:start w:val="1"/>
      <w:numFmt w:val="bullet"/>
      <w:lvlText w:val=""/>
      <w:lvlJc w:val="left"/>
      <w:pPr>
        <w:ind w:left="1429" w:hanging="360"/>
      </w:pPr>
      <w:rPr>
        <w:rFonts w:ascii="Symbol" w:hAnsi="Symbol" w:hint="default"/>
      </w:rPr>
    </w:lvl>
    <w:lvl w:ilvl="1" w:tplc="69F8B9F8">
      <w:start w:val="1"/>
      <w:numFmt w:val="decimal"/>
      <w:lvlText w:val="%2."/>
      <w:lvlJc w:val="left"/>
      <w:pPr>
        <w:tabs>
          <w:tab w:val="num" w:pos="1440"/>
        </w:tabs>
        <w:ind w:left="1440" w:hanging="360"/>
      </w:pPr>
      <w:rPr>
        <w:rFonts w:cs="Times New Roman"/>
      </w:rPr>
    </w:lvl>
    <w:lvl w:ilvl="2" w:tplc="DB921D88">
      <w:start w:val="1"/>
      <w:numFmt w:val="decimal"/>
      <w:lvlText w:val="%3."/>
      <w:lvlJc w:val="left"/>
      <w:pPr>
        <w:tabs>
          <w:tab w:val="num" w:pos="2160"/>
        </w:tabs>
        <w:ind w:left="2160" w:hanging="360"/>
      </w:pPr>
      <w:rPr>
        <w:rFonts w:cs="Times New Roman"/>
      </w:rPr>
    </w:lvl>
    <w:lvl w:ilvl="3" w:tplc="666A6084">
      <w:start w:val="1"/>
      <w:numFmt w:val="decimal"/>
      <w:lvlText w:val="%4."/>
      <w:lvlJc w:val="left"/>
      <w:pPr>
        <w:tabs>
          <w:tab w:val="num" w:pos="2880"/>
        </w:tabs>
        <w:ind w:left="2880" w:hanging="360"/>
      </w:pPr>
      <w:rPr>
        <w:rFonts w:cs="Times New Roman"/>
      </w:rPr>
    </w:lvl>
    <w:lvl w:ilvl="4" w:tplc="0C660A92">
      <w:start w:val="1"/>
      <w:numFmt w:val="decimal"/>
      <w:lvlText w:val="%5."/>
      <w:lvlJc w:val="left"/>
      <w:pPr>
        <w:tabs>
          <w:tab w:val="num" w:pos="3600"/>
        </w:tabs>
        <w:ind w:left="3600" w:hanging="360"/>
      </w:pPr>
      <w:rPr>
        <w:rFonts w:cs="Times New Roman"/>
      </w:rPr>
    </w:lvl>
    <w:lvl w:ilvl="5" w:tplc="C7DE1972">
      <w:start w:val="1"/>
      <w:numFmt w:val="decimal"/>
      <w:lvlText w:val="%6."/>
      <w:lvlJc w:val="left"/>
      <w:pPr>
        <w:tabs>
          <w:tab w:val="num" w:pos="4320"/>
        </w:tabs>
        <w:ind w:left="4320" w:hanging="360"/>
      </w:pPr>
      <w:rPr>
        <w:rFonts w:cs="Times New Roman"/>
      </w:rPr>
    </w:lvl>
    <w:lvl w:ilvl="6" w:tplc="7212B2EC">
      <w:start w:val="1"/>
      <w:numFmt w:val="decimal"/>
      <w:lvlText w:val="%7."/>
      <w:lvlJc w:val="left"/>
      <w:pPr>
        <w:tabs>
          <w:tab w:val="num" w:pos="5040"/>
        </w:tabs>
        <w:ind w:left="5040" w:hanging="360"/>
      </w:pPr>
      <w:rPr>
        <w:rFonts w:cs="Times New Roman"/>
      </w:rPr>
    </w:lvl>
    <w:lvl w:ilvl="7" w:tplc="81C288D0">
      <w:start w:val="1"/>
      <w:numFmt w:val="decimal"/>
      <w:lvlText w:val="%8."/>
      <w:lvlJc w:val="left"/>
      <w:pPr>
        <w:tabs>
          <w:tab w:val="num" w:pos="5760"/>
        </w:tabs>
        <w:ind w:left="5760" w:hanging="360"/>
      </w:pPr>
      <w:rPr>
        <w:rFonts w:cs="Times New Roman"/>
      </w:rPr>
    </w:lvl>
    <w:lvl w:ilvl="8" w:tplc="1C4E2866">
      <w:start w:val="1"/>
      <w:numFmt w:val="decimal"/>
      <w:lvlText w:val="%9."/>
      <w:lvlJc w:val="left"/>
      <w:pPr>
        <w:tabs>
          <w:tab w:val="num" w:pos="6480"/>
        </w:tabs>
        <w:ind w:left="6480" w:hanging="360"/>
      </w:pPr>
      <w:rPr>
        <w:rFonts w:cs="Times New Roman"/>
      </w:rPr>
    </w:lvl>
  </w:abstractNum>
  <w:abstractNum w:abstractNumId="9">
    <w:nsid w:val="22FF451C"/>
    <w:multiLevelType w:val="hybridMultilevel"/>
    <w:tmpl w:val="283E3E2A"/>
    <w:lvl w:ilvl="0" w:tplc="9FB69602">
      <w:start w:val="1"/>
      <w:numFmt w:val="russianLower"/>
      <w:lvlText w:val="%1)"/>
      <w:lvlJc w:val="left"/>
      <w:pPr>
        <w:tabs>
          <w:tab w:val="num" w:pos="720"/>
        </w:tabs>
        <w:ind w:left="720" w:hanging="360"/>
      </w:pPr>
      <w:rPr>
        <w:rFonts w:cs="Times New Roman"/>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0">
    <w:nsid w:val="26611706"/>
    <w:multiLevelType w:val="multilevel"/>
    <w:tmpl w:val="200A6C38"/>
    <w:lvl w:ilvl="0">
      <w:start w:val="3"/>
      <w:numFmt w:val="decimal"/>
      <w:lvlText w:val="%1."/>
      <w:lvlJc w:val="left"/>
      <w:pPr>
        <w:tabs>
          <w:tab w:val="num" w:pos="0"/>
        </w:tabs>
        <w:ind w:left="360" w:hanging="360"/>
      </w:pPr>
      <w:rPr>
        <w:rFonts w:cs="Times New Roman"/>
      </w:rPr>
    </w:lvl>
    <w:lvl w:ilvl="1">
      <w:start w:val="4"/>
      <w:numFmt w:val="decimal"/>
      <w:lvlText w:val="%1.%2."/>
      <w:lvlJc w:val="left"/>
      <w:pPr>
        <w:tabs>
          <w:tab w:val="num" w:pos="0"/>
        </w:tabs>
        <w:ind w:firstLine="720"/>
      </w:pPr>
      <w:rPr>
        <w:rFonts w:cs="Times New Roman"/>
        <w:i w:val="0"/>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1">
    <w:nsid w:val="2AFB137E"/>
    <w:multiLevelType w:val="hybridMultilevel"/>
    <w:tmpl w:val="ED22F6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ED43788"/>
    <w:multiLevelType w:val="hybridMultilevel"/>
    <w:tmpl w:val="46BAB658"/>
    <w:lvl w:ilvl="0" w:tplc="68A84F88">
      <w:start w:val="1"/>
      <w:numFmt w:val="decimal"/>
      <w:lvlText w:val="%1."/>
      <w:lvlJc w:val="left"/>
      <w:pPr>
        <w:tabs>
          <w:tab w:val="num" w:pos="360"/>
        </w:tabs>
        <w:ind w:left="360" w:hanging="360"/>
      </w:pPr>
      <w:rPr>
        <w:rFonts w:cs="Times New Roman"/>
      </w:rPr>
    </w:lvl>
    <w:lvl w:ilvl="1" w:tplc="772EB18A">
      <w:start w:val="1"/>
      <w:numFmt w:val="decimal"/>
      <w:lvlText w:val="%2."/>
      <w:lvlJc w:val="left"/>
      <w:pPr>
        <w:tabs>
          <w:tab w:val="num" w:pos="1440"/>
        </w:tabs>
        <w:ind w:left="1440" w:hanging="360"/>
      </w:pPr>
      <w:rPr>
        <w:rFonts w:cs="Times New Roman"/>
      </w:rPr>
    </w:lvl>
    <w:lvl w:ilvl="2" w:tplc="78D286F0">
      <w:start w:val="1"/>
      <w:numFmt w:val="decimal"/>
      <w:lvlText w:val="%3."/>
      <w:lvlJc w:val="left"/>
      <w:pPr>
        <w:tabs>
          <w:tab w:val="num" w:pos="2160"/>
        </w:tabs>
        <w:ind w:left="2160" w:hanging="360"/>
      </w:pPr>
      <w:rPr>
        <w:rFonts w:cs="Times New Roman"/>
      </w:rPr>
    </w:lvl>
    <w:lvl w:ilvl="3" w:tplc="3A7880F2">
      <w:start w:val="1"/>
      <w:numFmt w:val="decimal"/>
      <w:lvlText w:val="%4."/>
      <w:lvlJc w:val="left"/>
      <w:pPr>
        <w:tabs>
          <w:tab w:val="num" w:pos="2880"/>
        </w:tabs>
        <w:ind w:left="2880" w:hanging="360"/>
      </w:pPr>
      <w:rPr>
        <w:rFonts w:cs="Times New Roman"/>
      </w:rPr>
    </w:lvl>
    <w:lvl w:ilvl="4" w:tplc="24E615A6">
      <w:start w:val="1"/>
      <w:numFmt w:val="decimal"/>
      <w:lvlText w:val="%5."/>
      <w:lvlJc w:val="left"/>
      <w:pPr>
        <w:tabs>
          <w:tab w:val="num" w:pos="3600"/>
        </w:tabs>
        <w:ind w:left="3600" w:hanging="360"/>
      </w:pPr>
      <w:rPr>
        <w:rFonts w:cs="Times New Roman"/>
      </w:rPr>
    </w:lvl>
    <w:lvl w:ilvl="5" w:tplc="E634F932">
      <w:start w:val="1"/>
      <w:numFmt w:val="decimal"/>
      <w:lvlText w:val="%6."/>
      <w:lvlJc w:val="left"/>
      <w:pPr>
        <w:tabs>
          <w:tab w:val="num" w:pos="4320"/>
        </w:tabs>
        <w:ind w:left="4320" w:hanging="360"/>
      </w:pPr>
      <w:rPr>
        <w:rFonts w:cs="Times New Roman"/>
      </w:rPr>
    </w:lvl>
    <w:lvl w:ilvl="6" w:tplc="80780F60">
      <w:start w:val="1"/>
      <w:numFmt w:val="decimal"/>
      <w:lvlText w:val="%7."/>
      <w:lvlJc w:val="left"/>
      <w:pPr>
        <w:tabs>
          <w:tab w:val="num" w:pos="5040"/>
        </w:tabs>
        <w:ind w:left="5040" w:hanging="360"/>
      </w:pPr>
      <w:rPr>
        <w:rFonts w:cs="Times New Roman"/>
      </w:rPr>
    </w:lvl>
    <w:lvl w:ilvl="7" w:tplc="1B04CDB4">
      <w:start w:val="1"/>
      <w:numFmt w:val="decimal"/>
      <w:lvlText w:val="%8."/>
      <w:lvlJc w:val="left"/>
      <w:pPr>
        <w:tabs>
          <w:tab w:val="num" w:pos="5760"/>
        </w:tabs>
        <w:ind w:left="5760" w:hanging="360"/>
      </w:pPr>
      <w:rPr>
        <w:rFonts w:cs="Times New Roman"/>
      </w:rPr>
    </w:lvl>
    <w:lvl w:ilvl="8" w:tplc="12D6EBD4">
      <w:start w:val="1"/>
      <w:numFmt w:val="decimal"/>
      <w:lvlText w:val="%9."/>
      <w:lvlJc w:val="left"/>
      <w:pPr>
        <w:tabs>
          <w:tab w:val="num" w:pos="6480"/>
        </w:tabs>
        <w:ind w:left="6480" w:hanging="360"/>
      </w:pPr>
      <w:rPr>
        <w:rFonts w:cs="Times New Roman"/>
      </w:rPr>
    </w:lvl>
  </w:abstractNum>
  <w:abstractNum w:abstractNumId="13">
    <w:nsid w:val="2F423A98"/>
    <w:multiLevelType w:val="singleLevel"/>
    <w:tmpl w:val="3510F4C8"/>
    <w:lvl w:ilvl="0">
      <w:start w:val="1"/>
      <w:numFmt w:val="decimal"/>
      <w:lvlText w:val="3.%1."/>
      <w:legacy w:legacy="1" w:legacySpace="0" w:legacyIndent="418"/>
      <w:lvlJc w:val="left"/>
      <w:rPr>
        <w:rFonts w:ascii="Times New Roman" w:hAnsi="Times New Roman" w:cs="Times New Roman" w:hint="default"/>
      </w:rPr>
    </w:lvl>
  </w:abstractNum>
  <w:abstractNum w:abstractNumId="14">
    <w:nsid w:val="31A36C2A"/>
    <w:multiLevelType w:val="multilevel"/>
    <w:tmpl w:val="A26C899A"/>
    <w:lvl w:ilvl="0">
      <w:start w:val="4"/>
      <w:numFmt w:val="decimal"/>
      <w:lvlText w:val="%1."/>
      <w:lvlJc w:val="left"/>
      <w:pPr>
        <w:ind w:left="600" w:hanging="600"/>
      </w:pPr>
    </w:lvl>
    <w:lvl w:ilvl="1">
      <w:start w:val="15"/>
      <w:numFmt w:val="decimal"/>
      <w:lvlText w:val="%1.%2."/>
      <w:lvlJc w:val="left"/>
      <w:pPr>
        <w:ind w:left="884" w:hanging="600"/>
      </w:pPr>
    </w:lvl>
    <w:lvl w:ilvl="2">
      <w:start w:val="6"/>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nsid w:val="32AE0D4C"/>
    <w:multiLevelType w:val="singleLevel"/>
    <w:tmpl w:val="914C7B00"/>
    <w:lvl w:ilvl="0">
      <w:start w:val="3"/>
      <w:numFmt w:val="decimal"/>
      <w:lvlText w:val="4.%1."/>
      <w:legacy w:legacy="1" w:legacySpace="0" w:legacyIndent="403"/>
      <w:lvlJc w:val="left"/>
      <w:rPr>
        <w:rFonts w:ascii="Times New Roman" w:hAnsi="Times New Roman" w:cs="Times New Roman" w:hint="default"/>
      </w:rPr>
    </w:lvl>
  </w:abstractNum>
  <w:abstractNum w:abstractNumId="16">
    <w:nsid w:val="34513302"/>
    <w:multiLevelType w:val="multilevel"/>
    <w:tmpl w:val="384C2DE2"/>
    <w:lvl w:ilvl="0">
      <w:start w:val="1"/>
      <w:numFmt w:val="decimal"/>
      <w:lvlText w:val="%1."/>
      <w:lvlJc w:val="left"/>
      <w:pPr>
        <w:tabs>
          <w:tab w:val="num" w:pos="1134"/>
        </w:tabs>
        <w:ind w:left="1134" w:hanging="1134"/>
      </w:pPr>
      <w:rPr>
        <w:rFonts w:cs="Times New Roman"/>
      </w:rPr>
    </w:lvl>
    <w:lvl w:ilvl="1">
      <w:start w:val="1"/>
      <w:numFmt w:val="decimal"/>
      <w:lvlText w:val="%1.%2"/>
      <w:lvlJc w:val="left"/>
      <w:pPr>
        <w:tabs>
          <w:tab w:val="num" w:pos="1134"/>
        </w:tabs>
        <w:ind w:left="1134" w:hanging="1134"/>
      </w:pPr>
      <w:rPr>
        <w:rFonts w:cs="Times New Roman"/>
      </w:rPr>
    </w:lvl>
    <w:lvl w:ilvl="2">
      <w:start w:val="1"/>
      <w:numFmt w:val="decimal"/>
      <w:lvlText w:val="%1.%2.%3"/>
      <w:lvlJc w:val="left"/>
      <w:pPr>
        <w:tabs>
          <w:tab w:val="num" w:pos="1134"/>
        </w:tabs>
        <w:ind w:left="1134" w:hanging="1134"/>
      </w:pPr>
      <w:rPr>
        <w:rFonts w:cs="Times New Roman"/>
        <w:b w:val="0"/>
        <w:i w:val="0"/>
      </w:rPr>
    </w:lvl>
    <w:lvl w:ilvl="3">
      <w:start w:val="1"/>
      <w:numFmt w:val="decimal"/>
      <w:lvlText w:val="%1.%2.%3.%4"/>
      <w:lvlJc w:val="left"/>
      <w:pPr>
        <w:tabs>
          <w:tab w:val="num" w:pos="1134"/>
        </w:tabs>
        <w:ind w:left="1134" w:hanging="1134"/>
      </w:pPr>
      <w:rPr>
        <w:rFonts w:cs="Times New Roman"/>
        <w:b w:val="0"/>
        <w:i w:val="0"/>
      </w:rPr>
    </w:lvl>
    <w:lvl w:ilvl="4">
      <w:start w:val="1"/>
      <w:numFmt w:val="bullet"/>
      <w:lvlText w:val="­"/>
      <w:lvlJc w:val="left"/>
      <w:pPr>
        <w:tabs>
          <w:tab w:val="num" w:pos="1494"/>
        </w:tabs>
        <w:ind w:left="1494" w:hanging="360"/>
      </w:pPr>
      <w:rPr>
        <w:rFonts w:ascii="Courier New" w:hAnsi="Courier New" w:hint="default"/>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17">
    <w:nsid w:val="34B12810"/>
    <w:multiLevelType w:val="hybridMultilevel"/>
    <w:tmpl w:val="38580E9A"/>
    <w:lvl w:ilvl="0" w:tplc="7AD47382">
      <w:start w:val="1"/>
      <w:numFmt w:val="russianLower"/>
      <w:lvlText w:val="%1)"/>
      <w:lvlJc w:val="left"/>
      <w:pPr>
        <w:tabs>
          <w:tab w:val="num" w:pos="2140"/>
        </w:tabs>
        <w:ind w:left="2140" w:hanging="360"/>
      </w:pPr>
      <w:rPr>
        <w:rFonts w:cs="Times New Roman"/>
      </w:rPr>
    </w:lvl>
    <w:lvl w:ilvl="1" w:tplc="A25EA2FE">
      <w:start w:val="1"/>
      <w:numFmt w:val="decimal"/>
      <w:lvlText w:val="%2."/>
      <w:lvlJc w:val="left"/>
      <w:pPr>
        <w:tabs>
          <w:tab w:val="num" w:pos="1440"/>
        </w:tabs>
        <w:ind w:left="1440" w:hanging="360"/>
      </w:pPr>
      <w:rPr>
        <w:rFonts w:cs="Times New Roman"/>
      </w:rPr>
    </w:lvl>
    <w:lvl w:ilvl="2" w:tplc="88021620">
      <w:start w:val="1"/>
      <w:numFmt w:val="decimal"/>
      <w:lvlText w:val="%3."/>
      <w:lvlJc w:val="left"/>
      <w:pPr>
        <w:tabs>
          <w:tab w:val="num" w:pos="2160"/>
        </w:tabs>
        <w:ind w:left="2160" w:hanging="360"/>
      </w:pPr>
      <w:rPr>
        <w:rFonts w:cs="Times New Roman"/>
      </w:rPr>
    </w:lvl>
    <w:lvl w:ilvl="3" w:tplc="0DFE3EBA">
      <w:start w:val="1"/>
      <w:numFmt w:val="decimal"/>
      <w:lvlText w:val="%4."/>
      <w:lvlJc w:val="left"/>
      <w:pPr>
        <w:tabs>
          <w:tab w:val="num" w:pos="3580"/>
        </w:tabs>
        <w:ind w:left="3580" w:hanging="360"/>
      </w:pPr>
      <w:rPr>
        <w:rFonts w:cs="Times New Roman"/>
      </w:rPr>
    </w:lvl>
    <w:lvl w:ilvl="4" w:tplc="F386F4C6">
      <w:start w:val="1"/>
      <w:numFmt w:val="decimal"/>
      <w:lvlText w:val="%5."/>
      <w:lvlJc w:val="left"/>
      <w:pPr>
        <w:tabs>
          <w:tab w:val="num" w:pos="3600"/>
        </w:tabs>
        <w:ind w:left="3600" w:hanging="360"/>
      </w:pPr>
      <w:rPr>
        <w:rFonts w:cs="Times New Roman"/>
      </w:rPr>
    </w:lvl>
    <w:lvl w:ilvl="5" w:tplc="1B225108">
      <w:start w:val="1"/>
      <w:numFmt w:val="decimal"/>
      <w:lvlText w:val="%6."/>
      <w:lvlJc w:val="left"/>
      <w:pPr>
        <w:tabs>
          <w:tab w:val="num" w:pos="4320"/>
        </w:tabs>
        <w:ind w:left="4320" w:hanging="360"/>
      </w:pPr>
      <w:rPr>
        <w:rFonts w:cs="Times New Roman"/>
      </w:rPr>
    </w:lvl>
    <w:lvl w:ilvl="6" w:tplc="15DAB496">
      <w:start w:val="1"/>
      <w:numFmt w:val="decimal"/>
      <w:lvlText w:val="%7."/>
      <w:lvlJc w:val="left"/>
      <w:pPr>
        <w:tabs>
          <w:tab w:val="num" w:pos="5040"/>
        </w:tabs>
        <w:ind w:left="5040" w:hanging="360"/>
      </w:pPr>
      <w:rPr>
        <w:rFonts w:cs="Times New Roman"/>
      </w:rPr>
    </w:lvl>
    <w:lvl w:ilvl="7" w:tplc="4FE0DE00">
      <w:start w:val="1"/>
      <w:numFmt w:val="decimal"/>
      <w:lvlText w:val="%8."/>
      <w:lvlJc w:val="left"/>
      <w:pPr>
        <w:tabs>
          <w:tab w:val="num" w:pos="5760"/>
        </w:tabs>
        <w:ind w:left="5760" w:hanging="360"/>
      </w:pPr>
      <w:rPr>
        <w:rFonts w:cs="Times New Roman"/>
      </w:rPr>
    </w:lvl>
    <w:lvl w:ilvl="8" w:tplc="473C3852">
      <w:start w:val="1"/>
      <w:numFmt w:val="decimal"/>
      <w:lvlText w:val="%9."/>
      <w:lvlJc w:val="left"/>
      <w:pPr>
        <w:tabs>
          <w:tab w:val="num" w:pos="6480"/>
        </w:tabs>
        <w:ind w:left="6480" w:hanging="360"/>
      </w:pPr>
      <w:rPr>
        <w:rFonts w:cs="Times New Roman"/>
      </w:rPr>
    </w:lvl>
  </w:abstractNum>
  <w:abstractNum w:abstractNumId="18">
    <w:nsid w:val="356352E7"/>
    <w:multiLevelType w:val="multilevel"/>
    <w:tmpl w:val="82F46684"/>
    <w:lvl w:ilvl="0">
      <w:start w:val="3"/>
      <w:numFmt w:val="decimal"/>
      <w:lvlText w:val="%1."/>
      <w:lvlJc w:val="left"/>
      <w:pPr>
        <w:tabs>
          <w:tab w:val="num" w:pos="360"/>
        </w:tabs>
        <w:ind w:left="360" w:hanging="360"/>
      </w:pPr>
      <w:rPr>
        <w:rFonts w:cs="Times New Roman"/>
      </w:rPr>
    </w:lvl>
    <w:lvl w:ilvl="1">
      <w:start w:val="1"/>
      <w:numFmt w:val="decimal"/>
      <w:lvlText w:val="%1.%2."/>
      <w:lvlJc w:val="left"/>
      <w:pPr>
        <w:tabs>
          <w:tab w:val="num" w:pos="1440"/>
        </w:tabs>
        <w:ind w:firstLine="720"/>
      </w:pPr>
      <w:rPr>
        <w:rFonts w:ascii="Times New Roman" w:hAnsi="Times New Roman" w:cs="Times New Roman" w:hint="default"/>
        <w:b w:val="0"/>
        <w:i w:val="0"/>
        <w:sz w:val="24"/>
        <w:szCs w:val="24"/>
      </w:rPr>
    </w:lvl>
    <w:lvl w:ilvl="2">
      <w:start w:val="1"/>
      <w:numFmt w:val="decimal"/>
      <w:lvlText w:val="%1.%2.%3."/>
      <w:lvlJc w:val="left"/>
      <w:pPr>
        <w:tabs>
          <w:tab w:val="num" w:pos="1440"/>
        </w:tabs>
        <w:ind w:left="1440" w:hanging="720"/>
      </w:pPr>
      <w:rPr>
        <w:rFonts w:cs="Times New Roman"/>
        <w:sz w:val="24"/>
        <w:szCs w:val="24"/>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9">
    <w:nsid w:val="356A5FCE"/>
    <w:multiLevelType w:val="multilevel"/>
    <w:tmpl w:val="0EB0DF1E"/>
    <w:lvl w:ilvl="0">
      <w:start w:val="1"/>
      <w:numFmt w:val="decimal"/>
      <w:pStyle w:val="a0"/>
      <w:lvlText w:val="%1."/>
      <w:lvlJc w:val="left"/>
      <w:pPr>
        <w:tabs>
          <w:tab w:val="num" w:pos="1134"/>
        </w:tabs>
        <w:ind w:firstLine="567"/>
      </w:pPr>
      <w:rPr>
        <w:rFonts w:cs="Times New Roman"/>
      </w:rPr>
    </w:lvl>
    <w:lvl w:ilvl="1">
      <w:start w:val="1"/>
      <w:numFmt w:val="decimal"/>
      <w:lvlText w:val="%1.%2."/>
      <w:lvlJc w:val="left"/>
      <w:pPr>
        <w:tabs>
          <w:tab w:val="num" w:pos="708"/>
        </w:tabs>
        <w:ind w:left="2126" w:hanging="708"/>
      </w:pPr>
      <w:rPr>
        <w:rFonts w:cs="Times New Roman"/>
      </w:rPr>
    </w:lvl>
    <w:lvl w:ilvl="2">
      <w:start w:val="1"/>
      <w:numFmt w:val="decimal"/>
      <w:lvlText w:val="%1.%2.%3."/>
      <w:lvlJc w:val="left"/>
      <w:pPr>
        <w:tabs>
          <w:tab w:val="num" w:pos="2835"/>
        </w:tabs>
        <w:ind w:left="2835" w:hanging="708"/>
      </w:pPr>
      <w:rPr>
        <w:rFonts w:cs="Times New Roman"/>
      </w:rPr>
    </w:lvl>
    <w:lvl w:ilvl="3">
      <w:start w:val="1"/>
      <w:numFmt w:val="decimal"/>
      <w:lvlText w:val="%1.%2.%3.%4."/>
      <w:lvlJc w:val="left"/>
      <w:pPr>
        <w:tabs>
          <w:tab w:val="num" w:pos="708"/>
        </w:tabs>
        <w:ind w:left="3540" w:hanging="708"/>
      </w:pPr>
      <w:rPr>
        <w:rFonts w:cs="Times New Roman"/>
      </w:rPr>
    </w:lvl>
    <w:lvl w:ilvl="4">
      <w:start w:val="1"/>
      <w:numFmt w:val="decimal"/>
      <w:lvlText w:val="%1.%2.%3.%4.%5."/>
      <w:lvlJc w:val="left"/>
      <w:pPr>
        <w:tabs>
          <w:tab w:val="num" w:pos="708"/>
        </w:tabs>
        <w:ind w:left="4248" w:hanging="708"/>
      </w:pPr>
      <w:rPr>
        <w:rFonts w:cs="Times New Roman"/>
      </w:rPr>
    </w:lvl>
    <w:lvl w:ilvl="5">
      <w:numFmt w:val="none"/>
      <w:lvlText w:val=""/>
      <w:lvlJc w:val="left"/>
      <w:pPr>
        <w:tabs>
          <w:tab w:val="num" w:pos="360"/>
        </w:tabs>
      </w:pPr>
      <w:rPr>
        <w:rFonts w:cs="Times New Roman"/>
      </w:rPr>
    </w:lvl>
    <w:lvl w:ilvl="6">
      <w:start w:val="1"/>
      <w:numFmt w:val="decimal"/>
      <w:lvlText w:val="%1.%2.%3.%4.%5.%6.%7."/>
      <w:lvlJc w:val="left"/>
      <w:pPr>
        <w:tabs>
          <w:tab w:val="num" w:pos="708"/>
        </w:tabs>
        <w:ind w:left="5664" w:hanging="708"/>
      </w:pPr>
      <w:rPr>
        <w:rFonts w:cs="Times New Roman"/>
      </w:rPr>
    </w:lvl>
    <w:lvl w:ilvl="7">
      <w:start w:val="1"/>
      <w:numFmt w:val="decimal"/>
      <w:lvlText w:val="%1.%2.%3.%4.%5.%6.%7.%8."/>
      <w:lvlJc w:val="left"/>
      <w:pPr>
        <w:tabs>
          <w:tab w:val="num" w:pos="708"/>
        </w:tabs>
        <w:ind w:left="6372" w:hanging="708"/>
      </w:pPr>
      <w:rPr>
        <w:rFonts w:cs="Times New Roman"/>
      </w:rPr>
    </w:lvl>
    <w:lvl w:ilvl="8">
      <w:start w:val="1"/>
      <w:numFmt w:val="decimal"/>
      <w:lvlText w:val="%1.%2.%3.%4.%5.%6.%7.%8.%9."/>
      <w:lvlJc w:val="left"/>
      <w:pPr>
        <w:tabs>
          <w:tab w:val="num" w:pos="708"/>
        </w:tabs>
        <w:ind w:left="7080" w:hanging="708"/>
      </w:pPr>
      <w:rPr>
        <w:rFonts w:cs="Times New Roman"/>
      </w:rPr>
    </w:lvl>
  </w:abstractNum>
  <w:abstractNum w:abstractNumId="20">
    <w:nsid w:val="41854D49"/>
    <w:multiLevelType w:val="multilevel"/>
    <w:tmpl w:val="0B38B1B2"/>
    <w:lvl w:ilvl="0">
      <w:start w:val="4"/>
      <w:numFmt w:val="decimal"/>
      <w:lvlText w:val="%1."/>
      <w:lvlJc w:val="left"/>
      <w:pPr>
        <w:tabs>
          <w:tab w:val="num" w:pos="360"/>
        </w:tabs>
        <w:ind w:left="360" w:hanging="360"/>
      </w:pPr>
      <w:rPr>
        <w:rFonts w:cs="Times New Roman"/>
      </w:rPr>
    </w:lvl>
    <w:lvl w:ilvl="1">
      <w:start w:val="1"/>
      <w:numFmt w:val="decimal"/>
      <w:lvlText w:val="%1.%2."/>
      <w:lvlJc w:val="left"/>
      <w:pPr>
        <w:tabs>
          <w:tab w:val="num" w:pos="564"/>
        </w:tabs>
        <w:ind w:left="1287" w:hanging="720"/>
      </w:pPr>
      <w:rPr>
        <w:rFonts w:cs="Times New Roman"/>
        <w:b w:val="0"/>
        <w:i w:val="0"/>
        <w:sz w:val="24"/>
        <w:szCs w:val="24"/>
      </w:rPr>
    </w:lvl>
    <w:lvl w:ilvl="2">
      <w:start w:val="1"/>
      <w:numFmt w:val="decimal"/>
      <w:lvlText w:val="%1.%2.%3."/>
      <w:lvlJc w:val="left"/>
      <w:pPr>
        <w:tabs>
          <w:tab w:val="num" w:pos="1124"/>
        </w:tabs>
        <w:ind w:left="-436" w:firstLine="720"/>
      </w:pPr>
      <w:rPr>
        <w:rFonts w:ascii="Times New Roman" w:hAnsi="Times New Roman" w:cs="Times New Roman" w:hint="default"/>
        <w:b w:val="0"/>
        <w:i w:val="0"/>
        <w:sz w:val="24"/>
        <w:szCs w:val="24"/>
      </w:rPr>
    </w:lvl>
    <w:lvl w:ilvl="3">
      <w:start w:val="1"/>
      <w:numFmt w:val="decimal"/>
      <w:lvlText w:val="%1.%2.%3.%4."/>
      <w:lvlJc w:val="left"/>
      <w:pPr>
        <w:tabs>
          <w:tab w:val="num" w:pos="2040"/>
        </w:tabs>
        <w:ind w:firstLine="720"/>
      </w:pPr>
      <w:rPr>
        <w:rFonts w:cs="Times New Roman"/>
      </w:rPr>
    </w:lvl>
    <w:lvl w:ilvl="4">
      <w:start w:val="1"/>
      <w:numFmt w:val="decimal"/>
      <w:lvlText w:val="%1.%2.%3.%4.%5."/>
      <w:lvlJc w:val="left"/>
      <w:pPr>
        <w:tabs>
          <w:tab w:val="num" w:pos="7668"/>
        </w:tabs>
        <w:ind w:left="7668" w:hanging="1080"/>
      </w:pPr>
      <w:rPr>
        <w:rFonts w:cs="Times New Roman"/>
      </w:rPr>
    </w:lvl>
    <w:lvl w:ilvl="5">
      <w:start w:val="1"/>
      <w:numFmt w:val="decimal"/>
      <w:lvlText w:val="%1.%2.%3.%4.%5.%6."/>
      <w:lvlJc w:val="left"/>
      <w:pPr>
        <w:tabs>
          <w:tab w:val="num" w:pos="9675"/>
        </w:tabs>
        <w:ind w:left="9675" w:hanging="1440"/>
      </w:pPr>
      <w:rPr>
        <w:rFonts w:cs="Times New Roman"/>
      </w:rPr>
    </w:lvl>
    <w:lvl w:ilvl="6">
      <w:start w:val="1"/>
      <w:numFmt w:val="decimal"/>
      <w:lvlText w:val="%1.%2.%3.%4.%5.%6.%7."/>
      <w:lvlJc w:val="left"/>
      <w:pPr>
        <w:tabs>
          <w:tab w:val="num" w:pos="11322"/>
        </w:tabs>
        <w:ind w:left="11322" w:hanging="1440"/>
      </w:pPr>
      <w:rPr>
        <w:rFonts w:cs="Times New Roman"/>
      </w:rPr>
    </w:lvl>
    <w:lvl w:ilvl="7">
      <w:start w:val="1"/>
      <w:numFmt w:val="decimal"/>
      <w:lvlText w:val="%1.%2.%3.%4.%5.%6.%7.%8."/>
      <w:lvlJc w:val="left"/>
      <w:pPr>
        <w:tabs>
          <w:tab w:val="num" w:pos="13329"/>
        </w:tabs>
        <w:ind w:left="13329" w:hanging="1800"/>
      </w:pPr>
      <w:rPr>
        <w:rFonts w:cs="Times New Roman"/>
      </w:rPr>
    </w:lvl>
    <w:lvl w:ilvl="8">
      <w:start w:val="1"/>
      <w:numFmt w:val="decimal"/>
      <w:lvlText w:val="%1.%2.%3.%4.%5.%6.%7.%8.%9."/>
      <w:lvlJc w:val="left"/>
      <w:pPr>
        <w:tabs>
          <w:tab w:val="num" w:pos="14976"/>
        </w:tabs>
        <w:ind w:left="14976" w:hanging="1800"/>
      </w:pPr>
      <w:rPr>
        <w:rFonts w:cs="Times New Roman"/>
      </w:rPr>
    </w:lvl>
  </w:abstractNum>
  <w:abstractNum w:abstractNumId="21">
    <w:nsid w:val="42242773"/>
    <w:multiLevelType w:val="multilevel"/>
    <w:tmpl w:val="5590D380"/>
    <w:lvl w:ilvl="0">
      <w:start w:val="1"/>
      <w:numFmt w:val="decimal"/>
      <w:lvlText w:val="%1."/>
      <w:lvlJc w:val="left"/>
      <w:pPr>
        <w:ind w:left="705" w:hanging="705"/>
      </w:pPr>
      <w:rPr>
        <w:rFonts w:hint="default"/>
        <w:b/>
      </w:rPr>
    </w:lvl>
    <w:lvl w:ilvl="1">
      <w:start w:val="1"/>
      <w:numFmt w:val="decimal"/>
      <w:lvlText w:val="%1.%2."/>
      <w:lvlJc w:val="left"/>
      <w:pPr>
        <w:ind w:left="989" w:hanging="705"/>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1572" w:hanging="72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500" w:hanging="1080"/>
      </w:pPr>
      <w:rPr>
        <w:rFonts w:hint="default"/>
        <w:b/>
      </w:rPr>
    </w:lvl>
    <w:lvl w:ilvl="6">
      <w:start w:val="1"/>
      <w:numFmt w:val="decimal"/>
      <w:lvlText w:val="%1.%2.%3.%4.%5.%6.%7."/>
      <w:lvlJc w:val="left"/>
      <w:pPr>
        <w:ind w:left="3144" w:hanging="1440"/>
      </w:pPr>
      <w:rPr>
        <w:rFonts w:hint="default"/>
        <w:b/>
      </w:rPr>
    </w:lvl>
    <w:lvl w:ilvl="7">
      <w:start w:val="1"/>
      <w:numFmt w:val="decimal"/>
      <w:lvlText w:val="%1.%2.%3.%4.%5.%6.%7.%8."/>
      <w:lvlJc w:val="left"/>
      <w:pPr>
        <w:ind w:left="3428" w:hanging="1440"/>
      </w:pPr>
      <w:rPr>
        <w:rFonts w:hint="default"/>
        <w:b/>
      </w:rPr>
    </w:lvl>
    <w:lvl w:ilvl="8">
      <w:start w:val="1"/>
      <w:numFmt w:val="decimal"/>
      <w:lvlText w:val="%1.%2.%3.%4.%5.%6.%7.%8.%9."/>
      <w:lvlJc w:val="left"/>
      <w:pPr>
        <w:ind w:left="4072" w:hanging="1800"/>
      </w:pPr>
      <w:rPr>
        <w:rFonts w:hint="default"/>
        <w:b/>
      </w:rPr>
    </w:lvl>
  </w:abstractNum>
  <w:abstractNum w:abstractNumId="22">
    <w:nsid w:val="43C5133D"/>
    <w:multiLevelType w:val="multilevel"/>
    <w:tmpl w:val="6B54FA9A"/>
    <w:lvl w:ilvl="0">
      <w:start w:val="4"/>
      <w:numFmt w:val="decimal"/>
      <w:lvlText w:val="%1"/>
      <w:lvlJc w:val="left"/>
      <w:pPr>
        <w:ind w:left="645" w:hanging="645"/>
      </w:pPr>
    </w:lvl>
    <w:lvl w:ilvl="1">
      <w:start w:val="15"/>
      <w:numFmt w:val="decimal"/>
      <w:lvlText w:val="%1.%2"/>
      <w:lvlJc w:val="left"/>
      <w:pPr>
        <w:ind w:left="787" w:hanging="645"/>
      </w:pPr>
    </w:lvl>
    <w:lvl w:ilvl="2">
      <w:start w:val="11"/>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576" w:hanging="1440"/>
      </w:pPr>
    </w:lvl>
  </w:abstractNum>
  <w:abstractNum w:abstractNumId="23">
    <w:nsid w:val="44F95175"/>
    <w:multiLevelType w:val="hybridMultilevel"/>
    <w:tmpl w:val="8D8CB664"/>
    <w:lvl w:ilvl="0" w:tplc="D36C700A">
      <w:start w:val="1"/>
      <w:numFmt w:val="bullet"/>
      <w:lvlText w:val="–"/>
      <w:lvlJc w:val="left"/>
      <w:pPr>
        <w:tabs>
          <w:tab w:val="num" w:pos="1429"/>
        </w:tabs>
        <w:ind w:left="1429" w:hanging="360"/>
      </w:pPr>
      <w:rPr>
        <w:rFonts w:ascii="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4">
    <w:nsid w:val="478A395C"/>
    <w:multiLevelType w:val="multilevel"/>
    <w:tmpl w:val="8E6C6CFE"/>
    <w:lvl w:ilvl="0">
      <w:start w:val="1"/>
      <w:numFmt w:val="decimal"/>
      <w:pStyle w:val="10"/>
      <w:lvlText w:val="%1."/>
      <w:lvlJc w:val="left"/>
      <w:pPr>
        <w:tabs>
          <w:tab w:val="num" w:pos="1134"/>
        </w:tabs>
        <w:ind w:left="1134" w:hanging="1134"/>
      </w:pPr>
      <w:rPr>
        <w:rFonts w:cs="Times New Roman"/>
      </w:rPr>
    </w:lvl>
    <w:lvl w:ilvl="1">
      <w:start w:val="1"/>
      <w:numFmt w:val="decimal"/>
      <w:pStyle w:val="2"/>
      <w:lvlText w:val="%1.%2"/>
      <w:lvlJc w:val="left"/>
      <w:pPr>
        <w:tabs>
          <w:tab w:val="num" w:pos="1134"/>
        </w:tabs>
        <w:ind w:left="1134" w:hanging="1134"/>
      </w:pPr>
      <w:rPr>
        <w:rFonts w:cs="Times New Roman"/>
      </w:rPr>
    </w:lvl>
    <w:lvl w:ilvl="2">
      <w:start w:val="1"/>
      <w:numFmt w:val="decimal"/>
      <w:pStyle w:val="a1"/>
      <w:lvlText w:val="%1.%2.%3"/>
      <w:lvlJc w:val="left"/>
      <w:pPr>
        <w:tabs>
          <w:tab w:val="num" w:pos="1134"/>
        </w:tabs>
        <w:ind w:left="1134" w:hanging="1134"/>
      </w:pPr>
      <w:rPr>
        <w:rFonts w:cs="Times New Roman"/>
        <w:b w:val="0"/>
        <w:i w:val="0"/>
      </w:rPr>
    </w:lvl>
    <w:lvl w:ilvl="3">
      <w:start w:val="1"/>
      <w:numFmt w:val="decimal"/>
      <w:lvlText w:val="%1.%2.%3.%4"/>
      <w:lvlJc w:val="left"/>
      <w:pPr>
        <w:tabs>
          <w:tab w:val="num" w:pos="1134"/>
        </w:tabs>
        <w:ind w:left="1134" w:hanging="1134"/>
      </w:pPr>
      <w:rPr>
        <w:rFonts w:cs="Times New Roman"/>
        <w:b w:val="0"/>
        <w:i w:val="0"/>
      </w:rPr>
    </w:lvl>
    <w:lvl w:ilvl="4">
      <w:start w:val="1"/>
      <w:numFmt w:val="lowerLetter"/>
      <w:lvlText w:val="%5)"/>
      <w:lvlJc w:val="left"/>
      <w:pPr>
        <w:tabs>
          <w:tab w:val="num" w:pos="1701"/>
        </w:tabs>
        <w:ind w:left="1701" w:hanging="567"/>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25">
    <w:nsid w:val="47C80FCB"/>
    <w:multiLevelType w:val="singleLevel"/>
    <w:tmpl w:val="26725BA0"/>
    <w:lvl w:ilvl="0">
      <w:start w:val="4"/>
      <w:numFmt w:val="decimal"/>
      <w:lvlText w:val="3.%1."/>
      <w:legacy w:legacy="1" w:legacySpace="0" w:legacyIndent="389"/>
      <w:lvlJc w:val="left"/>
      <w:rPr>
        <w:rFonts w:ascii="Calibri" w:hAnsi="Calibri" w:cs="Calibri" w:hint="default"/>
      </w:rPr>
    </w:lvl>
  </w:abstractNum>
  <w:abstractNum w:abstractNumId="26">
    <w:nsid w:val="4AC95222"/>
    <w:multiLevelType w:val="hybridMultilevel"/>
    <w:tmpl w:val="52782AEC"/>
    <w:lvl w:ilvl="0" w:tplc="D36C700A">
      <w:start w:val="1"/>
      <w:numFmt w:val="bullet"/>
      <w:lvlText w:val="–"/>
      <w:lvlJc w:val="left"/>
      <w:pPr>
        <w:tabs>
          <w:tab w:val="num" w:pos="1429"/>
        </w:tabs>
        <w:ind w:left="1429" w:hanging="360"/>
      </w:pPr>
      <w:rPr>
        <w:rFonts w:ascii="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7">
    <w:nsid w:val="4C9D6A14"/>
    <w:multiLevelType w:val="singleLevel"/>
    <w:tmpl w:val="26CCB4F6"/>
    <w:lvl w:ilvl="0">
      <w:start w:val="1"/>
      <w:numFmt w:val="decimal"/>
      <w:lvlText w:val="6.%1."/>
      <w:legacy w:legacy="1" w:legacySpace="0" w:legacyIndent="394"/>
      <w:lvlJc w:val="left"/>
      <w:rPr>
        <w:rFonts w:ascii="Times New Roman" w:hAnsi="Times New Roman" w:cs="Times New Roman" w:hint="default"/>
      </w:rPr>
    </w:lvl>
  </w:abstractNum>
  <w:abstractNum w:abstractNumId="28">
    <w:nsid w:val="4D67407F"/>
    <w:multiLevelType w:val="hybridMultilevel"/>
    <w:tmpl w:val="9BD0EC4C"/>
    <w:lvl w:ilvl="0" w:tplc="DC3811AA">
      <w:start w:val="1"/>
      <w:numFmt w:val="decimal"/>
      <w:lvlText w:val="%1."/>
      <w:lvlJc w:val="left"/>
      <w:pPr>
        <w:tabs>
          <w:tab w:val="num" w:pos="720"/>
        </w:tabs>
        <w:ind w:left="720" w:hanging="360"/>
      </w:pPr>
      <w:rPr>
        <w:rFonts w:cs="Times New Roman"/>
        <w:i w:val="0"/>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9">
    <w:nsid w:val="51EB7E23"/>
    <w:multiLevelType w:val="multilevel"/>
    <w:tmpl w:val="9328DEE4"/>
    <w:lvl w:ilvl="0">
      <w:start w:val="4"/>
      <w:numFmt w:val="decimal"/>
      <w:lvlText w:val="%1."/>
      <w:lvlJc w:val="left"/>
      <w:pPr>
        <w:ind w:left="600" w:hanging="600"/>
      </w:pPr>
    </w:lvl>
    <w:lvl w:ilvl="1">
      <w:start w:val="15"/>
      <w:numFmt w:val="decimal"/>
      <w:lvlText w:val="%1.%2."/>
      <w:lvlJc w:val="left"/>
      <w:pPr>
        <w:ind w:left="600" w:hanging="600"/>
      </w:pPr>
    </w:lvl>
    <w:lvl w:ilvl="2">
      <w:start w:val="3"/>
      <w:numFmt w:val="decimal"/>
      <w:lvlText w:val="%1.%2.%3."/>
      <w:lvlJc w:val="left"/>
      <w:pPr>
        <w:ind w:left="862" w:hanging="720"/>
      </w:pPr>
    </w:lvl>
    <w:lvl w:ilvl="3">
      <w:start w:val="1"/>
      <w:numFmt w:val="decimal"/>
      <w:lvlText w:val="%1.%2.%3.%4."/>
      <w:lvlJc w:val="left"/>
      <w:pPr>
        <w:ind w:left="933" w:hanging="720"/>
      </w:pPr>
    </w:lvl>
    <w:lvl w:ilvl="4">
      <w:start w:val="1"/>
      <w:numFmt w:val="decimal"/>
      <w:lvlText w:val="%1.%2.%3.%4.%5."/>
      <w:lvlJc w:val="left"/>
      <w:pPr>
        <w:ind w:left="1364" w:hanging="1080"/>
      </w:pPr>
    </w:lvl>
    <w:lvl w:ilvl="5">
      <w:start w:val="1"/>
      <w:numFmt w:val="decimal"/>
      <w:lvlText w:val="%1.%2.%3.%4.%5.%6."/>
      <w:lvlJc w:val="left"/>
      <w:pPr>
        <w:ind w:left="1435" w:hanging="1080"/>
      </w:pPr>
    </w:lvl>
    <w:lvl w:ilvl="6">
      <w:start w:val="1"/>
      <w:numFmt w:val="decimal"/>
      <w:lvlText w:val="%1.%2.%3.%4.%5.%6.%7."/>
      <w:lvlJc w:val="left"/>
      <w:pPr>
        <w:ind w:left="1866" w:hanging="1440"/>
      </w:pPr>
    </w:lvl>
    <w:lvl w:ilvl="7">
      <w:start w:val="1"/>
      <w:numFmt w:val="decimal"/>
      <w:lvlText w:val="%1.%2.%3.%4.%5.%6.%7.%8."/>
      <w:lvlJc w:val="left"/>
      <w:pPr>
        <w:ind w:left="1937" w:hanging="1440"/>
      </w:pPr>
    </w:lvl>
    <w:lvl w:ilvl="8">
      <w:start w:val="1"/>
      <w:numFmt w:val="decimal"/>
      <w:lvlText w:val="%1.%2.%3.%4.%5.%6.%7.%8.%9."/>
      <w:lvlJc w:val="left"/>
      <w:pPr>
        <w:ind w:left="2368" w:hanging="1800"/>
      </w:pPr>
    </w:lvl>
  </w:abstractNum>
  <w:abstractNum w:abstractNumId="30">
    <w:nsid w:val="528D3D21"/>
    <w:multiLevelType w:val="multilevel"/>
    <w:tmpl w:val="7E749B88"/>
    <w:lvl w:ilvl="0">
      <w:start w:val="2"/>
      <w:numFmt w:val="decimal"/>
      <w:lvlText w:val="%1."/>
      <w:lvlJc w:val="left"/>
      <w:pPr>
        <w:tabs>
          <w:tab w:val="num" w:pos="480"/>
        </w:tabs>
        <w:ind w:left="480" w:hanging="480"/>
      </w:pPr>
      <w:rPr>
        <w:sz w:val="24"/>
      </w:rPr>
    </w:lvl>
    <w:lvl w:ilvl="1">
      <w:start w:val="1"/>
      <w:numFmt w:val="decimal"/>
      <w:lvlText w:val="%1.%2."/>
      <w:lvlJc w:val="left"/>
      <w:pPr>
        <w:tabs>
          <w:tab w:val="num" w:pos="1430"/>
        </w:tabs>
        <w:ind w:left="1430" w:hanging="720"/>
      </w:pPr>
      <w:rPr>
        <w:b/>
        <w:color w:val="000000"/>
        <w:sz w:val="22"/>
        <w:szCs w:val="22"/>
      </w:rPr>
    </w:lvl>
    <w:lvl w:ilvl="2">
      <w:start w:val="1"/>
      <w:numFmt w:val="decimal"/>
      <w:lvlText w:val="%1.%2.%3."/>
      <w:lvlJc w:val="left"/>
      <w:pPr>
        <w:tabs>
          <w:tab w:val="num" w:pos="720"/>
        </w:tabs>
        <w:ind w:left="720" w:hanging="720"/>
      </w:pPr>
      <w:rPr>
        <w:sz w:val="24"/>
      </w:rPr>
    </w:lvl>
    <w:lvl w:ilvl="3">
      <w:start w:val="1"/>
      <w:numFmt w:val="decimal"/>
      <w:lvlText w:val="%1.%2.%3.%4."/>
      <w:lvlJc w:val="left"/>
      <w:pPr>
        <w:tabs>
          <w:tab w:val="num" w:pos="1080"/>
        </w:tabs>
        <w:ind w:left="1080" w:hanging="1080"/>
      </w:pPr>
      <w:rPr>
        <w:sz w:val="24"/>
      </w:rPr>
    </w:lvl>
    <w:lvl w:ilvl="4">
      <w:start w:val="1"/>
      <w:numFmt w:val="decimal"/>
      <w:lvlText w:val="%1.%2.%3.%4.%5."/>
      <w:lvlJc w:val="left"/>
      <w:pPr>
        <w:tabs>
          <w:tab w:val="num" w:pos="1080"/>
        </w:tabs>
        <w:ind w:left="1080" w:hanging="1080"/>
      </w:pPr>
      <w:rPr>
        <w:sz w:val="24"/>
      </w:rPr>
    </w:lvl>
    <w:lvl w:ilvl="5">
      <w:start w:val="1"/>
      <w:numFmt w:val="decimal"/>
      <w:lvlText w:val="%1.%2.%3.%4.%5.%6."/>
      <w:lvlJc w:val="left"/>
      <w:pPr>
        <w:tabs>
          <w:tab w:val="num" w:pos="1440"/>
        </w:tabs>
        <w:ind w:left="1440" w:hanging="1440"/>
      </w:pPr>
      <w:rPr>
        <w:sz w:val="24"/>
      </w:rPr>
    </w:lvl>
    <w:lvl w:ilvl="6">
      <w:start w:val="1"/>
      <w:numFmt w:val="decimal"/>
      <w:lvlText w:val="%1.%2.%3.%4.%5.%6.%7."/>
      <w:lvlJc w:val="left"/>
      <w:pPr>
        <w:tabs>
          <w:tab w:val="num" w:pos="1440"/>
        </w:tabs>
        <w:ind w:left="1440" w:hanging="1440"/>
      </w:pPr>
      <w:rPr>
        <w:sz w:val="24"/>
      </w:rPr>
    </w:lvl>
    <w:lvl w:ilvl="7">
      <w:start w:val="1"/>
      <w:numFmt w:val="decimal"/>
      <w:lvlText w:val="%1.%2.%3.%4.%5.%6.%7.%8."/>
      <w:lvlJc w:val="left"/>
      <w:pPr>
        <w:tabs>
          <w:tab w:val="num" w:pos="1800"/>
        </w:tabs>
        <w:ind w:left="1800" w:hanging="1800"/>
      </w:pPr>
      <w:rPr>
        <w:sz w:val="24"/>
      </w:rPr>
    </w:lvl>
    <w:lvl w:ilvl="8">
      <w:start w:val="1"/>
      <w:numFmt w:val="decimal"/>
      <w:lvlText w:val="%1.%2.%3.%4.%5.%6.%7.%8.%9."/>
      <w:lvlJc w:val="left"/>
      <w:pPr>
        <w:tabs>
          <w:tab w:val="num" w:pos="1800"/>
        </w:tabs>
        <w:ind w:left="1800" w:hanging="1800"/>
      </w:pPr>
      <w:rPr>
        <w:sz w:val="24"/>
      </w:rPr>
    </w:lvl>
  </w:abstractNum>
  <w:abstractNum w:abstractNumId="31">
    <w:nsid w:val="57DC64F8"/>
    <w:multiLevelType w:val="multilevel"/>
    <w:tmpl w:val="A3D014AC"/>
    <w:lvl w:ilvl="0">
      <w:start w:val="1"/>
      <w:numFmt w:val="decimal"/>
      <w:lvlText w:val="%1."/>
      <w:lvlJc w:val="left"/>
      <w:pPr>
        <w:ind w:left="720" w:hanging="360"/>
      </w:p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nsid w:val="58C551DA"/>
    <w:multiLevelType w:val="hybridMultilevel"/>
    <w:tmpl w:val="C096F3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5E622525"/>
    <w:multiLevelType w:val="multilevel"/>
    <w:tmpl w:val="4D7E3796"/>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349"/>
        </w:tabs>
        <w:ind w:left="-349" w:hanging="360"/>
      </w:pPr>
      <w:rPr>
        <w:rFonts w:cs="Times New Roman"/>
        <w:b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4">
    <w:nsid w:val="5FF8721D"/>
    <w:multiLevelType w:val="hybridMultilevel"/>
    <w:tmpl w:val="06867B98"/>
    <w:lvl w:ilvl="0" w:tplc="3E640BE8">
      <w:start w:val="1"/>
      <w:numFmt w:val="decimal"/>
      <w:lvlText w:val="%1."/>
      <w:lvlJc w:val="left"/>
      <w:pPr>
        <w:tabs>
          <w:tab w:val="num" w:pos="1287"/>
        </w:tabs>
        <w:ind w:left="1287" w:hanging="360"/>
      </w:pPr>
      <w:rPr>
        <w:rFonts w:cs="Times New Roman"/>
      </w:rPr>
    </w:lvl>
    <w:lvl w:ilvl="1" w:tplc="43EE91C4">
      <w:start w:val="1"/>
      <w:numFmt w:val="decimal"/>
      <w:lvlText w:val="%2."/>
      <w:lvlJc w:val="left"/>
      <w:pPr>
        <w:tabs>
          <w:tab w:val="num" w:pos="960"/>
        </w:tabs>
        <w:ind w:left="960" w:hanging="360"/>
      </w:pPr>
      <w:rPr>
        <w:rFonts w:cs="Times New Roman"/>
      </w:rPr>
    </w:lvl>
    <w:lvl w:ilvl="2" w:tplc="A3103A0A">
      <w:start w:val="1"/>
      <w:numFmt w:val="lowerRoman"/>
      <w:lvlText w:val="%3."/>
      <w:lvlJc w:val="right"/>
      <w:pPr>
        <w:tabs>
          <w:tab w:val="num" w:pos="2727"/>
        </w:tabs>
        <w:ind w:left="2727" w:hanging="180"/>
      </w:pPr>
      <w:rPr>
        <w:rFonts w:cs="Times New Roman"/>
      </w:rPr>
    </w:lvl>
    <w:lvl w:ilvl="3" w:tplc="FEA80832">
      <w:start w:val="1"/>
      <w:numFmt w:val="decimal"/>
      <w:lvlText w:val="%4."/>
      <w:lvlJc w:val="left"/>
      <w:pPr>
        <w:tabs>
          <w:tab w:val="num" w:pos="2880"/>
        </w:tabs>
        <w:ind w:left="2880" w:hanging="360"/>
      </w:pPr>
      <w:rPr>
        <w:rFonts w:cs="Times New Roman"/>
      </w:rPr>
    </w:lvl>
    <w:lvl w:ilvl="4" w:tplc="B74A08C0">
      <w:start w:val="1"/>
      <w:numFmt w:val="decimal"/>
      <w:lvlText w:val="%5."/>
      <w:lvlJc w:val="left"/>
      <w:pPr>
        <w:tabs>
          <w:tab w:val="num" w:pos="3600"/>
        </w:tabs>
        <w:ind w:left="3600" w:hanging="360"/>
      </w:pPr>
      <w:rPr>
        <w:rFonts w:cs="Times New Roman"/>
      </w:rPr>
    </w:lvl>
    <w:lvl w:ilvl="5" w:tplc="F2461D0C">
      <w:start w:val="1"/>
      <w:numFmt w:val="decimal"/>
      <w:lvlText w:val="%6."/>
      <w:lvlJc w:val="left"/>
      <w:pPr>
        <w:tabs>
          <w:tab w:val="num" w:pos="4320"/>
        </w:tabs>
        <w:ind w:left="4320" w:hanging="360"/>
      </w:pPr>
      <w:rPr>
        <w:rFonts w:cs="Times New Roman"/>
      </w:rPr>
    </w:lvl>
    <w:lvl w:ilvl="6" w:tplc="B62EB228">
      <w:start w:val="1"/>
      <w:numFmt w:val="decimal"/>
      <w:lvlText w:val="%7."/>
      <w:lvlJc w:val="left"/>
      <w:pPr>
        <w:tabs>
          <w:tab w:val="num" w:pos="5040"/>
        </w:tabs>
        <w:ind w:left="5040" w:hanging="360"/>
      </w:pPr>
      <w:rPr>
        <w:rFonts w:cs="Times New Roman"/>
      </w:rPr>
    </w:lvl>
    <w:lvl w:ilvl="7" w:tplc="5C8009EC">
      <w:start w:val="1"/>
      <w:numFmt w:val="decimal"/>
      <w:lvlText w:val="%8."/>
      <w:lvlJc w:val="left"/>
      <w:pPr>
        <w:tabs>
          <w:tab w:val="num" w:pos="5760"/>
        </w:tabs>
        <w:ind w:left="5760" w:hanging="360"/>
      </w:pPr>
      <w:rPr>
        <w:rFonts w:cs="Times New Roman"/>
      </w:rPr>
    </w:lvl>
    <w:lvl w:ilvl="8" w:tplc="DDA6E5CC">
      <w:start w:val="1"/>
      <w:numFmt w:val="decimal"/>
      <w:lvlText w:val="%9."/>
      <w:lvlJc w:val="left"/>
      <w:pPr>
        <w:tabs>
          <w:tab w:val="num" w:pos="6480"/>
        </w:tabs>
        <w:ind w:left="6480" w:hanging="360"/>
      </w:pPr>
      <w:rPr>
        <w:rFonts w:cs="Times New Roman"/>
      </w:rPr>
    </w:lvl>
  </w:abstractNum>
  <w:abstractNum w:abstractNumId="35">
    <w:nsid w:val="69BD4136"/>
    <w:multiLevelType w:val="multilevel"/>
    <w:tmpl w:val="0DBC38A2"/>
    <w:lvl w:ilvl="0">
      <w:start w:val="4"/>
      <w:numFmt w:val="decimal"/>
      <w:lvlText w:val="%1."/>
      <w:lvlJc w:val="left"/>
      <w:pPr>
        <w:ind w:left="660" w:hanging="660"/>
      </w:pPr>
    </w:lvl>
    <w:lvl w:ilvl="1">
      <w:start w:val="16"/>
      <w:numFmt w:val="decimal"/>
      <w:lvlText w:val="%1.%2."/>
      <w:lvlJc w:val="left"/>
      <w:pPr>
        <w:ind w:left="660" w:hanging="6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6">
    <w:nsid w:val="77A249C1"/>
    <w:multiLevelType w:val="multilevel"/>
    <w:tmpl w:val="16EA7958"/>
    <w:lvl w:ilvl="0">
      <w:start w:val="4"/>
      <w:numFmt w:val="decimal"/>
      <w:lvlText w:val="%1."/>
      <w:lvlJc w:val="left"/>
      <w:pPr>
        <w:tabs>
          <w:tab w:val="num" w:pos="0"/>
        </w:tabs>
        <w:ind w:left="660" w:hanging="660"/>
      </w:pPr>
      <w:rPr>
        <w:rFonts w:cs="Times New Roman"/>
      </w:rPr>
    </w:lvl>
    <w:lvl w:ilvl="1">
      <w:start w:val="15"/>
      <w:numFmt w:val="decimal"/>
      <w:lvlText w:val="%1.%2."/>
      <w:lvlJc w:val="left"/>
      <w:pPr>
        <w:tabs>
          <w:tab w:val="num" w:pos="0"/>
        </w:tabs>
        <w:ind w:left="660" w:hanging="660"/>
      </w:pPr>
      <w:rPr>
        <w:rFonts w:cs="Times New Roman"/>
      </w:rPr>
    </w:lvl>
    <w:lvl w:ilvl="2">
      <w:start w:val="1"/>
      <w:numFmt w:val="decimal"/>
      <w:lvlText w:val="%1.%2.%3."/>
      <w:lvlJc w:val="left"/>
      <w:pPr>
        <w:tabs>
          <w:tab w:val="num" w:pos="0"/>
        </w:tabs>
        <w:ind w:firstLine="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37">
    <w:nsid w:val="7B14081A"/>
    <w:multiLevelType w:val="hybridMultilevel"/>
    <w:tmpl w:val="E2D8FE42"/>
    <w:lvl w:ilvl="0" w:tplc="27544898">
      <w:start w:val="1"/>
      <w:numFmt w:val="bullet"/>
      <w:lvlText w:val=""/>
      <w:lvlJc w:val="left"/>
      <w:pPr>
        <w:ind w:left="1440" w:hanging="360"/>
      </w:pPr>
      <w:rPr>
        <w:rFonts w:ascii="Symbol" w:hAnsi="Symbol" w:hint="default"/>
      </w:rPr>
    </w:lvl>
    <w:lvl w:ilvl="1" w:tplc="6FAC7F70">
      <w:start w:val="1"/>
      <w:numFmt w:val="decimal"/>
      <w:lvlText w:val="%2."/>
      <w:lvlJc w:val="left"/>
      <w:pPr>
        <w:tabs>
          <w:tab w:val="num" w:pos="1440"/>
        </w:tabs>
        <w:ind w:left="1440" w:hanging="360"/>
      </w:pPr>
      <w:rPr>
        <w:rFonts w:cs="Times New Roman"/>
      </w:rPr>
    </w:lvl>
    <w:lvl w:ilvl="2" w:tplc="6DA82714">
      <w:start w:val="1"/>
      <w:numFmt w:val="decimal"/>
      <w:lvlText w:val="%3."/>
      <w:lvlJc w:val="left"/>
      <w:pPr>
        <w:tabs>
          <w:tab w:val="num" w:pos="2160"/>
        </w:tabs>
        <w:ind w:left="2160" w:hanging="360"/>
      </w:pPr>
      <w:rPr>
        <w:rFonts w:cs="Times New Roman"/>
      </w:rPr>
    </w:lvl>
    <w:lvl w:ilvl="3" w:tplc="AD8EB324">
      <w:start w:val="1"/>
      <w:numFmt w:val="decimal"/>
      <w:lvlText w:val="%4."/>
      <w:lvlJc w:val="left"/>
      <w:pPr>
        <w:tabs>
          <w:tab w:val="num" w:pos="2880"/>
        </w:tabs>
        <w:ind w:left="2880" w:hanging="360"/>
      </w:pPr>
      <w:rPr>
        <w:rFonts w:cs="Times New Roman"/>
      </w:rPr>
    </w:lvl>
    <w:lvl w:ilvl="4" w:tplc="EB000220">
      <w:start w:val="1"/>
      <w:numFmt w:val="decimal"/>
      <w:lvlText w:val="%5."/>
      <w:lvlJc w:val="left"/>
      <w:pPr>
        <w:tabs>
          <w:tab w:val="num" w:pos="3600"/>
        </w:tabs>
        <w:ind w:left="3600" w:hanging="360"/>
      </w:pPr>
      <w:rPr>
        <w:rFonts w:cs="Times New Roman"/>
      </w:rPr>
    </w:lvl>
    <w:lvl w:ilvl="5" w:tplc="C7D6155C">
      <w:start w:val="1"/>
      <w:numFmt w:val="decimal"/>
      <w:lvlText w:val="%6."/>
      <w:lvlJc w:val="left"/>
      <w:pPr>
        <w:tabs>
          <w:tab w:val="num" w:pos="4320"/>
        </w:tabs>
        <w:ind w:left="4320" w:hanging="360"/>
      </w:pPr>
      <w:rPr>
        <w:rFonts w:cs="Times New Roman"/>
      </w:rPr>
    </w:lvl>
    <w:lvl w:ilvl="6" w:tplc="E45675D8">
      <w:start w:val="1"/>
      <w:numFmt w:val="decimal"/>
      <w:lvlText w:val="%7."/>
      <w:lvlJc w:val="left"/>
      <w:pPr>
        <w:tabs>
          <w:tab w:val="num" w:pos="5040"/>
        </w:tabs>
        <w:ind w:left="5040" w:hanging="360"/>
      </w:pPr>
      <w:rPr>
        <w:rFonts w:cs="Times New Roman"/>
      </w:rPr>
    </w:lvl>
    <w:lvl w:ilvl="7" w:tplc="646CDFA0">
      <w:start w:val="1"/>
      <w:numFmt w:val="decimal"/>
      <w:lvlText w:val="%8."/>
      <w:lvlJc w:val="left"/>
      <w:pPr>
        <w:tabs>
          <w:tab w:val="num" w:pos="5760"/>
        </w:tabs>
        <w:ind w:left="5760" w:hanging="360"/>
      </w:pPr>
      <w:rPr>
        <w:rFonts w:cs="Times New Roman"/>
      </w:rPr>
    </w:lvl>
    <w:lvl w:ilvl="8" w:tplc="824C2890">
      <w:start w:val="1"/>
      <w:numFmt w:val="decimal"/>
      <w:lvlText w:val="%9."/>
      <w:lvlJc w:val="left"/>
      <w:pPr>
        <w:tabs>
          <w:tab w:val="num" w:pos="6480"/>
        </w:tabs>
        <w:ind w:left="6480" w:hanging="360"/>
      </w:pPr>
      <w:rPr>
        <w:rFonts w:cs="Times New Roman"/>
      </w:rPr>
    </w:lvl>
  </w:abstractNum>
  <w:abstractNum w:abstractNumId="38">
    <w:nsid w:val="7DA023D9"/>
    <w:multiLevelType w:val="singleLevel"/>
    <w:tmpl w:val="ABA2F27C"/>
    <w:lvl w:ilvl="0">
      <w:start w:val="1"/>
      <w:numFmt w:val="russianLower"/>
      <w:lvlText w:val="%1)"/>
      <w:lvlJc w:val="left"/>
      <w:pPr>
        <w:tabs>
          <w:tab w:val="num" w:pos="720"/>
        </w:tabs>
        <w:ind w:firstLine="680"/>
      </w:pPr>
      <w:rPr>
        <w:rFonts w:ascii="Times New Roman" w:hAnsi="Times New Roman" w:cs="Times New Roman" w:hint="default"/>
      </w:rPr>
    </w:lvl>
  </w:abstractNum>
  <w:abstractNum w:abstractNumId="39">
    <w:nsid w:val="7F367D25"/>
    <w:multiLevelType w:val="hybridMultilevel"/>
    <w:tmpl w:val="B010CA7A"/>
    <w:lvl w:ilvl="0" w:tplc="862A7E36">
      <w:start w:val="1"/>
      <w:numFmt w:val="decimal"/>
      <w:lvlText w:val="%1."/>
      <w:lvlJc w:val="left"/>
      <w:pPr>
        <w:tabs>
          <w:tab w:val="num" w:pos="960"/>
        </w:tabs>
        <w:ind w:left="960" w:hanging="360"/>
      </w:pPr>
      <w:rPr>
        <w:rFonts w:cs="Times New Roman"/>
      </w:rPr>
    </w:lvl>
    <w:lvl w:ilvl="1" w:tplc="7158AF5C">
      <w:start w:val="1"/>
      <w:numFmt w:val="decimal"/>
      <w:lvlText w:val="%2."/>
      <w:lvlJc w:val="left"/>
      <w:pPr>
        <w:tabs>
          <w:tab w:val="num" w:pos="1440"/>
        </w:tabs>
        <w:ind w:left="1440" w:hanging="360"/>
      </w:pPr>
      <w:rPr>
        <w:rFonts w:cs="Times New Roman"/>
      </w:rPr>
    </w:lvl>
    <w:lvl w:ilvl="2" w:tplc="F6885DA0">
      <w:start w:val="1"/>
      <w:numFmt w:val="decimal"/>
      <w:lvlText w:val="%3."/>
      <w:lvlJc w:val="left"/>
      <w:pPr>
        <w:tabs>
          <w:tab w:val="num" w:pos="2160"/>
        </w:tabs>
        <w:ind w:left="2160" w:hanging="360"/>
      </w:pPr>
      <w:rPr>
        <w:rFonts w:cs="Times New Roman"/>
      </w:rPr>
    </w:lvl>
    <w:lvl w:ilvl="3" w:tplc="408A6AC2">
      <w:start w:val="1"/>
      <w:numFmt w:val="decimal"/>
      <w:lvlText w:val="%4."/>
      <w:lvlJc w:val="left"/>
      <w:pPr>
        <w:tabs>
          <w:tab w:val="num" w:pos="2880"/>
        </w:tabs>
        <w:ind w:left="2880" w:hanging="360"/>
      </w:pPr>
      <w:rPr>
        <w:rFonts w:cs="Times New Roman"/>
      </w:rPr>
    </w:lvl>
    <w:lvl w:ilvl="4" w:tplc="0EF08796">
      <w:start w:val="1"/>
      <w:numFmt w:val="decimal"/>
      <w:lvlText w:val="%5."/>
      <w:lvlJc w:val="left"/>
      <w:pPr>
        <w:tabs>
          <w:tab w:val="num" w:pos="3600"/>
        </w:tabs>
        <w:ind w:left="3600" w:hanging="360"/>
      </w:pPr>
      <w:rPr>
        <w:rFonts w:cs="Times New Roman"/>
      </w:rPr>
    </w:lvl>
    <w:lvl w:ilvl="5" w:tplc="1152B908">
      <w:start w:val="1"/>
      <w:numFmt w:val="decimal"/>
      <w:lvlText w:val="%6."/>
      <w:lvlJc w:val="left"/>
      <w:pPr>
        <w:tabs>
          <w:tab w:val="num" w:pos="4320"/>
        </w:tabs>
        <w:ind w:left="4320" w:hanging="360"/>
      </w:pPr>
      <w:rPr>
        <w:rFonts w:cs="Times New Roman"/>
      </w:rPr>
    </w:lvl>
    <w:lvl w:ilvl="6" w:tplc="FD5E8D28">
      <w:start w:val="1"/>
      <w:numFmt w:val="decimal"/>
      <w:lvlText w:val="%7."/>
      <w:lvlJc w:val="left"/>
      <w:pPr>
        <w:tabs>
          <w:tab w:val="num" w:pos="5040"/>
        </w:tabs>
        <w:ind w:left="5040" w:hanging="360"/>
      </w:pPr>
      <w:rPr>
        <w:rFonts w:cs="Times New Roman"/>
      </w:rPr>
    </w:lvl>
    <w:lvl w:ilvl="7" w:tplc="C4D0FF5E">
      <w:start w:val="1"/>
      <w:numFmt w:val="decimal"/>
      <w:lvlText w:val="%8."/>
      <w:lvlJc w:val="left"/>
      <w:pPr>
        <w:tabs>
          <w:tab w:val="num" w:pos="5760"/>
        </w:tabs>
        <w:ind w:left="5760" w:hanging="360"/>
      </w:pPr>
      <w:rPr>
        <w:rFonts w:cs="Times New Roman"/>
      </w:rPr>
    </w:lvl>
    <w:lvl w:ilvl="8" w:tplc="57106B88">
      <w:start w:val="1"/>
      <w:numFmt w:val="decimal"/>
      <w:lvlText w:val="%9."/>
      <w:lvlJc w:val="left"/>
      <w:pPr>
        <w:tabs>
          <w:tab w:val="num" w:pos="6480"/>
        </w:tabs>
        <w:ind w:left="6480" w:hanging="360"/>
      </w:pPr>
      <w:rPr>
        <w:rFonts w:cs="Times New Roman"/>
      </w:rPr>
    </w:lvl>
  </w:abstractNum>
  <w:num w:numId="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3">
    <w:abstractNumId w:val="0"/>
    <w:lvlOverride w:ilvl="0"/>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8"/>
    <w:lvlOverride w:ilvl="0">
      <w:startOverride w:val="1"/>
    </w:lvlOverride>
  </w:num>
  <w:num w:numId="7">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4"/>
    </w:lvlOverride>
    <w:lvlOverride w:ilvl="1">
      <w:startOverride w:val="15"/>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6"/>
    <w:lvlOverride w:ilvl="0">
      <w:startOverride w:val="4"/>
    </w:lvlOverride>
    <w:lvlOverride w:ilvl="1">
      <w:startOverride w:val="1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num>
  <w:num w:numId="24">
    <w:abstractNumId w:val="31"/>
  </w:num>
  <w:num w:numId="25">
    <w:abstractNumId w:val="13"/>
  </w:num>
  <w:num w:numId="26">
    <w:abstractNumId w:val="25"/>
  </w:num>
  <w:num w:numId="27">
    <w:abstractNumId w:val="15"/>
  </w:num>
  <w:num w:numId="28">
    <w:abstractNumId w:val="3"/>
  </w:num>
  <w:num w:numId="29">
    <w:abstractNumId w:val="27"/>
  </w:num>
  <w:num w:numId="30">
    <w:abstractNumId w:val="1"/>
  </w:num>
  <w:num w:numId="31">
    <w:abstractNumId w:val="11"/>
  </w:num>
  <w:num w:numId="32">
    <w:abstractNumId w:val="21"/>
  </w:num>
  <w:num w:numId="33">
    <w:abstractNumId w:val="32"/>
  </w:num>
  <w:num w:numId="34">
    <w:abstractNumId w:val="3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6"/>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6"/>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3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
    <w:lvlOverride w:ilvl="0">
      <w:startOverride w:val="4"/>
    </w:lvlOverride>
    <w:lvlOverride w:ilvl="1">
      <w:startOverride w:val="1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9"/>
    <w:lvlOverride w:ilvl="0">
      <w:startOverride w:val="4"/>
    </w:lvlOverride>
    <w:lvlOverride w:ilvl="1">
      <w:startOverride w:val="15"/>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4"/>
    <w:lvlOverride w:ilvl="0">
      <w:startOverride w:val="4"/>
    </w:lvlOverride>
    <w:lvlOverride w:ilvl="1">
      <w:startOverride w:val="15"/>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2"/>
    <w:lvlOverride w:ilvl="0">
      <w:startOverride w:val="4"/>
    </w:lvlOverride>
    <w:lvlOverride w:ilvl="1">
      <w:startOverride w:val="15"/>
    </w:lvlOverride>
    <w:lvlOverride w:ilvl="2">
      <w:startOverride w:val="1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
    <w:lvlOverride w:ilvl="0">
      <w:startOverride w:val="4"/>
    </w:lvlOverride>
    <w:lvlOverride w:ilvl="1">
      <w:startOverride w:val="15"/>
    </w:lvlOverride>
    <w:lvlOverride w:ilvl="2">
      <w:startOverride w:val="1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5"/>
    <w:lvlOverride w:ilvl="0">
      <w:startOverride w:val="4"/>
    </w:lvlOverride>
    <w:lvlOverride w:ilvl="1">
      <w:startOverride w:val="1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7"/>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9"/>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3379A3"/>
    <w:rsid w:val="00000D6A"/>
    <w:rsid w:val="00001BBE"/>
    <w:rsid w:val="00005249"/>
    <w:rsid w:val="00006F38"/>
    <w:rsid w:val="0000748C"/>
    <w:rsid w:val="00013B51"/>
    <w:rsid w:val="0002092D"/>
    <w:rsid w:val="00022707"/>
    <w:rsid w:val="00023D95"/>
    <w:rsid w:val="0002690D"/>
    <w:rsid w:val="000272BE"/>
    <w:rsid w:val="000459A9"/>
    <w:rsid w:val="00045E31"/>
    <w:rsid w:val="00052344"/>
    <w:rsid w:val="00053D61"/>
    <w:rsid w:val="000575D9"/>
    <w:rsid w:val="000636E9"/>
    <w:rsid w:val="000712A6"/>
    <w:rsid w:val="00076123"/>
    <w:rsid w:val="000941A2"/>
    <w:rsid w:val="00094928"/>
    <w:rsid w:val="000A48EA"/>
    <w:rsid w:val="000A6495"/>
    <w:rsid w:val="000A71F3"/>
    <w:rsid w:val="000B1568"/>
    <w:rsid w:val="000C6860"/>
    <w:rsid w:val="000D1179"/>
    <w:rsid w:val="000D527F"/>
    <w:rsid w:val="000D5480"/>
    <w:rsid w:val="000E2190"/>
    <w:rsid w:val="000E7EEE"/>
    <w:rsid w:val="000F1837"/>
    <w:rsid w:val="000F18C6"/>
    <w:rsid w:val="000F64B6"/>
    <w:rsid w:val="000F6F3C"/>
    <w:rsid w:val="00104467"/>
    <w:rsid w:val="00111DBE"/>
    <w:rsid w:val="00111E32"/>
    <w:rsid w:val="0013738C"/>
    <w:rsid w:val="0015487B"/>
    <w:rsid w:val="00155754"/>
    <w:rsid w:val="00157378"/>
    <w:rsid w:val="00165694"/>
    <w:rsid w:val="00166D8C"/>
    <w:rsid w:val="001703A5"/>
    <w:rsid w:val="001741AE"/>
    <w:rsid w:val="001765D9"/>
    <w:rsid w:val="001B07D6"/>
    <w:rsid w:val="001B4545"/>
    <w:rsid w:val="001B5C7D"/>
    <w:rsid w:val="001B5CBB"/>
    <w:rsid w:val="001D52CD"/>
    <w:rsid w:val="001E3094"/>
    <w:rsid w:val="001E6EBE"/>
    <w:rsid w:val="00204415"/>
    <w:rsid w:val="00204B25"/>
    <w:rsid w:val="0020577B"/>
    <w:rsid w:val="00207585"/>
    <w:rsid w:val="002216A8"/>
    <w:rsid w:val="002241E7"/>
    <w:rsid w:val="002267E4"/>
    <w:rsid w:val="00234BE4"/>
    <w:rsid w:val="002412F3"/>
    <w:rsid w:val="0024470A"/>
    <w:rsid w:val="0025371C"/>
    <w:rsid w:val="00254DE7"/>
    <w:rsid w:val="00255BE9"/>
    <w:rsid w:val="00263778"/>
    <w:rsid w:val="002675BD"/>
    <w:rsid w:val="00276661"/>
    <w:rsid w:val="00276A87"/>
    <w:rsid w:val="002807A2"/>
    <w:rsid w:val="002834FC"/>
    <w:rsid w:val="00296A52"/>
    <w:rsid w:val="002A2CCA"/>
    <w:rsid w:val="002A779C"/>
    <w:rsid w:val="002A7FEE"/>
    <w:rsid w:val="002B4962"/>
    <w:rsid w:val="002B553C"/>
    <w:rsid w:val="002C0A75"/>
    <w:rsid w:val="002D6326"/>
    <w:rsid w:val="002E696E"/>
    <w:rsid w:val="002F5CF6"/>
    <w:rsid w:val="0030378E"/>
    <w:rsid w:val="00306C28"/>
    <w:rsid w:val="00320577"/>
    <w:rsid w:val="00322567"/>
    <w:rsid w:val="00323976"/>
    <w:rsid w:val="00332783"/>
    <w:rsid w:val="00335815"/>
    <w:rsid w:val="0033665A"/>
    <w:rsid w:val="00337119"/>
    <w:rsid w:val="003379A3"/>
    <w:rsid w:val="0034279B"/>
    <w:rsid w:val="003440C2"/>
    <w:rsid w:val="00344699"/>
    <w:rsid w:val="003515DB"/>
    <w:rsid w:val="00364503"/>
    <w:rsid w:val="00366BBE"/>
    <w:rsid w:val="00367D3D"/>
    <w:rsid w:val="00367E1C"/>
    <w:rsid w:val="00370B4E"/>
    <w:rsid w:val="00375203"/>
    <w:rsid w:val="0037611F"/>
    <w:rsid w:val="00391911"/>
    <w:rsid w:val="003956D3"/>
    <w:rsid w:val="003A0957"/>
    <w:rsid w:val="003A50E1"/>
    <w:rsid w:val="003A6889"/>
    <w:rsid w:val="003B0208"/>
    <w:rsid w:val="003B3CF6"/>
    <w:rsid w:val="003B7690"/>
    <w:rsid w:val="003C4083"/>
    <w:rsid w:val="003D3BF3"/>
    <w:rsid w:val="0040173B"/>
    <w:rsid w:val="0041149F"/>
    <w:rsid w:val="00423A31"/>
    <w:rsid w:val="00427FCA"/>
    <w:rsid w:val="00433730"/>
    <w:rsid w:val="00434979"/>
    <w:rsid w:val="0044008E"/>
    <w:rsid w:val="00441076"/>
    <w:rsid w:val="0044613B"/>
    <w:rsid w:val="00453A61"/>
    <w:rsid w:val="004651FB"/>
    <w:rsid w:val="004658C0"/>
    <w:rsid w:val="004726CF"/>
    <w:rsid w:val="00472B95"/>
    <w:rsid w:val="00475796"/>
    <w:rsid w:val="00490309"/>
    <w:rsid w:val="0049341F"/>
    <w:rsid w:val="00497A66"/>
    <w:rsid w:val="004B2026"/>
    <w:rsid w:val="004C7214"/>
    <w:rsid w:val="005138E7"/>
    <w:rsid w:val="00514976"/>
    <w:rsid w:val="00537420"/>
    <w:rsid w:val="00546B51"/>
    <w:rsid w:val="00554680"/>
    <w:rsid w:val="00555B79"/>
    <w:rsid w:val="00557932"/>
    <w:rsid w:val="00563C6E"/>
    <w:rsid w:val="00576E27"/>
    <w:rsid w:val="00582081"/>
    <w:rsid w:val="00584EE1"/>
    <w:rsid w:val="005856DD"/>
    <w:rsid w:val="005A4E48"/>
    <w:rsid w:val="005B0F92"/>
    <w:rsid w:val="005B3D77"/>
    <w:rsid w:val="005B3F05"/>
    <w:rsid w:val="005B7E0A"/>
    <w:rsid w:val="005D45EB"/>
    <w:rsid w:val="005E0357"/>
    <w:rsid w:val="005F12A9"/>
    <w:rsid w:val="005F7B8C"/>
    <w:rsid w:val="0061149F"/>
    <w:rsid w:val="0062135A"/>
    <w:rsid w:val="00621F98"/>
    <w:rsid w:val="00625C99"/>
    <w:rsid w:val="00646312"/>
    <w:rsid w:val="00654A64"/>
    <w:rsid w:val="00661B1C"/>
    <w:rsid w:val="00671673"/>
    <w:rsid w:val="00677E18"/>
    <w:rsid w:val="006862A4"/>
    <w:rsid w:val="00691883"/>
    <w:rsid w:val="006A06A5"/>
    <w:rsid w:val="006A1921"/>
    <w:rsid w:val="006A2C54"/>
    <w:rsid w:val="006B4AA7"/>
    <w:rsid w:val="006C5465"/>
    <w:rsid w:val="006D4999"/>
    <w:rsid w:val="006E0BC6"/>
    <w:rsid w:val="006F1CEA"/>
    <w:rsid w:val="00711570"/>
    <w:rsid w:val="00725647"/>
    <w:rsid w:val="00757E79"/>
    <w:rsid w:val="00760263"/>
    <w:rsid w:val="007656B4"/>
    <w:rsid w:val="00766C08"/>
    <w:rsid w:val="007713A3"/>
    <w:rsid w:val="0077590D"/>
    <w:rsid w:val="00776B0B"/>
    <w:rsid w:val="0078542A"/>
    <w:rsid w:val="007B4CAB"/>
    <w:rsid w:val="007C29D8"/>
    <w:rsid w:val="007C7DB3"/>
    <w:rsid w:val="007D1121"/>
    <w:rsid w:val="007D4ED9"/>
    <w:rsid w:val="007D5012"/>
    <w:rsid w:val="007E1216"/>
    <w:rsid w:val="007E15CC"/>
    <w:rsid w:val="007F3DF9"/>
    <w:rsid w:val="00815CBC"/>
    <w:rsid w:val="008170BE"/>
    <w:rsid w:val="00820B3F"/>
    <w:rsid w:val="00826537"/>
    <w:rsid w:val="00835013"/>
    <w:rsid w:val="0083574B"/>
    <w:rsid w:val="00837143"/>
    <w:rsid w:val="00854FCC"/>
    <w:rsid w:val="008604D3"/>
    <w:rsid w:val="00884186"/>
    <w:rsid w:val="0088599D"/>
    <w:rsid w:val="008867EC"/>
    <w:rsid w:val="00892F05"/>
    <w:rsid w:val="00897217"/>
    <w:rsid w:val="008B0D3C"/>
    <w:rsid w:val="008B5014"/>
    <w:rsid w:val="008C3364"/>
    <w:rsid w:val="008C4AC5"/>
    <w:rsid w:val="008C699D"/>
    <w:rsid w:val="008D1D31"/>
    <w:rsid w:val="008D60F7"/>
    <w:rsid w:val="008E2CA3"/>
    <w:rsid w:val="008F56AB"/>
    <w:rsid w:val="0090146E"/>
    <w:rsid w:val="00904BB1"/>
    <w:rsid w:val="00914838"/>
    <w:rsid w:val="0091660A"/>
    <w:rsid w:val="00920014"/>
    <w:rsid w:val="00924B25"/>
    <w:rsid w:val="00925EF3"/>
    <w:rsid w:val="00930916"/>
    <w:rsid w:val="00944CCA"/>
    <w:rsid w:val="00945A6D"/>
    <w:rsid w:val="009565F7"/>
    <w:rsid w:val="00967CAA"/>
    <w:rsid w:val="00972FD0"/>
    <w:rsid w:val="0098525A"/>
    <w:rsid w:val="009921CE"/>
    <w:rsid w:val="00993885"/>
    <w:rsid w:val="0099438D"/>
    <w:rsid w:val="009C1260"/>
    <w:rsid w:val="009D1906"/>
    <w:rsid w:val="009D2A6D"/>
    <w:rsid w:val="009D5633"/>
    <w:rsid w:val="00A102FF"/>
    <w:rsid w:val="00A30765"/>
    <w:rsid w:val="00A33230"/>
    <w:rsid w:val="00A341F1"/>
    <w:rsid w:val="00A4214A"/>
    <w:rsid w:val="00A4524B"/>
    <w:rsid w:val="00A46C7C"/>
    <w:rsid w:val="00A65312"/>
    <w:rsid w:val="00A6757A"/>
    <w:rsid w:val="00A8754B"/>
    <w:rsid w:val="00AB7912"/>
    <w:rsid w:val="00AC1714"/>
    <w:rsid w:val="00AC448C"/>
    <w:rsid w:val="00AC6C12"/>
    <w:rsid w:val="00AE03B0"/>
    <w:rsid w:val="00AF2FE2"/>
    <w:rsid w:val="00AF47C0"/>
    <w:rsid w:val="00B1547B"/>
    <w:rsid w:val="00B27871"/>
    <w:rsid w:val="00B5011B"/>
    <w:rsid w:val="00B601B5"/>
    <w:rsid w:val="00B6768C"/>
    <w:rsid w:val="00B71D96"/>
    <w:rsid w:val="00B84BC0"/>
    <w:rsid w:val="00BB59CF"/>
    <w:rsid w:val="00BC2139"/>
    <w:rsid w:val="00BD2453"/>
    <w:rsid w:val="00BD3C39"/>
    <w:rsid w:val="00BD7345"/>
    <w:rsid w:val="00BE20DA"/>
    <w:rsid w:val="00BF16E4"/>
    <w:rsid w:val="00BF6C6B"/>
    <w:rsid w:val="00C06656"/>
    <w:rsid w:val="00C161E8"/>
    <w:rsid w:val="00C17CC8"/>
    <w:rsid w:val="00C2379A"/>
    <w:rsid w:val="00C4447B"/>
    <w:rsid w:val="00C47DC9"/>
    <w:rsid w:val="00C57EC5"/>
    <w:rsid w:val="00C57F82"/>
    <w:rsid w:val="00C634C6"/>
    <w:rsid w:val="00C76DC6"/>
    <w:rsid w:val="00C84F4D"/>
    <w:rsid w:val="00C8534B"/>
    <w:rsid w:val="00C92CE9"/>
    <w:rsid w:val="00C958AE"/>
    <w:rsid w:val="00CA0662"/>
    <w:rsid w:val="00CA5399"/>
    <w:rsid w:val="00CA59AB"/>
    <w:rsid w:val="00CA619A"/>
    <w:rsid w:val="00CA6581"/>
    <w:rsid w:val="00CB20F3"/>
    <w:rsid w:val="00CB4F12"/>
    <w:rsid w:val="00CC3077"/>
    <w:rsid w:val="00CC68D9"/>
    <w:rsid w:val="00CD0514"/>
    <w:rsid w:val="00CE78B0"/>
    <w:rsid w:val="00CF5590"/>
    <w:rsid w:val="00D1560C"/>
    <w:rsid w:val="00D166BF"/>
    <w:rsid w:val="00D26747"/>
    <w:rsid w:val="00D27ADB"/>
    <w:rsid w:val="00D30B90"/>
    <w:rsid w:val="00D420CD"/>
    <w:rsid w:val="00D42550"/>
    <w:rsid w:val="00D55882"/>
    <w:rsid w:val="00D62C41"/>
    <w:rsid w:val="00D64726"/>
    <w:rsid w:val="00D67CBA"/>
    <w:rsid w:val="00D71856"/>
    <w:rsid w:val="00D8503F"/>
    <w:rsid w:val="00D94B02"/>
    <w:rsid w:val="00D958EA"/>
    <w:rsid w:val="00DB51FD"/>
    <w:rsid w:val="00DC524E"/>
    <w:rsid w:val="00DD2733"/>
    <w:rsid w:val="00DE0F3E"/>
    <w:rsid w:val="00DE18D6"/>
    <w:rsid w:val="00DE4007"/>
    <w:rsid w:val="00DE6F86"/>
    <w:rsid w:val="00DF4ED7"/>
    <w:rsid w:val="00E1637A"/>
    <w:rsid w:val="00E20A69"/>
    <w:rsid w:val="00E20BB1"/>
    <w:rsid w:val="00E47868"/>
    <w:rsid w:val="00E554E4"/>
    <w:rsid w:val="00E609D1"/>
    <w:rsid w:val="00E64CA5"/>
    <w:rsid w:val="00E66ECE"/>
    <w:rsid w:val="00E67FB8"/>
    <w:rsid w:val="00E75A9D"/>
    <w:rsid w:val="00E80C04"/>
    <w:rsid w:val="00E90BF6"/>
    <w:rsid w:val="00E91D79"/>
    <w:rsid w:val="00E940CA"/>
    <w:rsid w:val="00E947AE"/>
    <w:rsid w:val="00EA22FD"/>
    <w:rsid w:val="00EA5E3E"/>
    <w:rsid w:val="00EB0421"/>
    <w:rsid w:val="00EB43EE"/>
    <w:rsid w:val="00EC7B38"/>
    <w:rsid w:val="00EC7F31"/>
    <w:rsid w:val="00ED3042"/>
    <w:rsid w:val="00ED6DF2"/>
    <w:rsid w:val="00EE7CD7"/>
    <w:rsid w:val="00F14876"/>
    <w:rsid w:val="00F2387D"/>
    <w:rsid w:val="00F23FF2"/>
    <w:rsid w:val="00F35CCD"/>
    <w:rsid w:val="00F419B4"/>
    <w:rsid w:val="00F41F93"/>
    <w:rsid w:val="00F53E41"/>
    <w:rsid w:val="00F70091"/>
    <w:rsid w:val="00F71927"/>
    <w:rsid w:val="00F74686"/>
    <w:rsid w:val="00F74D4B"/>
    <w:rsid w:val="00F97888"/>
    <w:rsid w:val="00FA1076"/>
    <w:rsid w:val="00FA72F9"/>
    <w:rsid w:val="00FA7D22"/>
    <w:rsid w:val="00FB0FF1"/>
    <w:rsid w:val="00FB2308"/>
    <w:rsid w:val="00FB3335"/>
    <w:rsid w:val="00FC6983"/>
    <w:rsid w:val="00FC7CFF"/>
    <w:rsid w:val="00FD63AD"/>
    <w:rsid w:val="00FE193A"/>
    <w:rsid w:val="00FF045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List Continue" w:locked="1" w:semiHidden="0" w:uiPriority="0" w:unhideWhenUsed="0"/>
    <w:lsdException w:name="Subtitle" w:locked="1" w:semiHidden="0" w:uiPriority="0" w:unhideWhenUsed="0" w:qFormat="1"/>
    <w:lsdException w:name="Body Text Indent 2"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HTML Preformatted"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204415"/>
    <w:pPr>
      <w:spacing w:after="200" w:line="276" w:lineRule="auto"/>
    </w:pPr>
    <w:rPr>
      <w:sz w:val="22"/>
      <w:szCs w:val="22"/>
    </w:rPr>
  </w:style>
  <w:style w:type="paragraph" w:styleId="10">
    <w:name w:val="heading 1"/>
    <w:aliases w:val="Document Header1,H1,H1 Знак,Headi...,Heading 1iz,Б1,Б11,Введение...,Заголовок 1 Знак Знак Знак Знак Знак Знак Знак Знак Знак Знак Знак Знак Знак Знак Знак Знак Знак Знак Знак Знак Знак Знак Знак Знак Знак Знак,Заголовок параграфа (1.),h1,В1"/>
    <w:basedOn w:val="a2"/>
    <w:next w:val="a2"/>
    <w:link w:val="11"/>
    <w:qFormat/>
    <w:rsid w:val="003379A3"/>
    <w:pPr>
      <w:keepNext/>
      <w:numPr>
        <w:numId w:val="1"/>
      </w:numPr>
      <w:spacing w:after="0" w:line="240" w:lineRule="auto"/>
      <w:jc w:val="right"/>
      <w:outlineLvl w:val="0"/>
    </w:pPr>
    <w:rPr>
      <w:rFonts w:ascii="Times New Roman" w:hAnsi="Times New Roman"/>
      <w:iCs/>
      <w:sz w:val="24"/>
      <w:szCs w:val="24"/>
    </w:rPr>
  </w:style>
  <w:style w:type="paragraph" w:styleId="2">
    <w:name w:val="heading 2"/>
    <w:aliases w:val="2,22,A,A.B.C.,CHS,Gliederung2,H,H2,H2 Знак,H2-Heading 2,H21,H22,HD2,Header2,Heading 2 Hidden,Heading Indent No L2,Heading2,Level 2 Topic Heading,Major,Numbered text 3,RTC,h2,heading2,iz2,l2,list 2,list2,Б2,Заголовок 21,Раздел Знак,heading 2"/>
    <w:basedOn w:val="a2"/>
    <w:next w:val="a2"/>
    <w:link w:val="20"/>
    <w:qFormat/>
    <w:rsid w:val="003379A3"/>
    <w:pPr>
      <w:keepNext/>
      <w:numPr>
        <w:ilvl w:val="1"/>
        <w:numId w:val="1"/>
      </w:numPr>
      <w:spacing w:before="240" w:after="60" w:line="240" w:lineRule="auto"/>
      <w:outlineLvl w:val="1"/>
    </w:pPr>
    <w:rPr>
      <w:rFonts w:ascii="Arial" w:hAnsi="Arial" w:cs="Arial"/>
      <w:b/>
      <w:bCs/>
      <w:i/>
      <w:iCs/>
      <w:sz w:val="28"/>
      <w:szCs w:val="28"/>
    </w:rPr>
  </w:style>
  <w:style w:type="paragraph" w:styleId="3">
    <w:name w:val="heading 3"/>
    <w:basedOn w:val="a2"/>
    <w:next w:val="a2"/>
    <w:link w:val="30"/>
    <w:uiPriority w:val="9"/>
    <w:semiHidden/>
    <w:unhideWhenUsed/>
    <w:qFormat/>
    <w:locked/>
    <w:rsid w:val="000D5480"/>
    <w:pPr>
      <w:keepNext/>
      <w:keepLines/>
      <w:tabs>
        <w:tab w:val="left" w:pos="708"/>
      </w:tabs>
      <w:spacing w:before="200" w:after="0"/>
      <w:outlineLvl w:val="2"/>
    </w:pPr>
    <w:rPr>
      <w:rFonts w:asciiTheme="majorHAnsi" w:eastAsiaTheme="majorEastAsia" w:hAnsiTheme="majorHAnsi" w:cstheme="majorBidi"/>
      <w:b/>
      <w:bCs/>
      <w:color w:val="4F81BD" w:themeColor="accent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aliases w:val="Document Header1 Знак,H1 Знак1,H1 Знак Знак,Headi... Знак,Heading 1iz Знак,Б1 Знак,Б11 Знак,Введение... Знак,Заголовок параграфа (1.) Знак,h1 Знак,В1 Знак"/>
    <w:basedOn w:val="a3"/>
    <w:link w:val="10"/>
    <w:locked/>
    <w:rsid w:val="003379A3"/>
    <w:rPr>
      <w:rFonts w:ascii="Times New Roman" w:hAnsi="Times New Roman"/>
      <w:iCs/>
      <w:sz w:val="24"/>
      <w:szCs w:val="24"/>
    </w:rPr>
  </w:style>
  <w:style w:type="character" w:customStyle="1" w:styleId="20">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basedOn w:val="a3"/>
    <w:link w:val="2"/>
    <w:locked/>
    <w:rsid w:val="003379A3"/>
    <w:rPr>
      <w:rFonts w:ascii="Arial" w:hAnsi="Arial" w:cs="Arial"/>
      <w:b/>
      <w:bCs/>
      <w:i/>
      <w:iCs/>
      <w:sz w:val="28"/>
      <w:szCs w:val="28"/>
    </w:rPr>
  </w:style>
  <w:style w:type="character" w:styleId="a6">
    <w:name w:val="Hyperlink"/>
    <w:basedOn w:val="a3"/>
    <w:uiPriority w:val="99"/>
    <w:rsid w:val="003379A3"/>
    <w:rPr>
      <w:rFonts w:ascii="Times New Roman" w:hAnsi="Times New Roman" w:cs="Times New Roman"/>
      <w:color w:val="0000FF"/>
      <w:u w:val="single"/>
    </w:rPr>
  </w:style>
  <w:style w:type="paragraph" w:styleId="HTML">
    <w:name w:val="HTML Preformatted"/>
    <w:basedOn w:val="a2"/>
    <w:link w:val="HTML0"/>
    <w:uiPriority w:val="99"/>
    <w:rsid w:val="00337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3"/>
    <w:link w:val="HTML"/>
    <w:uiPriority w:val="99"/>
    <w:locked/>
    <w:rsid w:val="003379A3"/>
    <w:rPr>
      <w:rFonts w:ascii="Courier New" w:hAnsi="Courier New" w:cs="Courier New"/>
      <w:sz w:val="20"/>
      <w:szCs w:val="20"/>
    </w:rPr>
  </w:style>
  <w:style w:type="paragraph" w:styleId="a7">
    <w:name w:val="Normal (Web)"/>
    <w:basedOn w:val="a2"/>
    <w:uiPriority w:val="99"/>
    <w:rsid w:val="003379A3"/>
    <w:pPr>
      <w:spacing w:before="100" w:beforeAutospacing="1" w:after="100" w:afterAutospacing="1" w:line="240" w:lineRule="auto"/>
    </w:pPr>
    <w:rPr>
      <w:rFonts w:ascii="Times New Roman" w:hAnsi="Times New Roman"/>
      <w:sz w:val="24"/>
      <w:szCs w:val="24"/>
    </w:rPr>
  </w:style>
  <w:style w:type="paragraph" w:styleId="21">
    <w:name w:val="toc 2"/>
    <w:basedOn w:val="a2"/>
    <w:next w:val="a2"/>
    <w:autoRedefine/>
    <w:uiPriority w:val="99"/>
    <w:semiHidden/>
    <w:rsid w:val="003379A3"/>
    <w:pPr>
      <w:tabs>
        <w:tab w:val="left" w:pos="426"/>
        <w:tab w:val="right" w:leader="dot" w:pos="9923"/>
        <w:tab w:val="right" w:pos="10348"/>
      </w:tabs>
      <w:spacing w:after="0" w:line="240" w:lineRule="auto"/>
      <w:ind w:left="1134" w:right="74" w:hanging="1134"/>
    </w:pPr>
    <w:rPr>
      <w:rFonts w:ascii="Times New Roman" w:hAnsi="Times New Roman"/>
      <w:noProof/>
      <w:sz w:val="24"/>
      <w:szCs w:val="24"/>
    </w:rPr>
  </w:style>
  <w:style w:type="paragraph" w:styleId="a8">
    <w:name w:val="List Continue"/>
    <w:basedOn w:val="a2"/>
    <w:uiPriority w:val="99"/>
    <w:rsid w:val="003379A3"/>
    <w:pPr>
      <w:spacing w:after="120" w:line="240" w:lineRule="auto"/>
      <w:ind w:left="283"/>
    </w:pPr>
    <w:rPr>
      <w:rFonts w:ascii="Times New Roman" w:hAnsi="Times New Roman"/>
      <w:sz w:val="24"/>
      <w:szCs w:val="24"/>
    </w:rPr>
  </w:style>
  <w:style w:type="paragraph" w:styleId="22">
    <w:name w:val="Body Text Indent 2"/>
    <w:basedOn w:val="a2"/>
    <w:link w:val="23"/>
    <w:uiPriority w:val="99"/>
    <w:rsid w:val="003379A3"/>
    <w:pPr>
      <w:spacing w:after="0" w:line="240" w:lineRule="auto"/>
      <w:ind w:firstLine="720"/>
      <w:jc w:val="both"/>
    </w:pPr>
    <w:rPr>
      <w:rFonts w:ascii="Times New Roman" w:hAnsi="Times New Roman"/>
      <w:sz w:val="24"/>
      <w:szCs w:val="24"/>
    </w:rPr>
  </w:style>
  <w:style w:type="character" w:customStyle="1" w:styleId="23">
    <w:name w:val="Основной текст с отступом 2 Знак"/>
    <w:basedOn w:val="a3"/>
    <w:link w:val="22"/>
    <w:uiPriority w:val="99"/>
    <w:locked/>
    <w:rsid w:val="003379A3"/>
    <w:rPr>
      <w:rFonts w:ascii="Times New Roman" w:hAnsi="Times New Roman" w:cs="Times New Roman"/>
      <w:sz w:val="24"/>
      <w:szCs w:val="24"/>
    </w:rPr>
  </w:style>
  <w:style w:type="paragraph" w:styleId="a9">
    <w:name w:val="Plain Text"/>
    <w:basedOn w:val="a2"/>
    <w:link w:val="aa"/>
    <w:uiPriority w:val="99"/>
    <w:semiHidden/>
    <w:rsid w:val="003379A3"/>
    <w:pPr>
      <w:snapToGrid w:val="0"/>
      <w:spacing w:after="0" w:line="240" w:lineRule="auto"/>
    </w:pPr>
    <w:rPr>
      <w:rFonts w:ascii="Courier New" w:hAnsi="Courier New"/>
      <w:sz w:val="20"/>
      <w:szCs w:val="20"/>
    </w:rPr>
  </w:style>
  <w:style w:type="character" w:customStyle="1" w:styleId="aa">
    <w:name w:val="Текст Знак"/>
    <w:basedOn w:val="a3"/>
    <w:link w:val="a9"/>
    <w:uiPriority w:val="99"/>
    <w:semiHidden/>
    <w:locked/>
    <w:rsid w:val="003379A3"/>
    <w:rPr>
      <w:rFonts w:ascii="Courier New" w:hAnsi="Courier New" w:cs="Times New Roman"/>
      <w:sz w:val="20"/>
      <w:szCs w:val="20"/>
    </w:rPr>
  </w:style>
  <w:style w:type="character" w:customStyle="1" w:styleId="ListParagraph">
    <w:name w:val="List Paragraph Знак"/>
    <w:basedOn w:val="a3"/>
    <w:link w:val="12"/>
    <w:locked/>
    <w:rsid w:val="003379A3"/>
    <w:rPr>
      <w:rFonts w:ascii="Calibri" w:hAnsi="Calibri" w:cs="Calibri"/>
    </w:rPr>
  </w:style>
  <w:style w:type="paragraph" w:customStyle="1" w:styleId="12">
    <w:name w:val="Абзац списка1"/>
    <w:basedOn w:val="a2"/>
    <w:link w:val="ListParagraph"/>
    <w:uiPriority w:val="99"/>
    <w:rsid w:val="003379A3"/>
    <w:pPr>
      <w:ind w:left="720"/>
      <w:contextualSpacing/>
    </w:pPr>
    <w:rPr>
      <w:rFonts w:cs="Calibri"/>
    </w:rPr>
  </w:style>
  <w:style w:type="paragraph" w:customStyle="1" w:styleId="13">
    <w:name w:val="Обычный1"/>
    <w:rsid w:val="003379A3"/>
    <w:rPr>
      <w:rFonts w:ascii="Times New Roman" w:hAnsi="Times New Roman"/>
      <w:sz w:val="24"/>
    </w:rPr>
  </w:style>
  <w:style w:type="paragraph" w:customStyle="1" w:styleId="110">
    <w:name w:val="заголовок 11"/>
    <w:basedOn w:val="a2"/>
    <w:next w:val="a2"/>
    <w:rsid w:val="003379A3"/>
    <w:pPr>
      <w:keepNext/>
      <w:snapToGrid w:val="0"/>
      <w:spacing w:after="0" w:line="240" w:lineRule="auto"/>
      <w:jc w:val="center"/>
    </w:pPr>
    <w:rPr>
      <w:rFonts w:ascii="Times New Roman" w:hAnsi="Times New Roman"/>
      <w:sz w:val="24"/>
      <w:szCs w:val="20"/>
    </w:rPr>
  </w:style>
  <w:style w:type="paragraph" w:customStyle="1" w:styleId="ab">
    <w:name w:val="Таблица шапка"/>
    <w:basedOn w:val="a2"/>
    <w:uiPriority w:val="99"/>
    <w:rsid w:val="003379A3"/>
    <w:pPr>
      <w:keepNext/>
      <w:snapToGrid w:val="0"/>
      <w:spacing w:before="40" w:after="40" w:line="240" w:lineRule="auto"/>
      <w:ind w:left="57" w:right="57"/>
    </w:pPr>
    <w:rPr>
      <w:rFonts w:ascii="Times New Roman" w:hAnsi="Times New Roman"/>
      <w:szCs w:val="20"/>
    </w:rPr>
  </w:style>
  <w:style w:type="paragraph" w:customStyle="1" w:styleId="ac">
    <w:name w:val="Таблица текст"/>
    <w:basedOn w:val="a2"/>
    <w:uiPriority w:val="99"/>
    <w:rsid w:val="003379A3"/>
    <w:pPr>
      <w:snapToGrid w:val="0"/>
      <w:spacing w:before="40" w:after="40" w:line="240" w:lineRule="auto"/>
      <w:ind w:left="57" w:right="57"/>
    </w:pPr>
    <w:rPr>
      <w:rFonts w:ascii="Times New Roman" w:hAnsi="Times New Roman"/>
      <w:sz w:val="24"/>
      <w:szCs w:val="20"/>
    </w:rPr>
  </w:style>
  <w:style w:type="paragraph" w:customStyle="1" w:styleId="a1">
    <w:name w:val="Пункт"/>
    <w:basedOn w:val="a2"/>
    <w:rsid w:val="003379A3"/>
    <w:pPr>
      <w:numPr>
        <w:ilvl w:val="2"/>
        <w:numId w:val="1"/>
      </w:numPr>
      <w:snapToGrid w:val="0"/>
      <w:spacing w:after="0" w:line="360" w:lineRule="auto"/>
      <w:jc w:val="both"/>
    </w:pPr>
    <w:rPr>
      <w:rFonts w:ascii="Times New Roman" w:hAnsi="Times New Roman"/>
      <w:sz w:val="28"/>
      <w:szCs w:val="28"/>
    </w:rPr>
  </w:style>
  <w:style w:type="paragraph" w:customStyle="1" w:styleId="31">
    <w:name w:val="Стиль3"/>
    <w:basedOn w:val="22"/>
    <w:uiPriority w:val="99"/>
    <w:rsid w:val="003379A3"/>
    <w:pPr>
      <w:widowControl w:val="0"/>
      <w:tabs>
        <w:tab w:val="num" w:pos="1307"/>
      </w:tabs>
      <w:adjustRightInd w:val="0"/>
      <w:ind w:left="1080" w:firstLine="0"/>
    </w:pPr>
    <w:rPr>
      <w:szCs w:val="20"/>
    </w:rPr>
  </w:style>
  <w:style w:type="paragraph" w:customStyle="1" w:styleId="Times12">
    <w:name w:val="Times 12"/>
    <w:basedOn w:val="a2"/>
    <w:uiPriority w:val="34"/>
    <w:qFormat/>
    <w:rsid w:val="003379A3"/>
    <w:pPr>
      <w:overflowPunct w:val="0"/>
      <w:autoSpaceDE w:val="0"/>
      <w:autoSpaceDN w:val="0"/>
      <w:adjustRightInd w:val="0"/>
      <w:spacing w:after="0" w:line="240" w:lineRule="auto"/>
      <w:ind w:firstLine="567"/>
      <w:jc w:val="both"/>
    </w:pPr>
    <w:rPr>
      <w:rFonts w:ascii="Times New Roman" w:hAnsi="Times New Roman"/>
      <w:bCs/>
      <w:sz w:val="24"/>
    </w:rPr>
  </w:style>
  <w:style w:type="paragraph" w:customStyle="1" w:styleId="02statia2">
    <w:name w:val="02statia2"/>
    <w:basedOn w:val="a2"/>
    <w:uiPriority w:val="99"/>
    <w:rsid w:val="003379A3"/>
    <w:pPr>
      <w:spacing w:before="120" w:after="0" w:line="320" w:lineRule="atLeast"/>
      <w:ind w:left="2020" w:hanging="880"/>
      <w:jc w:val="both"/>
    </w:pPr>
    <w:rPr>
      <w:rFonts w:ascii="GaramondNarrowC" w:hAnsi="GaramondNarrowC"/>
      <w:color w:val="000000"/>
      <w:sz w:val="21"/>
      <w:szCs w:val="21"/>
    </w:rPr>
  </w:style>
  <w:style w:type="paragraph" w:customStyle="1" w:styleId="a0">
    <w:name w:val="Подподпункт"/>
    <w:basedOn w:val="a2"/>
    <w:uiPriority w:val="99"/>
    <w:rsid w:val="003379A3"/>
    <w:pPr>
      <w:numPr>
        <w:numId w:val="2"/>
      </w:numPr>
      <w:tabs>
        <w:tab w:val="num" w:pos="926"/>
      </w:tabs>
      <w:snapToGrid w:val="0"/>
      <w:spacing w:after="0" w:line="360" w:lineRule="auto"/>
      <w:jc w:val="both"/>
    </w:pPr>
    <w:rPr>
      <w:rFonts w:ascii="Times New Roman" w:hAnsi="Times New Roman"/>
      <w:bCs/>
    </w:rPr>
  </w:style>
  <w:style w:type="character" w:customStyle="1" w:styleId="14">
    <w:name w:val="Ариал Знак1"/>
    <w:basedOn w:val="a3"/>
    <w:link w:val="ad"/>
    <w:uiPriority w:val="99"/>
    <w:locked/>
    <w:rsid w:val="003379A3"/>
    <w:rPr>
      <w:rFonts w:ascii="Arial" w:hAnsi="Arial" w:cs="Arial"/>
      <w:sz w:val="24"/>
      <w:szCs w:val="24"/>
    </w:rPr>
  </w:style>
  <w:style w:type="paragraph" w:customStyle="1" w:styleId="ad">
    <w:name w:val="Ариал"/>
    <w:basedOn w:val="a2"/>
    <w:link w:val="14"/>
    <w:uiPriority w:val="99"/>
    <w:rsid w:val="003379A3"/>
    <w:pPr>
      <w:spacing w:before="120" w:after="120" w:line="360" w:lineRule="auto"/>
      <w:ind w:firstLine="851"/>
      <w:jc w:val="both"/>
    </w:pPr>
    <w:rPr>
      <w:rFonts w:ascii="Arial" w:hAnsi="Arial" w:cs="Arial"/>
      <w:sz w:val="24"/>
      <w:szCs w:val="24"/>
    </w:rPr>
  </w:style>
  <w:style w:type="paragraph" w:customStyle="1" w:styleId="ae">
    <w:name w:val="Пункт б/н"/>
    <w:basedOn w:val="a2"/>
    <w:uiPriority w:val="99"/>
    <w:rsid w:val="003379A3"/>
    <w:pPr>
      <w:tabs>
        <w:tab w:val="left" w:pos="1134"/>
      </w:tabs>
      <w:snapToGrid w:val="0"/>
      <w:spacing w:after="0" w:line="360" w:lineRule="auto"/>
      <w:ind w:firstLine="567"/>
      <w:jc w:val="both"/>
    </w:pPr>
    <w:rPr>
      <w:rFonts w:ascii="Times New Roman" w:hAnsi="Times New Roman"/>
      <w:bCs/>
    </w:rPr>
  </w:style>
  <w:style w:type="character" w:customStyle="1" w:styleId="af">
    <w:name w:val="Ариал Таблица Знак"/>
    <w:basedOn w:val="a3"/>
    <w:link w:val="af0"/>
    <w:uiPriority w:val="99"/>
    <w:locked/>
    <w:rsid w:val="003379A3"/>
    <w:rPr>
      <w:rFonts w:ascii="Arial" w:hAnsi="Arial" w:cs="Arial"/>
      <w:sz w:val="24"/>
    </w:rPr>
  </w:style>
  <w:style w:type="paragraph" w:customStyle="1" w:styleId="af0">
    <w:name w:val="Ариал Таблица"/>
    <w:basedOn w:val="ad"/>
    <w:link w:val="af"/>
    <w:uiPriority w:val="99"/>
    <w:rsid w:val="003379A3"/>
    <w:pPr>
      <w:widowControl w:val="0"/>
      <w:adjustRightInd w:val="0"/>
      <w:spacing w:before="0" w:after="0" w:line="240" w:lineRule="auto"/>
      <w:ind w:firstLine="0"/>
    </w:pPr>
    <w:rPr>
      <w:szCs w:val="22"/>
    </w:rPr>
  </w:style>
  <w:style w:type="paragraph" w:customStyle="1" w:styleId="a">
    <w:name w:val="Пункт Знак"/>
    <w:basedOn w:val="a2"/>
    <w:uiPriority w:val="99"/>
    <w:rsid w:val="003379A3"/>
    <w:pPr>
      <w:numPr>
        <w:ilvl w:val="1"/>
        <w:numId w:val="3"/>
      </w:numPr>
      <w:tabs>
        <w:tab w:val="left" w:pos="851"/>
        <w:tab w:val="left" w:pos="1134"/>
      </w:tabs>
      <w:snapToGrid w:val="0"/>
      <w:spacing w:after="0" w:line="360" w:lineRule="auto"/>
      <w:jc w:val="both"/>
    </w:pPr>
    <w:rPr>
      <w:rFonts w:ascii="Times New Roman" w:hAnsi="Times New Roman"/>
      <w:sz w:val="28"/>
      <w:szCs w:val="20"/>
    </w:rPr>
  </w:style>
  <w:style w:type="paragraph" w:customStyle="1" w:styleId="1">
    <w:name w:val="Пункт1"/>
    <w:basedOn w:val="a2"/>
    <w:uiPriority w:val="99"/>
    <w:rsid w:val="003379A3"/>
    <w:pPr>
      <w:numPr>
        <w:numId w:val="3"/>
      </w:numPr>
      <w:snapToGrid w:val="0"/>
      <w:spacing w:before="240" w:after="0" w:line="360" w:lineRule="auto"/>
      <w:jc w:val="center"/>
    </w:pPr>
    <w:rPr>
      <w:rFonts w:ascii="Arial" w:hAnsi="Arial"/>
      <w:b/>
      <w:sz w:val="28"/>
      <w:szCs w:val="28"/>
    </w:rPr>
  </w:style>
  <w:style w:type="paragraph" w:customStyle="1" w:styleId="rvps1">
    <w:name w:val="rvps1"/>
    <w:basedOn w:val="a2"/>
    <w:uiPriority w:val="99"/>
    <w:rsid w:val="003379A3"/>
    <w:pPr>
      <w:spacing w:after="0" w:line="240" w:lineRule="auto"/>
      <w:jc w:val="center"/>
    </w:pPr>
    <w:rPr>
      <w:rFonts w:ascii="Times New Roman" w:hAnsi="Times New Roman"/>
      <w:sz w:val="24"/>
      <w:szCs w:val="24"/>
    </w:rPr>
  </w:style>
  <w:style w:type="paragraph" w:customStyle="1" w:styleId="rvps46">
    <w:name w:val="rvps46"/>
    <w:basedOn w:val="a2"/>
    <w:uiPriority w:val="99"/>
    <w:rsid w:val="003379A3"/>
    <w:pPr>
      <w:spacing w:before="120" w:after="120" w:line="240" w:lineRule="auto"/>
    </w:pPr>
    <w:rPr>
      <w:rFonts w:ascii="Times New Roman" w:hAnsi="Times New Roman"/>
      <w:sz w:val="24"/>
      <w:szCs w:val="24"/>
    </w:rPr>
  </w:style>
  <w:style w:type="paragraph" w:customStyle="1" w:styleId="rvps9">
    <w:name w:val="rvps9"/>
    <w:basedOn w:val="a2"/>
    <w:uiPriority w:val="99"/>
    <w:rsid w:val="003379A3"/>
    <w:pPr>
      <w:spacing w:after="0" w:line="240" w:lineRule="auto"/>
      <w:jc w:val="both"/>
    </w:pPr>
    <w:rPr>
      <w:rFonts w:ascii="Times New Roman" w:hAnsi="Times New Roman"/>
      <w:sz w:val="24"/>
      <w:szCs w:val="24"/>
    </w:rPr>
  </w:style>
  <w:style w:type="paragraph" w:customStyle="1" w:styleId="rvps51">
    <w:name w:val="rvps51"/>
    <w:basedOn w:val="a2"/>
    <w:uiPriority w:val="99"/>
    <w:rsid w:val="003379A3"/>
    <w:pPr>
      <w:spacing w:before="120" w:after="0" w:line="240" w:lineRule="auto"/>
      <w:ind w:right="150"/>
      <w:jc w:val="both"/>
    </w:pPr>
    <w:rPr>
      <w:rFonts w:ascii="Times New Roman" w:hAnsi="Times New Roman"/>
      <w:sz w:val="24"/>
      <w:szCs w:val="24"/>
    </w:rPr>
  </w:style>
  <w:style w:type="character" w:customStyle="1" w:styleId="af1">
    <w:name w:val="текст смк Знак"/>
    <w:link w:val="af2"/>
    <w:uiPriority w:val="99"/>
    <w:locked/>
    <w:rsid w:val="003379A3"/>
    <w:rPr>
      <w:sz w:val="26"/>
    </w:rPr>
  </w:style>
  <w:style w:type="paragraph" w:customStyle="1" w:styleId="af2">
    <w:name w:val="текст смк"/>
    <w:basedOn w:val="a2"/>
    <w:link w:val="af1"/>
    <w:uiPriority w:val="99"/>
    <w:rsid w:val="003379A3"/>
    <w:pPr>
      <w:spacing w:after="0" w:line="240" w:lineRule="auto"/>
      <w:ind w:firstLine="567"/>
      <w:jc w:val="both"/>
    </w:pPr>
    <w:rPr>
      <w:sz w:val="26"/>
      <w:szCs w:val="20"/>
    </w:rPr>
  </w:style>
  <w:style w:type="paragraph" w:styleId="af3">
    <w:name w:val="List Paragraph"/>
    <w:basedOn w:val="a2"/>
    <w:link w:val="af4"/>
    <w:uiPriority w:val="34"/>
    <w:qFormat/>
    <w:rsid w:val="00335815"/>
    <w:pPr>
      <w:ind w:left="720"/>
      <w:contextualSpacing/>
    </w:pPr>
  </w:style>
  <w:style w:type="table" w:styleId="af5">
    <w:name w:val="Table Grid"/>
    <w:basedOn w:val="a4"/>
    <w:rsid w:val="001B07D6"/>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6">
    <w:name w:val="No Spacing"/>
    <w:uiPriority w:val="99"/>
    <w:qFormat/>
    <w:rsid w:val="006F1CEA"/>
    <w:rPr>
      <w:sz w:val="22"/>
      <w:szCs w:val="22"/>
    </w:rPr>
  </w:style>
  <w:style w:type="paragraph" w:styleId="af7">
    <w:name w:val="Body Text"/>
    <w:basedOn w:val="a2"/>
    <w:link w:val="af8"/>
    <w:rsid w:val="00E609D1"/>
    <w:pPr>
      <w:spacing w:after="120"/>
    </w:pPr>
  </w:style>
  <w:style w:type="character" w:customStyle="1" w:styleId="af8">
    <w:name w:val="Основной текст Знак"/>
    <w:basedOn w:val="a3"/>
    <w:link w:val="af7"/>
    <w:locked/>
    <w:rsid w:val="00E609D1"/>
    <w:rPr>
      <w:rFonts w:cs="Times New Roman"/>
      <w:sz w:val="22"/>
      <w:szCs w:val="22"/>
    </w:rPr>
  </w:style>
  <w:style w:type="paragraph" w:styleId="af9">
    <w:name w:val="Title"/>
    <w:basedOn w:val="a2"/>
    <w:link w:val="afa"/>
    <w:uiPriority w:val="99"/>
    <w:qFormat/>
    <w:rsid w:val="002C0A75"/>
    <w:pPr>
      <w:shd w:val="clear" w:color="auto" w:fill="FFFFFF"/>
      <w:spacing w:before="5" w:after="0" w:line="269" w:lineRule="exact"/>
      <w:ind w:left="5" w:right="10" w:firstLine="557"/>
      <w:jc w:val="center"/>
    </w:pPr>
    <w:rPr>
      <w:rFonts w:ascii="Times New Roman" w:hAnsi="Times New Roman"/>
      <w:b/>
      <w:bCs/>
      <w:sz w:val="28"/>
      <w:szCs w:val="24"/>
    </w:rPr>
  </w:style>
  <w:style w:type="character" w:customStyle="1" w:styleId="afa">
    <w:name w:val="Название Знак"/>
    <w:basedOn w:val="a3"/>
    <w:link w:val="af9"/>
    <w:uiPriority w:val="99"/>
    <w:locked/>
    <w:rsid w:val="002C0A75"/>
    <w:rPr>
      <w:rFonts w:ascii="Times New Roman" w:hAnsi="Times New Roman" w:cs="Times New Roman"/>
      <w:b/>
      <w:bCs/>
      <w:sz w:val="24"/>
      <w:szCs w:val="24"/>
      <w:shd w:val="clear" w:color="auto" w:fill="FFFFFF"/>
    </w:rPr>
  </w:style>
  <w:style w:type="paragraph" w:customStyle="1" w:styleId="ConsPlusNormal">
    <w:name w:val="ConsPlusNormal"/>
    <w:rsid w:val="00CC3077"/>
    <w:pPr>
      <w:widowControl w:val="0"/>
      <w:suppressAutoHyphens/>
      <w:autoSpaceDE w:val="0"/>
      <w:ind w:firstLine="720"/>
    </w:pPr>
    <w:rPr>
      <w:rFonts w:ascii="Arial" w:hAnsi="Arial" w:cs="Arial"/>
      <w:lang w:eastAsia="ar-SA"/>
    </w:rPr>
  </w:style>
  <w:style w:type="paragraph" w:customStyle="1" w:styleId="-">
    <w:name w:val="Контракт-раздел"/>
    <w:basedOn w:val="a2"/>
    <w:next w:val="a2"/>
    <w:rsid w:val="008B0D3C"/>
    <w:pPr>
      <w:keepNext/>
      <w:numPr>
        <w:numId w:val="23"/>
      </w:numPr>
      <w:tabs>
        <w:tab w:val="left" w:pos="540"/>
      </w:tabs>
      <w:suppressAutoHyphens/>
      <w:spacing w:before="360" w:after="120" w:line="240" w:lineRule="auto"/>
      <w:jc w:val="center"/>
      <w:outlineLvl w:val="3"/>
    </w:pPr>
    <w:rPr>
      <w:rFonts w:ascii="Times New Roman" w:hAnsi="Times New Roman"/>
      <w:b/>
      <w:bCs/>
      <w:caps/>
      <w:smallCaps/>
      <w:sz w:val="24"/>
      <w:szCs w:val="24"/>
    </w:rPr>
  </w:style>
  <w:style w:type="paragraph" w:customStyle="1" w:styleId="-0">
    <w:name w:val="Контракт-пункт"/>
    <w:basedOn w:val="a2"/>
    <w:rsid w:val="008B0D3C"/>
    <w:pPr>
      <w:numPr>
        <w:ilvl w:val="1"/>
        <w:numId w:val="23"/>
      </w:numPr>
      <w:spacing w:after="0" w:line="240" w:lineRule="auto"/>
      <w:jc w:val="both"/>
    </w:pPr>
    <w:rPr>
      <w:rFonts w:ascii="Times New Roman" w:hAnsi="Times New Roman"/>
      <w:sz w:val="24"/>
      <w:szCs w:val="24"/>
    </w:rPr>
  </w:style>
  <w:style w:type="paragraph" w:customStyle="1" w:styleId="-1">
    <w:name w:val="Контракт-подпункт"/>
    <w:basedOn w:val="a2"/>
    <w:rsid w:val="008B0D3C"/>
    <w:pPr>
      <w:numPr>
        <w:ilvl w:val="2"/>
        <w:numId w:val="23"/>
      </w:numPr>
      <w:spacing w:after="0" w:line="240" w:lineRule="auto"/>
      <w:jc w:val="both"/>
    </w:pPr>
    <w:rPr>
      <w:rFonts w:ascii="Times New Roman" w:hAnsi="Times New Roman"/>
      <w:sz w:val="24"/>
      <w:szCs w:val="24"/>
    </w:rPr>
  </w:style>
  <w:style w:type="paragraph" w:customStyle="1" w:styleId="-2">
    <w:name w:val="Контракт-подподпункт"/>
    <w:basedOn w:val="a2"/>
    <w:rsid w:val="008B0D3C"/>
    <w:pPr>
      <w:numPr>
        <w:ilvl w:val="3"/>
        <w:numId w:val="23"/>
      </w:numPr>
      <w:spacing w:after="0" w:line="240" w:lineRule="auto"/>
      <w:jc w:val="both"/>
    </w:pPr>
    <w:rPr>
      <w:rFonts w:ascii="Times New Roman" w:hAnsi="Times New Roman"/>
      <w:sz w:val="24"/>
      <w:szCs w:val="24"/>
    </w:rPr>
  </w:style>
  <w:style w:type="paragraph" w:styleId="afb">
    <w:name w:val="footnote text"/>
    <w:basedOn w:val="a2"/>
    <w:link w:val="afc"/>
    <w:uiPriority w:val="99"/>
    <w:semiHidden/>
    <w:unhideWhenUsed/>
    <w:rsid w:val="003C4083"/>
    <w:pPr>
      <w:spacing w:after="0" w:line="240" w:lineRule="auto"/>
    </w:pPr>
    <w:rPr>
      <w:sz w:val="20"/>
      <w:szCs w:val="20"/>
    </w:rPr>
  </w:style>
  <w:style w:type="character" w:customStyle="1" w:styleId="afc">
    <w:name w:val="Текст сноски Знак"/>
    <w:basedOn w:val="a3"/>
    <w:link w:val="afb"/>
    <w:uiPriority w:val="99"/>
    <w:semiHidden/>
    <w:rsid w:val="003C4083"/>
  </w:style>
  <w:style w:type="character" w:styleId="afd">
    <w:name w:val="footnote reference"/>
    <w:basedOn w:val="a3"/>
    <w:uiPriority w:val="99"/>
    <w:semiHidden/>
    <w:unhideWhenUsed/>
    <w:rsid w:val="003C4083"/>
    <w:rPr>
      <w:vertAlign w:val="superscript"/>
    </w:rPr>
  </w:style>
  <w:style w:type="paragraph" w:customStyle="1" w:styleId="Default">
    <w:name w:val="Default"/>
    <w:uiPriority w:val="99"/>
    <w:rsid w:val="00576E27"/>
    <w:pPr>
      <w:autoSpaceDE w:val="0"/>
      <w:autoSpaceDN w:val="0"/>
      <w:adjustRightInd w:val="0"/>
    </w:pPr>
    <w:rPr>
      <w:rFonts w:ascii="Times New Roman" w:eastAsia="Calibri" w:hAnsi="Times New Roman"/>
      <w:color w:val="000000"/>
      <w:sz w:val="24"/>
      <w:szCs w:val="24"/>
      <w:lang w:eastAsia="en-US"/>
    </w:rPr>
  </w:style>
  <w:style w:type="character" w:customStyle="1" w:styleId="af4">
    <w:name w:val="Абзац списка Знак"/>
    <w:basedOn w:val="a3"/>
    <w:link w:val="af3"/>
    <w:uiPriority w:val="99"/>
    <w:locked/>
    <w:rsid w:val="00576E27"/>
    <w:rPr>
      <w:sz w:val="22"/>
      <w:szCs w:val="22"/>
    </w:rPr>
  </w:style>
  <w:style w:type="paragraph" w:styleId="afe">
    <w:name w:val="Balloon Text"/>
    <w:basedOn w:val="a2"/>
    <w:link w:val="aff"/>
    <w:uiPriority w:val="99"/>
    <w:semiHidden/>
    <w:unhideWhenUsed/>
    <w:rsid w:val="007656B4"/>
    <w:pPr>
      <w:spacing w:after="0" w:line="240" w:lineRule="auto"/>
    </w:pPr>
    <w:rPr>
      <w:rFonts w:ascii="Tahoma" w:hAnsi="Tahoma" w:cs="Tahoma"/>
      <w:sz w:val="16"/>
      <w:szCs w:val="16"/>
    </w:rPr>
  </w:style>
  <w:style w:type="character" w:customStyle="1" w:styleId="aff">
    <w:name w:val="Текст выноски Знак"/>
    <w:basedOn w:val="a3"/>
    <w:link w:val="afe"/>
    <w:uiPriority w:val="99"/>
    <w:semiHidden/>
    <w:rsid w:val="007656B4"/>
    <w:rPr>
      <w:rFonts w:ascii="Tahoma" w:hAnsi="Tahoma" w:cs="Tahoma"/>
      <w:sz w:val="16"/>
      <w:szCs w:val="16"/>
    </w:rPr>
  </w:style>
  <w:style w:type="character" w:customStyle="1" w:styleId="FontStyle11">
    <w:name w:val="Font Style11"/>
    <w:rsid w:val="00FA1076"/>
    <w:rPr>
      <w:rFonts w:ascii="Times New Roman" w:hAnsi="Times New Roman" w:cs="Times New Roman"/>
      <w:sz w:val="26"/>
      <w:szCs w:val="26"/>
    </w:rPr>
  </w:style>
  <w:style w:type="character" w:customStyle="1" w:styleId="FontStyle16">
    <w:name w:val="Font Style16"/>
    <w:basedOn w:val="a3"/>
    <w:uiPriority w:val="99"/>
    <w:rsid w:val="006C5465"/>
    <w:rPr>
      <w:rFonts w:ascii="Times New Roman" w:hAnsi="Times New Roman" w:cs="Times New Roman"/>
      <w:b/>
      <w:bCs/>
      <w:sz w:val="20"/>
      <w:szCs w:val="20"/>
    </w:rPr>
  </w:style>
  <w:style w:type="character" w:customStyle="1" w:styleId="FontStyle17">
    <w:name w:val="Font Style17"/>
    <w:basedOn w:val="a3"/>
    <w:uiPriority w:val="99"/>
    <w:rsid w:val="006C5465"/>
    <w:rPr>
      <w:rFonts w:ascii="Times New Roman" w:hAnsi="Times New Roman" w:cs="Times New Roman"/>
      <w:sz w:val="20"/>
      <w:szCs w:val="20"/>
    </w:rPr>
  </w:style>
  <w:style w:type="paragraph" w:customStyle="1" w:styleId="Style3">
    <w:name w:val="Style3"/>
    <w:basedOn w:val="a2"/>
    <w:uiPriority w:val="99"/>
    <w:rsid w:val="006C5465"/>
    <w:pPr>
      <w:widowControl w:val="0"/>
      <w:autoSpaceDE w:val="0"/>
      <w:autoSpaceDN w:val="0"/>
      <w:adjustRightInd w:val="0"/>
      <w:spacing w:after="0" w:line="240" w:lineRule="auto"/>
    </w:pPr>
    <w:rPr>
      <w:rFonts w:ascii="Times New Roman" w:hAnsi="Times New Roman"/>
      <w:sz w:val="24"/>
      <w:szCs w:val="24"/>
    </w:rPr>
  </w:style>
  <w:style w:type="paragraph" w:customStyle="1" w:styleId="Style6">
    <w:name w:val="Style6"/>
    <w:basedOn w:val="a2"/>
    <w:uiPriority w:val="99"/>
    <w:rsid w:val="006C5465"/>
    <w:pPr>
      <w:widowControl w:val="0"/>
      <w:autoSpaceDE w:val="0"/>
      <w:autoSpaceDN w:val="0"/>
      <w:adjustRightInd w:val="0"/>
      <w:spacing w:after="0" w:line="240" w:lineRule="auto"/>
    </w:pPr>
    <w:rPr>
      <w:rFonts w:ascii="Times New Roman" w:hAnsi="Times New Roman"/>
      <w:sz w:val="24"/>
      <w:szCs w:val="24"/>
    </w:rPr>
  </w:style>
  <w:style w:type="paragraph" w:customStyle="1" w:styleId="Style7">
    <w:name w:val="Style7"/>
    <w:basedOn w:val="a2"/>
    <w:uiPriority w:val="99"/>
    <w:rsid w:val="006C5465"/>
    <w:pPr>
      <w:widowControl w:val="0"/>
      <w:autoSpaceDE w:val="0"/>
      <w:autoSpaceDN w:val="0"/>
      <w:adjustRightInd w:val="0"/>
      <w:spacing w:after="0" w:line="240" w:lineRule="auto"/>
    </w:pPr>
    <w:rPr>
      <w:rFonts w:ascii="Times New Roman" w:hAnsi="Times New Roman"/>
      <w:sz w:val="24"/>
      <w:szCs w:val="24"/>
    </w:rPr>
  </w:style>
  <w:style w:type="paragraph" w:customStyle="1" w:styleId="Style10">
    <w:name w:val="Style10"/>
    <w:basedOn w:val="a2"/>
    <w:uiPriority w:val="99"/>
    <w:rsid w:val="006C5465"/>
    <w:pPr>
      <w:widowControl w:val="0"/>
      <w:autoSpaceDE w:val="0"/>
      <w:autoSpaceDN w:val="0"/>
      <w:adjustRightInd w:val="0"/>
      <w:spacing w:after="0" w:line="257" w:lineRule="exact"/>
    </w:pPr>
    <w:rPr>
      <w:rFonts w:ascii="Times New Roman" w:hAnsi="Times New Roman"/>
      <w:sz w:val="24"/>
      <w:szCs w:val="24"/>
    </w:rPr>
  </w:style>
  <w:style w:type="character" w:customStyle="1" w:styleId="FontStyle15">
    <w:name w:val="Font Style15"/>
    <w:basedOn w:val="a3"/>
    <w:uiPriority w:val="99"/>
    <w:rsid w:val="006C5465"/>
    <w:rPr>
      <w:rFonts w:ascii="Times New Roman" w:hAnsi="Times New Roman" w:cs="Times New Roman"/>
      <w:sz w:val="20"/>
      <w:szCs w:val="20"/>
    </w:rPr>
  </w:style>
  <w:style w:type="character" w:customStyle="1" w:styleId="FontStyle20">
    <w:name w:val="Font Style20"/>
    <w:basedOn w:val="a3"/>
    <w:uiPriority w:val="99"/>
    <w:rsid w:val="006C5465"/>
    <w:rPr>
      <w:rFonts w:ascii="Times New Roman" w:hAnsi="Times New Roman" w:cs="Times New Roman"/>
      <w:spacing w:val="10"/>
      <w:sz w:val="20"/>
      <w:szCs w:val="20"/>
    </w:rPr>
  </w:style>
  <w:style w:type="character" w:customStyle="1" w:styleId="FontStyle12">
    <w:name w:val="Font Style12"/>
    <w:basedOn w:val="a3"/>
    <w:uiPriority w:val="99"/>
    <w:rsid w:val="002412F3"/>
    <w:rPr>
      <w:rFonts w:ascii="Calibri" w:hAnsi="Calibri" w:cs="Calibri"/>
      <w:sz w:val="22"/>
      <w:szCs w:val="22"/>
    </w:rPr>
  </w:style>
  <w:style w:type="paragraph" w:customStyle="1" w:styleId="Style1">
    <w:name w:val="Style1"/>
    <w:basedOn w:val="a2"/>
    <w:uiPriority w:val="99"/>
    <w:rsid w:val="002412F3"/>
    <w:pPr>
      <w:widowControl w:val="0"/>
      <w:autoSpaceDE w:val="0"/>
      <w:autoSpaceDN w:val="0"/>
      <w:adjustRightInd w:val="0"/>
      <w:spacing w:after="0" w:line="269" w:lineRule="exact"/>
      <w:jc w:val="both"/>
    </w:pPr>
    <w:rPr>
      <w:rFonts w:eastAsiaTheme="minorEastAsia"/>
      <w:sz w:val="24"/>
      <w:szCs w:val="24"/>
    </w:rPr>
  </w:style>
  <w:style w:type="paragraph" w:customStyle="1" w:styleId="Style2">
    <w:name w:val="Style2"/>
    <w:basedOn w:val="a2"/>
    <w:uiPriority w:val="99"/>
    <w:rsid w:val="0024470A"/>
    <w:pPr>
      <w:widowControl w:val="0"/>
      <w:autoSpaceDE w:val="0"/>
      <w:autoSpaceDN w:val="0"/>
      <w:adjustRightInd w:val="0"/>
      <w:spacing w:after="0" w:line="274" w:lineRule="exact"/>
      <w:jc w:val="center"/>
    </w:pPr>
    <w:rPr>
      <w:rFonts w:eastAsiaTheme="minorEastAsia"/>
      <w:sz w:val="24"/>
      <w:szCs w:val="24"/>
    </w:rPr>
  </w:style>
  <w:style w:type="paragraph" w:customStyle="1" w:styleId="Style4">
    <w:name w:val="Style4"/>
    <w:basedOn w:val="a2"/>
    <w:uiPriority w:val="99"/>
    <w:rsid w:val="0024470A"/>
    <w:pPr>
      <w:widowControl w:val="0"/>
      <w:autoSpaceDE w:val="0"/>
      <w:autoSpaceDN w:val="0"/>
      <w:adjustRightInd w:val="0"/>
      <w:spacing w:after="0" w:line="271" w:lineRule="exact"/>
      <w:jc w:val="both"/>
    </w:pPr>
    <w:rPr>
      <w:rFonts w:eastAsiaTheme="minorEastAsia"/>
      <w:sz w:val="24"/>
      <w:szCs w:val="24"/>
    </w:rPr>
  </w:style>
  <w:style w:type="paragraph" w:customStyle="1" w:styleId="Style11">
    <w:name w:val="Style11"/>
    <w:basedOn w:val="a2"/>
    <w:uiPriority w:val="99"/>
    <w:rsid w:val="007D1121"/>
    <w:pPr>
      <w:widowControl w:val="0"/>
      <w:autoSpaceDE w:val="0"/>
      <w:autoSpaceDN w:val="0"/>
      <w:adjustRightInd w:val="0"/>
      <w:spacing w:after="0" w:line="276" w:lineRule="exact"/>
      <w:ind w:firstLine="706"/>
      <w:jc w:val="both"/>
    </w:pPr>
    <w:rPr>
      <w:rFonts w:ascii="Times New Roman" w:hAnsi="Times New Roman"/>
      <w:sz w:val="24"/>
      <w:szCs w:val="24"/>
    </w:rPr>
  </w:style>
  <w:style w:type="paragraph" w:customStyle="1" w:styleId="24">
    <w:name w:val="Абзац списка2"/>
    <w:basedOn w:val="a2"/>
    <w:link w:val="ListParagraphChar"/>
    <w:uiPriority w:val="99"/>
    <w:rsid w:val="0091660A"/>
    <w:pPr>
      <w:ind w:left="720"/>
      <w:contextualSpacing/>
    </w:pPr>
  </w:style>
  <w:style w:type="character" w:customStyle="1" w:styleId="ListParagraphChar">
    <w:name w:val="List Paragraph Char"/>
    <w:basedOn w:val="a3"/>
    <w:link w:val="24"/>
    <w:locked/>
    <w:rsid w:val="0091660A"/>
    <w:rPr>
      <w:sz w:val="22"/>
      <w:szCs w:val="22"/>
    </w:rPr>
  </w:style>
  <w:style w:type="paragraph" w:customStyle="1" w:styleId="aff0">
    <w:name w:val="Базовый"/>
    <w:uiPriority w:val="99"/>
    <w:rsid w:val="002B553C"/>
    <w:pPr>
      <w:tabs>
        <w:tab w:val="left" w:pos="709"/>
      </w:tabs>
      <w:suppressAutoHyphens/>
      <w:spacing w:after="200" w:line="276" w:lineRule="atLeast"/>
    </w:pPr>
    <w:rPr>
      <w:sz w:val="22"/>
      <w:szCs w:val="22"/>
    </w:rPr>
  </w:style>
  <w:style w:type="paragraph" w:styleId="aff1">
    <w:name w:val="header"/>
    <w:basedOn w:val="a2"/>
    <w:link w:val="aff2"/>
    <w:uiPriority w:val="99"/>
    <w:unhideWhenUsed/>
    <w:rsid w:val="00255BE9"/>
    <w:pPr>
      <w:tabs>
        <w:tab w:val="center" w:pos="4677"/>
        <w:tab w:val="right" w:pos="9355"/>
      </w:tabs>
      <w:spacing w:after="0" w:line="240" w:lineRule="auto"/>
    </w:pPr>
  </w:style>
  <w:style w:type="character" w:customStyle="1" w:styleId="aff2">
    <w:name w:val="Верхний колонтитул Знак"/>
    <w:basedOn w:val="a3"/>
    <w:link w:val="aff1"/>
    <w:uiPriority w:val="99"/>
    <w:rsid w:val="00255BE9"/>
    <w:rPr>
      <w:sz w:val="22"/>
      <w:szCs w:val="22"/>
    </w:rPr>
  </w:style>
  <w:style w:type="paragraph" w:styleId="aff3">
    <w:name w:val="footer"/>
    <w:basedOn w:val="a2"/>
    <w:link w:val="aff4"/>
    <w:uiPriority w:val="99"/>
    <w:unhideWhenUsed/>
    <w:rsid w:val="00255BE9"/>
    <w:pPr>
      <w:tabs>
        <w:tab w:val="center" w:pos="4677"/>
        <w:tab w:val="right" w:pos="9355"/>
      </w:tabs>
      <w:spacing w:after="0" w:line="240" w:lineRule="auto"/>
    </w:pPr>
  </w:style>
  <w:style w:type="character" w:customStyle="1" w:styleId="aff4">
    <w:name w:val="Нижний колонтитул Знак"/>
    <w:basedOn w:val="a3"/>
    <w:link w:val="aff3"/>
    <w:uiPriority w:val="99"/>
    <w:rsid w:val="00255BE9"/>
    <w:rPr>
      <w:sz w:val="22"/>
      <w:szCs w:val="22"/>
    </w:rPr>
  </w:style>
  <w:style w:type="character" w:customStyle="1" w:styleId="30">
    <w:name w:val="Заголовок 3 Знак"/>
    <w:basedOn w:val="a3"/>
    <w:link w:val="3"/>
    <w:uiPriority w:val="9"/>
    <w:semiHidden/>
    <w:rsid w:val="000D5480"/>
    <w:rPr>
      <w:rFonts w:asciiTheme="majorHAnsi" w:eastAsiaTheme="majorEastAsia" w:hAnsiTheme="majorHAnsi" w:cstheme="majorBidi"/>
      <w:b/>
      <w:bCs/>
      <w:color w:val="4F81BD" w:themeColor="accent1"/>
      <w:sz w:val="22"/>
      <w:szCs w:val="22"/>
    </w:rPr>
  </w:style>
  <w:style w:type="character" w:customStyle="1" w:styleId="apple-converted-space">
    <w:name w:val="apple-converted-space"/>
    <w:rsid w:val="000D548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List Continue" w:locked="1" w:semiHidden="0" w:uiPriority="0" w:unhideWhenUsed="0"/>
    <w:lsdException w:name="Subtitle" w:locked="1" w:semiHidden="0" w:uiPriority="0" w:unhideWhenUsed="0" w:qFormat="1"/>
    <w:lsdException w:name="Body Text Indent 2"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HTML Preformatted"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204415"/>
    <w:pPr>
      <w:spacing w:after="200" w:line="276" w:lineRule="auto"/>
    </w:pPr>
    <w:rPr>
      <w:sz w:val="22"/>
      <w:szCs w:val="22"/>
    </w:rPr>
  </w:style>
  <w:style w:type="paragraph" w:styleId="10">
    <w:name w:val="heading 1"/>
    <w:aliases w:val="Document Header1,H1,H1 Знак,Headi...,Heading 1iz,Б1,Б11,Введение...,Заголовок 1 Знак Знак Знак Знак Знак Знак Знак Знак Знак Знак Знак Знак Знак Знак Знак Знак Знак Знак Знак Знак Знак Знак Знак Знак Знак Знак,Заголовок параграфа (1.),h1,В1"/>
    <w:basedOn w:val="a2"/>
    <w:next w:val="a2"/>
    <w:link w:val="11"/>
    <w:qFormat/>
    <w:rsid w:val="003379A3"/>
    <w:pPr>
      <w:keepNext/>
      <w:numPr>
        <w:numId w:val="1"/>
      </w:numPr>
      <w:spacing w:after="0" w:line="240" w:lineRule="auto"/>
      <w:jc w:val="right"/>
      <w:outlineLvl w:val="0"/>
    </w:pPr>
    <w:rPr>
      <w:rFonts w:ascii="Times New Roman" w:hAnsi="Times New Roman"/>
      <w:iCs/>
      <w:sz w:val="24"/>
      <w:szCs w:val="24"/>
    </w:rPr>
  </w:style>
  <w:style w:type="paragraph" w:styleId="2">
    <w:name w:val="heading 2"/>
    <w:aliases w:val="2,22,A,A.B.C.,CHS,Gliederung2,H,H2,H2 Знак,H2-Heading 2,H21,H22,HD2,Header2,Heading 2 Hidden,Heading Indent No L2,Heading2,Level 2 Topic Heading,Major,Numbered text 3,RTC,h2,heading2,iz2,l2,list 2,list2,Б2,Заголовок 21,Раздел Знак,heading 2"/>
    <w:basedOn w:val="a2"/>
    <w:next w:val="a2"/>
    <w:link w:val="20"/>
    <w:qFormat/>
    <w:rsid w:val="003379A3"/>
    <w:pPr>
      <w:keepNext/>
      <w:numPr>
        <w:ilvl w:val="1"/>
        <w:numId w:val="1"/>
      </w:numPr>
      <w:spacing w:before="240" w:after="60" w:line="240" w:lineRule="auto"/>
      <w:outlineLvl w:val="1"/>
    </w:pPr>
    <w:rPr>
      <w:rFonts w:ascii="Arial" w:hAnsi="Arial" w:cs="Arial"/>
      <w:b/>
      <w:bCs/>
      <w:i/>
      <w:iCs/>
      <w:sz w:val="28"/>
      <w:szCs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aliases w:val="Document Header1 Знак,H1 Знак1,H1 Знак Знак,Headi... Знак,Heading 1iz Знак,Б1 Знак,Б11 Знак,Введение... Знак,Заголовок параграфа (1.) Знак,h1 Знак,В1 Знак"/>
    <w:basedOn w:val="a3"/>
    <w:link w:val="10"/>
    <w:locked/>
    <w:rsid w:val="003379A3"/>
    <w:rPr>
      <w:rFonts w:ascii="Times New Roman" w:hAnsi="Times New Roman" w:cs="Times New Roman"/>
      <w:iCs/>
      <w:sz w:val="24"/>
      <w:szCs w:val="24"/>
    </w:rPr>
  </w:style>
  <w:style w:type="character" w:customStyle="1" w:styleId="20">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basedOn w:val="a3"/>
    <w:link w:val="2"/>
    <w:uiPriority w:val="99"/>
    <w:locked/>
    <w:rsid w:val="003379A3"/>
    <w:rPr>
      <w:rFonts w:ascii="Arial" w:hAnsi="Arial" w:cs="Arial"/>
      <w:b/>
      <w:bCs/>
      <w:i/>
      <w:iCs/>
      <w:sz w:val="28"/>
      <w:szCs w:val="28"/>
    </w:rPr>
  </w:style>
  <w:style w:type="character" w:styleId="a6">
    <w:name w:val="Hyperlink"/>
    <w:basedOn w:val="a3"/>
    <w:uiPriority w:val="99"/>
    <w:rsid w:val="003379A3"/>
    <w:rPr>
      <w:rFonts w:ascii="Times New Roman" w:hAnsi="Times New Roman" w:cs="Times New Roman"/>
      <w:color w:val="0000FF"/>
      <w:u w:val="single"/>
    </w:rPr>
  </w:style>
  <w:style w:type="paragraph" w:styleId="HTML">
    <w:name w:val="HTML Preformatted"/>
    <w:basedOn w:val="a2"/>
    <w:link w:val="HTML0"/>
    <w:uiPriority w:val="99"/>
    <w:rsid w:val="00337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3"/>
    <w:link w:val="HTML"/>
    <w:uiPriority w:val="99"/>
    <w:locked/>
    <w:rsid w:val="003379A3"/>
    <w:rPr>
      <w:rFonts w:ascii="Courier New" w:hAnsi="Courier New" w:cs="Courier New"/>
      <w:sz w:val="20"/>
      <w:szCs w:val="20"/>
    </w:rPr>
  </w:style>
  <w:style w:type="paragraph" w:styleId="a7">
    <w:name w:val="Normal (Web)"/>
    <w:basedOn w:val="a2"/>
    <w:uiPriority w:val="99"/>
    <w:rsid w:val="003379A3"/>
    <w:pPr>
      <w:spacing w:before="100" w:beforeAutospacing="1" w:after="100" w:afterAutospacing="1" w:line="240" w:lineRule="auto"/>
    </w:pPr>
    <w:rPr>
      <w:rFonts w:ascii="Times New Roman" w:hAnsi="Times New Roman"/>
      <w:sz w:val="24"/>
      <w:szCs w:val="24"/>
    </w:rPr>
  </w:style>
  <w:style w:type="paragraph" w:styleId="21">
    <w:name w:val="toc 2"/>
    <w:basedOn w:val="a2"/>
    <w:next w:val="a2"/>
    <w:autoRedefine/>
    <w:uiPriority w:val="99"/>
    <w:semiHidden/>
    <w:rsid w:val="003379A3"/>
    <w:pPr>
      <w:tabs>
        <w:tab w:val="left" w:pos="426"/>
        <w:tab w:val="right" w:leader="dot" w:pos="9923"/>
        <w:tab w:val="right" w:pos="10348"/>
      </w:tabs>
      <w:spacing w:after="0" w:line="240" w:lineRule="auto"/>
      <w:ind w:left="1134" w:right="74" w:hanging="1134"/>
    </w:pPr>
    <w:rPr>
      <w:rFonts w:ascii="Times New Roman" w:hAnsi="Times New Roman"/>
      <w:noProof/>
      <w:sz w:val="24"/>
      <w:szCs w:val="24"/>
    </w:rPr>
  </w:style>
  <w:style w:type="paragraph" w:styleId="a8">
    <w:name w:val="List Continue"/>
    <w:basedOn w:val="a2"/>
    <w:uiPriority w:val="99"/>
    <w:rsid w:val="003379A3"/>
    <w:pPr>
      <w:spacing w:after="120" w:line="240" w:lineRule="auto"/>
      <w:ind w:left="283"/>
    </w:pPr>
    <w:rPr>
      <w:rFonts w:ascii="Times New Roman" w:hAnsi="Times New Roman"/>
      <w:sz w:val="24"/>
      <w:szCs w:val="24"/>
    </w:rPr>
  </w:style>
  <w:style w:type="paragraph" w:styleId="22">
    <w:name w:val="Body Text Indent 2"/>
    <w:basedOn w:val="a2"/>
    <w:link w:val="23"/>
    <w:uiPriority w:val="99"/>
    <w:rsid w:val="003379A3"/>
    <w:pPr>
      <w:spacing w:after="0" w:line="240" w:lineRule="auto"/>
      <w:ind w:firstLine="720"/>
      <w:jc w:val="both"/>
    </w:pPr>
    <w:rPr>
      <w:rFonts w:ascii="Times New Roman" w:hAnsi="Times New Roman"/>
      <w:sz w:val="24"/>
      <w:szCs w:val="24"/>
    </w:rPr>
  </w:style>
  <w:style w:type="character" w:customStyle="1" w:styleId="23">
    <w:name w:val="Основной текст с отступом 2 Знак"/>
    <w:basedOn w:val="a3"/>
    <w:link w:val="22"/>
    <w:uiPriority w:val="99"/>
    <w:locked/>
    <w:rsid w:val="003379A3"/>
    <w:rPr>
      <w:rFonts w:ascii="Times New Roman" w:hAnsi="Times New Roman" w:cs="Times New Roman"/>
      <w:sz w:val="24"/>
      <w:szCs w:val="24"/>
    </w:rPr>
  </w:style>
  <w:style w:type="paragraph" w:styleId="a9">
    <w:name w:val="Plain Text"/>
    <w:basedOn w:val="a2"/>
    <w:link w:val="aa"/>
    <w:uiPriority w:val="99"/>
    <w:semiHidden/>
    <w:rsid w:val="003379A3"/>
    <w:pPr>
      <w:snapToGrid w:val="0"/>
      <w:spacing w:after="0" w:line="240" w:lineRule="auto"/>
    </w:pPr>
    <w:rPr>
      <w:rFonts w:ascii="Courier New" w:hAnsi="Courier New"/>
      <w:sz w:val="20"/>
      <w:szCs w:val="20"/>
    </w:rPr>
  </w:style>
  <w:style w:type="character" w:customStyle="1" w:styleId="aa">
    <w:name w:val="Текст Знак"/>
    <w:basedOn w:val="a3"/>
    <w:link w:val="a9"/>
    <w:uiPriority w:val="99"/>
    <w:semiHidden/>
    <w:locked/>
    <w:rsid w:val="003379A3"/>
    <w:rPr>
      <w:rFonts w:ascii="Courier New" w:hAnsi="Courier New" w:cs="Times New Roman"/>
      <w:sz w:val="20"/>
      <w:szCs w:val="20"/>
    </w:rPr>
  </w:style>
  <w:style w:type="character" w:customStyle="1" w:styleId="ListParagraph">
    <w:name w:val="List Paragraph Знак"/>
    <w:basedOn w:val="a3"/>
    <w:link w:val="12"/>
    <w:uiPriority w:val="99"/>
    <w:locked/>
    <w:rsid w:val="003379A3"/>
    <w:rPr>
      <w:rFonts w:ascii="Calibri" w:hAnsi="Calibri" w:cs="Calibri"/>
    </w:rPr>
  </w:style>
  <w:style w:type="paragraph" w:customStyle="1" w:styleId="12">
    <w:name w:val="Абзац списка1"/>
    <w:basedOn w:val="a2"/>
    <w:link w:val="ListParagraph"/>
    <w:uiPriority w:val="99"/>
    <w:rsid w:val="003379A3"/>
    <w:pPr>
      <w:ind w:left="720"/>
      <w:contextualSpacing/>
    </w:pPr>
    <w:rPr>
      <w:rFonts w:cs="Calibri"/>
    </w:rPr>
  </w:style>
  <w:style w:type="paragraph" w:customStyle="1" w:styleId="13">
    <w:name w:val="Обычный1"/>
    <w:uiPriority w:val="99"/>
    <w:rsid w:val="003379A3"/>
    <w:rPr>
      <w:rFonts w:ascii="Times New Roman" w:hAnsi="Times New Roman"/>
      <w:sz w:val="24"/>
    </w:rPr>
  </w:style>
  <w:style w:type="paragraph" w:customStyle="1" w:styleId="110">
    <w:name w:val="заголовок 11"/>
    <w:basedOn w:val="a2"/>
    <w:next w:val="a2"/>
    <w:uiPriority w:val="99"/>
    <w:rsid w:val="003379A3"/>
    <w:pPr>
      <w:keepNext/>
      <w:snapToGrid w:val="0"/>
      <w:spacing w:after="0" w:line="240" w:lineRule="auto"/>
      <w:jc w:val="center"/>
    </w:pPr>
    <w:rPr>
      <w:rFonts w:ascii="Times New Roman" w:hAnsi="Times New Roman"/>
      <w:sz w:val="24"/>
      <w:szCs w:val="20"/>
    </w:rPr>
  </w:style>
  <w:style w:type="paragraph" w:customStyle="1" w:styleId="ab">
    <w:name w:val="Таблица шапка"/>
    <w:basedOn w:val="a2"/>
    <w:uiPriority w:val="99"/>
    <w:rsid w:val="003379A3"/>
    <w:pPr>
      <w:keepNext/>
      <w:snapToGrid w:val="0"/>
      <w:spacing w:before="40" w:after="40" w:line="240" w:lineRule="auto"/>
      <w:ind w:left="57" w:right="57"/>
    </w:pPr>
    <w:rPr>
      <w:rFonts w:ascii="Times New Roman" w:hAnsi="Times New Roman"/>
      <w:szCs w:val="20"/>
    </w:rPr>
  </w:style>
  <w:style w:type="paragraph" w:customStyle="1" w:styleId="ac">
    <w:name w:val="Таблица текст"/>
    <w:basedOn w:val="a2"/>
    <w:uiPriority w:val="99"/>
    <w:rsid w:val="003379A3"/>
    <w:pPr>
      <w:snapToGrid w:val="0"/>
      <w:spacing w:before="40" w:after="40" w:line="240" w:lineRule="auto"/>
      <w:ind w:left="57" w:right="57"/>
    </w:pPr>
    <w:rPr>
      <w:rFonts w:ascii="Times New Roman" w:hAnsi="Times New Roman"/>
      <w:sz w:val="24"/>
      <w:szCs w:val="20"/>
    </w:rPr>
  </w:style>
  <w:style w:type="paragraph" w:customStyle="1" w:styleId="a1">
    <w:name w:val="Пункт"/>
    <w:basedOn w:val="a2"/>
    <w:rsid w:val="003379A3"/>
    <w:pPr>
      <w:numPr>
        <w:ilvl w:val="2"/>
        <w:numId w:val="1"/>
      </w:numPr>
      <w:snapToGrid w:val="0"/>
      <w:spacing w:after="0" w:line="360" w:lineRule="auto"/>
      <w:jc w:val="both"/>
    </w:pPr>
    <w:rPr>
      <w:rFonts w:ascii="Times New Roman" w:hAnsi="Times New Roman"/>
      <w:sz w:val="28"/>
      <w:szCs w:val="28"/>
    </w:rPr>
  </w:style>
  <w:style w:type="paragraph" w:customStyle="1" w:styleId="31">
    <w:name w:val="Стиль3"/>
    <w:basedOn w:val="22"/>
    <w:uiPriority w:val="99"/>
    <w:rsid w:val="003379A3"/>
    <w:pPr>
      <w:widowControl w:val="0"/>
      <w:tabs>
        <w:tab w:val="num" w:pos="1307"/>
      </w:tabs>
      <w:adjustRightInd w:val="0"/>
      <w:ind w:left="1080" w:firstLine="0"/>
    </w:pPr>
    <w:rPr>
      <w:szCs w:val="20"/>
    </w:rPr>
  </w:style>
  <w:style w:type="paragraph" w:customStyle="1" w:styleId="Times12">
    <w:name w:val="Times 12"/>
    <w:basedOn w:val="a2"/>
    <w:uiPriority w:val="99"/>
    <w:rsid w:val="003379A3"/>
    <w:pPr>
      <w:overflowPunct w:val="0"/>
      <w:autoSpaceDE w:val="0"/>
      <w:autoSpaceDN w:val="0"/>
      <w:adjustRightInd w:val="0"/>
      <w:spacing w:after="0" w:line="240" w:lineRule="auto"/>
      <w:ind w:firstLine="567"/>
      <w:jc w:val="both"/>
    </w:pPr>
    <w:rPr>
      <w:rFonts w:ascii="Times New Roman" w:hAnsi="Times New Roman"/>
      <w:bCs/>
      <w:sz w:val="24"/>
    </w:rPr>
  </w:style>
  <w:style w:type="paragraph" w:customStyle="1" w:styleId="02statia2">
    <w:name w:val="02statia2"/>
    <w:basedOn w:val="a2"/>
    <w:uiPriority w:val="99"/>
    <w:rsid w:val="003379A3"/>
    <w:pPr>
      <w:spacing w:before="120" w:after="0" w:line="320" w:lineRule="atLeast"/>
      <w:ind w:left="2020" w:hanging="880"/>
      <w:jc w:val="both"/>
    </w:pPr>
    <w:rPr>
      <w:rFonts w:ascii="GaramondNarrowC" w:hAnsi="GaramondNarrowC"/>
      <w:color w:val="000000"/>
      <w:sz w:val="21"/>
      <w:szCs w:val="21"/>
    </w:rPr>
  </w:style>
  <w:style w:type="paragraph" w:customStyle="1" w:styleId="a0">
    <w:name w:val="Подподпункт"/>
    <w:basedOn w:val="a2"/>
    <w:uiPriority w:val="99"/>
    <w:rsid w:val="003379A3"/>
    <w:pPr>
      <w:numPr>
        <w:numId w:val="2"/>
      </w:numPr>
      <w:tabs>
        <w:tab w:val="num" w:pos="926"/>
      </w:tabs>
      <w:snapToGrid w:val="0"/>
      <w:spacing w:after="0" w:line="360" w:lineRule="auto"/>
      <w:jc w:val="both"/>
    </w:pPr>
    <w:rPr>
      <w:rFonts w:ascii="Times New Roman" w:hAnsi="Times New Roman"/>
      <w:bCs/>
    </w:rPr>
  </w:style>
  <w:style w:type="character" w:customStyle="1" w:styleId="14">
    <w:name w:val="Ариал Знак1"/>
    <w:basedOn w:val="a3"/>
    <w:link w:val="ad"/>
    <w:uiPriority w:val="99"/>
    <w:locked/>
    <w:rsid w:val="003379A3"/>
    <w:rPr>
      <w:rFonts w:ascii="Arial" w:hAnsi="Arial" w:cs="Arial"/>
      <w:sz w:val="24"/>
      <w:szCs w:val="24"/>
    </w:rPr>
  </w:style>
  <w:style w:type="paragraph" w:customStyle="1" w:styleId="ad">
    <w:name w:val="Ариал"/>
    <w:basedOn w:val="a2"/>
    <w:link w:val="14"/>
    <w:uiPriority w:val="99"/>
    <w:rsid w:val="003379A3"/>
    <w:pPr>
      <w:spacing w:before="120" w:after="120" w:line="360" w:lineRule="auto"/>
      <w:ind w:firstLine="851"/>
      <w:jc w:val="both"/>
    </w:pPr>
    <w:rPr>
      <w:rFonts w:ascii="Arial" w:hAnsi="Arial" w:cs="Arial"/>
      <w:sz w:val="24"/>
      <w:szCs w:val="24"/>
    </w:rPr>
  </w:style>
  <w:style w:type="paragraph" w:customStyle="1" w:styleId="ae">
    <w:name w:val="Пункт б/н"/>
    <w:basedOn w:val="a2"/>
    <w:uiPriority w:val="99"/>
    <w:rsid w:val="003379A3"/>
    <w:pPr>
      <w:tabs>
        <w:tab w:val="left" w:pos="1134"/>
      </w:tabs>
      <w:snapToGrid w:val="0"/>
      <w:spacing w:after="0" w:line="360" w:lineRule="auto"/>
      <w:ind w:firstLine="567"/>
      <w:jc w:val="both"/>
    </w:pPr>
    <w:rPr>
      <w:rFonts w:ascii="Times New Roman" w:hAnsi="Times New Roman"/>
      <w:bCs/>
    </w:rPr>
  </w:style>
  <w:style w:type="character" w:customStyle="1" w:styleId="af">
    <w:name w:val="Ариал Таблица Знак"/>
    <w:basedOn w:val="a3"/>
    <w:link w:val="af0"/>
    <w:uiPriority w:val="99"/>
    <w:locked/>
    <w:rsid w:val="003379A3"/>
    <w:rPr>
      <w:rFonts w:ascii="Arial" w:hAnsi="Arial" w:cs="Arial"/>
      <w:sz w:val="24"/>
    </w:rPr>
  </w:style>
  <w:style w:type="paragraph" w:customStyle="1" w:styleId="af0">
    <w:name w:val="Ариал Таблица"/>
    <w:basedOn w:val="ad"/>
    <w:link w:val="af"/>
    <w:uiPriority w:val="99"/>
    <w:rsid w:val="003379A3"/>
    <w:pPr>
      <w:widowControl w:val="0"/>
      <w:adjustRightInd w:val="0"/>
      <w:spacing w:before="0" w:after="0" w:line="240" w:lineRule="auto"/>
      <w:ind w:firstLine="0"/>
    </w:pPr>
    <w:rPr>
      <w:szCs w:val="22"/>
    </w:rPr>
  </w:style>
  <w:style w:type="paragraph" w:customStyle="1" w:styleId="a">
    <w:name w:val="Пункт Знак"/>
    <w:basedOn w:val="a2"/>
    <w:uiPriority w:val="99"/>
    <w:rsid w:val="003379A3"/>
    <w:pPr>
      <w:numPr>
        <w:ilvl w:val="1"/>
        <w:numId w:val="3"/>
      </w:numPr>
      <w:tabs>
        <w:tab w:val="left" w:pos="851"/>
        <w:tab w:val="left" w:pos="1134"/>
      </w:tabs>
      <w:snapToGrid w:val="0"/>
      <w:spacing w:after="0" w:line="360" w:lineRule="auto"/>
      <w:jc w:val="both"/>
    </w:pPr>
    <w:rPr>
      <w:rFonts w:ascii="Times New Roman" w:hAnsi="Times New Roman"/>
      <w:sz w:val="28"/>
      <w:szCs w:val="20"/>
    </w:rPr>
  </w:style>
  <w:style w:type="paragraph" w:customStyle="1" w:styleId="1">
    <w:name w:val="Пункт1"/>
    <w:basedOn w:val="a2"/>
    <w:uiPriority w:val="99"/>
    <w:rsid w:val="003379A3"/>
    <w:pPr>
      <w:numPr>
        <w:numId w:val="3"/>
      </w:numPr>
      <w:snapToGrid w:val="0"/>
      <w:spacing w:before="240" w:after="0" w:line="360" w:lineRule="auto"/>
      <w:jc w:val="center"/>
    </w:pPr>
    <w:rPr>
      <w:rFonts w:ascii="Arial" w:hAnsi="Arial"/>
      <w:b/>
      <w:sz w:val="28"/>
      <w:szCs w:val="28"/>
    </w:rPr>
  </w:style>
  <w:style w:type="paragraph" w:customStyle="1" w:styleId="rvps1">
    <w:name w:val="rvps1"/>
    <w:basedOn w:val="a2"/>
    <w:uiPriority w:val="99"/>
    <w:rsid w:val="003379A3"/>
    <w:pPr>
      <w:spacing w:after="0" w:line="240" w:lineRule="auto"/>
      <w:jc w:val="center"/>
    </w:pPr>
    <w:rPr>
      <w:rFonts w:ascii="Times New Roman" w:hAnsi="Times New Roman"/>
      <w:sz w:val="24"/>
      <w:szCs w:val="24"/>
    </w:rPr>
  </w:style>
  <w:style w:type="paragraph" w:customStyle="1" w:styleId="rvps46">
    <w:name w:val="rvps46"/>
    <w:basedOn w:val="a2"/>
    <w:uiPriority w:val="99"/>
    <w:rsid w:val="003379A3"/>
    <w:pPr>
      <w:spacing w:before="120" w:after="120" w:line="240" w:lineRule="auto"/>
    </w:pPr>
    <w:rPr>
      <w:rFonts w:ascii="Times New Roman" w:hAnsi="Times New Roman"/>
      <w:sz w:val="24"/>
      <w:szCs w:val="24"/>
    </w:rPr>
  </w:style>
  <w:style w:type="paragraph" w:customStyle="1" w:styleId="rvps9">
    <w:name w:val="rvps9"/>
    <w:basedOn w:val="a2"/>
    <w:uiPriority w:val="99"/>
    <w:rsid w:val="003379A3"/>
    <w:pPr>
      <w:spacing w:after="0" w:line="240" w:lineRule="auto"/>
      <w:jc w:val="both"/>
    </w:pPr>
    <w:rPr>
      <w:rFonts w:ascii="Times New Roman" w:hAnsi="Times New Roman"/>
      <w:sz w:val="24"/>
      <w:szCs w:val="24"/>
    </w:rPr>
  </w:style>
  <w:style w:type="paragraph" w:customStyle="1" w:styleId="rvps51">
    <w:name w:val="rvps51"/>
    <w:basedOn w:val="a2"/>
    <w:uiPriority w:val="99"/>
    <w:rsid w:val="003379A3"/>
    <w:pPr>
      <w:spacing w:before="120" w:after="0" w:line="240" w:lineRule="auto"/>
      <w:ind w:right="150"/>
      <w:jc w:val="both"/>
    </w:pPr>
    <w:rPr>
      <w:rFonts w:ascii="Times New Roman" w:hAnsi="Times New Roman"/>
      <w:sz w:val="24"/>
      <w:szCs w:val="24"/>
    </w:rPr>
  </w:style>
  <w:style w:type="character" w:customStyle="1" w:styleId="af1">
    <w:name w:val="текст смк Знак"/>
    <w:link w:val="af2"/>
    <w:uiPriority w:val="99"/>
    <w:locked/>
    <w:rsid w:val="003379A3"/>
    <w:rPr>
      <w:sz w:val="26"/>
    </w:rPr>
  </w:style>
  <w:style w:type="paragraph" w:customStyle="1" w:styleId="af2">
    <w:name w:val="текст смк"/>
    <w:basedOn w:val="a2"/>
    <w:link w:val="af1"/>
    <w:uiPriority w:val="99"/>
    <w:rsid w:val="003379A3"/>
    <w:pPr>
      <w:spacing w:after="0" w:line="240" w:lineRule="auto"/>
      <w:ind w:firstLine="567"/>
      <w:jc w:val="both"/>
    </w:pPr>
    <w:rPr>
      <w:sz w:val="26"/>
      <w:szCs w:val="20"/>
    </w:rPr>
  </w:style>
  <w:style w:type="paragraph" w:styleId="af3">
    <w:name w:val="List Paragraph"/>
    <w:basedOn w:val="a2"/>
    <w:link w:val="af4"/>
    <w:uiPriority w:val="99"/>
    <w:qFormat/>
    <w:rsid w:val="00335815"/>
    <w:pPr>
      <w:ind w:left="720"/>
      <w:contextualSpacing/>
    </w:pPr>
  </w:style>
  <w:style w:type="table" w:styleId="af5">
    <w:name w:val="Table Grid"/>
    <w:basedOn w:val="a4"/>
    <w:rsid w:val="001B07D6"/>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6">
    <w:name w:val="No Spacing"/>
    <w:uiPriority w:val="99"/>
    <w:qFormat/>
    <w:rsid w:val="006F1CEA"/>
    <w:rPr>
      <w:sz w:val="22"/>
      <w:szCs w:val="22"/>
    </w:rPr>
  </w:style>
  <w:style w:type="paragraph" w:styleId="af7">
    <w:name w:val="Body Text"/>
    <w:basedOn w:val="a2"/>
    <w:link w:val="af8"/>
    <w:uiPriority w:val="99"/>
    <w:rsid w:val="00E609D1"/>
    <w:pPr>
      <w:spacing w:after="120"/>
    </w:pPr>
  </w:style>
  <w:style w:type="character" w:customStyle="1" w:styleId="af8">
    <w:name w:val="Основной текст Знак"/>
    <w:basedOn w:val="a3"/>
    <w:link w:val="af7"/>
    <w:uiPriority w:val="99"/>
    <w:locked/>
    <w:rsid w:val="00E609D1"/>
    <w:rPr>
      <w:rFonts w:cs="Times New Roman"/>
      <w:sz w:val="22"/>
      <w:szCs w:val="22"/>
    </w:rPr>
  </w:style>
  <w:style w:type="paragraph" w:styleId="af9">
    <w:name w:val="Title"/>
    <w:basedOn w:val="a2"/>
    <w:link w:val="afa"/>
    <w:uiPriority w:val="99"/>
    <w:qFormat/>
    <w:rsid w:val="002C0A75"/>
    <w:pPr>
      <w:shd w:val="clear" w:color="auto" w:fill="FFFFFF"/>
      <w:spacing w:before="5" w:after="0" w:line="269" w:lineRule="exact"/>
      <w:ind w:left="5" w:right="10" w:firstLine="557"/>
      <w:jc w:val="center"/>
    </w:pPr>
    <w:rPr>
      <w:rFonts w:ascii="Times New Roman" w:hAnsi="Times New Roman"/>
      <w:b/>
      <w:bCs/>
      <w:sz w:val="28"/>
      <w:szCs w:val="24"/>
    </w:rPr>
  </w:style>
  <w:style w:type="character" w:customStyle="1" w:styleId="afa">
    <w:name w:val="Название Знак"/>
    <w:basedOn w:val="a3"/>
    <w:link w:val="af9"/>
    <w:uiPriority w:val="99"/>
    <w:locked/>
    <w:rsid w:val="002C0A75"/>
    <w:rPr>
      <w:rFonts w:ascii="Times New Roman" w:hAnsi="Times New Roman" w:cs="Times New Roman"/>
      <w:b/>
      <w:bCs/>
      <w:sz w:val="24"/>
      <w:szCs w:val="24"/>
      <w:shd w:val="clear" w:color="auto" w:fill="FFFFFF"/>
    </w:rPr>
  </w:style>
  <w:style w:type="paragraph" w:customStyle="1" w:styleId="ConsPlusNormal">
    <w:name w:val="ConsPlusNormal"/>
    <w:rsid w:val="00CC3077"/>
    <w:pPr>
      <w:widowControl w:val="0"/>
      <w:suppressAutoHyphens/>
      <w:autoSpaceDE w:val="0"/>
      <w:ind w:firstLine="720"/>
    </w:pPr>
    <w:rPr>
      <w:rFonts w:ascii="Arial" w:hAnsi="Arial" w:cs="Arial"/>
      <w:lang w:eastAsia="ar-SA"/>
    </w:rPr>
  </w:style>
  <w:style w:type="paragraph" w:customStyle="1" w:styleId="-">
    <w:name w:val="Контракт-раздел"/>
    <w:basedOn w:val="a2"/>
    <w:next w:val="a2"/>
    <w:rsid w:val="008B0D3C"/>
    <w:pPr>
      <w:keepNext/>
      <w:tabs>
        <w:tab w:val="left" w:pos="540"/>
      </w:tabs>
      <w:suppressAutoHyphens/>
      <w:spacing w:before="360" w:after="120" w:line="240" w:lineRule="auto"/>
      <w:jc w:val="center"/>
      <w:outlineLvl w:val="3"/>
    </w:pPr>
    <w:rPr>
      <w:rFonts w:ascii="Times New Roman" w:hAnsi="Times New Roman"/>
      <w:b/>
      <w:bCs/>
      <w:caps/>
      <w:smallCaps/>
      <w:sz w:val="24"/>
      <w:szCs w:val="24"/>
    </w:rPr>
  </w:style>
  <w:style w:type="paragraph" w:customStyle="1" w:styleId="-0">
    <w:name w:val="Контракт-пункт"/>
    <w:basedOn w:val="a2"/>
    <w:rsid w:val="008B0D3C"/>
    <w:pPr>
      <w:spacing w:after="0" w:line="240" w:lineRule="auto"/>
      <w:jc w:val="both"/>
    </w:pPr>
    <w:rPr>
      <w:rFonts w:ascii="Times New Roman" w:hAnsi="Times New Roman"/>
      <w:sz w:val="24"/>
      <w:szCs w:val="24"/>
    </w:rPr>
  </w:style>
  <w:style w:type="paragraph" w:customStyle="1" w:styleId="-1">
    <w:name w:val="Контракт-подпункт"/>
    <w:basedOn w:val="a2"/>
    <w:rsid w:val="008B0D3C"/>
    <w:pPr>
      <w:spacing w:after="0" w:line="240" w:lineRule="auto"/>
      <w:jc w:val="both"/>
    </w:pPr>
    <w:rPr>
      <w:rFonts w:ascii="Times New Roman" w:hAnsi="Times New Roman"/>
      <w:sz w:val="24"/>
      <w:szCs w:val="24"/>
    </w:rPr>
  </w:style>
  <w:style w:type="paragraph" w:customStyle="1" w:styleId="-2">
    <w:name w:val="Контракт-подподпункт"/>
    <w:basedOn w:val="a2"/>
    <w:rsid w:val="008B0D3C"/>
    <w:pPr>
      <w:spacing w:after="0" w:line="240" w:lineRule="auto"/>
      <w:jc w:val="both"/>
    </w:pPr>
    <w:rPr>
      <w:rFonts w:ascii="Times New Roman" w:hAnsi="Times New Roman"/>
      <w:sz w:val="24"/>
      <w:szCs w:val="24"/>
    </w:rPr>
  </w:style>
  <w:style w:type="paragraph" w:styleId="afb">
    <w:name w:val="footnote text"/>
    <w:basedOn w:val="a2"/>
    <w:link w:val="afc"/>
    <w:uiPriority w:val="99"/>
    <w:semiHidden/>
    <w:unhideWhenUsed/>
    <w:rsid w:val="003C4083"/>
    <w:pPr>
      <w:spacing w:after="0" w:line="240" w:lineRule="auto"/>
    </w:pPr>
    <w:rPr>
      <w:sz w:val="20"/>
      <w:szCs w:val="20"/>
    </w:rPr>
  </w:style>
  <w:style w:type="character" w:customStyle="1" w:styleId="afc">
    <w:name w:val="Текст сноски Знак"/>
    <w:basedOn w:val="a3"/>
    <w:link w:val="afb"/>
    <w:uiPriority w:val="99"/>
    <w:semiHidden/>
    <w:rsid w:val="003C4083"/>
  </w:style>
  <w:style w:type="character" w:styleId="afd">
    <w:name w:val="footnote reference"/>
    <w:basedOn w:val="a3"/>
    <w:uiPriority w:val="99"/>
    <w:semiHidden/>
    <w:unhideWhenUsed/>
    <w:rsid w:val="003C4083"/>
    <w:rPr>
      <w:vertAlign w:val="superscript"/>
    </w:rPr>
  </w:style>
  <w:style w:type="paragraph" w:customStyle="1" w:styleId="Default">
    <w:name w:val="Default"/>
    <w:uiPriority w:val="99"/>
    <w:rsid w:val="00576E27"/>
    <w:pPr>
      <w:autoSpaceDE w:val="0"/>
      <w:autoSpaceDN w:val="0"/>
      <w:adjustRightInd w:val="0"/>
    </w:pPr>
    <w:rPr>
      <w:rFonts w:ascii="Times New Roman" w:eastAsia="Calibri" w:hAnsi="Times New Roman"/>
      <w:color w:val="000000"/>
      <w:sz w:val="24"/>
      <w:szCs w:val="24"/>
      <w:lang w:eastAsia="en-US"/>
    </w:rPr>
  </w:style>
  <w:style w:type="character" w:customStyle="1" w:styleId="af4">
    <w:name w:val="Абзац списка Знак"/>
    <w:basedOn w:val="a3"/>
    <w:link w:val="af3"/>
    <w:uiPriority w:val="99"/>
    <w:locked/>
    <w:rsid w:val="00576E27"/>
    <w:rPr>
      <w:sz w:val="22"/>
      <w:szCs w:val="22"/>
    </w:rPr>
  </w:style>
  <w:style w:type="paragraph" w:styleId="afe">
    <w:name w:val="Balloon Text"/>
    <w:basedOn w:val="a2"/>
    <w:link w:val="aff"/>
    <w:uiPriority w:val="99"/>
    <w:semiHidden/>
    <w:unhideWhenUsed/>
    <w:rsid w:val="007656B4"/>
    <w:pPr>
      <w:spacing w:after="0" w:line="240" w:lineRule="auto"/>
    </w:pPr>
    <w:rPr>
      <w:rFonts w:ascii="Tahoma" w:hAnsi="Tahoma" w:cs="Tahoma"/>
      <w:sz w:val="16"/>
      <w:szCs w:val="16"/>
    </w:rPr>
  </w:style>
  <w:style w:type="character" w:customStyle="1" w:styleId="aff">
    <w:name w:val="Текст выноски Знак"/>
    <w:basedOn w:val="a3"/>
    <w:link w:val="afe"/>
    <w:uiPriority w:val="99"/>
    <w:semiHidden/>
    <w:rsid w:val="007656B4"/>
    <w:rPr>
      <w:rFonts w:ascii="Tahoma" w:hAnsi="Tahoma" w:cs="Tahoma"/>
      <w:sz w:val="16"/>
      <w:szCs w:val="16"/>
    </w:rPr>
  </w:style>
  <w:style w:type="character" w:customStyle="1" w:styleId="FontStyle11">
    <w:name w:val="Font Style11"/>
    <w:rsid w:val="00FA1076"/>
    <w:rPr>
      <w:rFonts w:ascii="Times New Roman" w:hAnsi="Times New Roman" w:cs="Times New Roman"/>
      <w:sz w:val="26"/>
      <w:szCs w:val="26"/>
    </w:rPr>
  </w:style>
  <w:style w:type="character" w:customStyle="1" w:styleId="FontStyle16">
    <w:name w:val="Font Style16"/>
    <w:basedOn w:val="a3"/>
    <w:uiPriority w:val="99"/>
    <w:rsid w:val="006C5465"/>
    <w:rPr>
      <w:rFonts w:ascii="Times New Roman" w:hAnsi="Times New Roman" w:cs="Times New Roman"/>
      <w:b/>
      <w:bCs/>
      <w:sz w:val="20"/>
      <w:szCs w:val="20"/>
    </w:rPr>
  </w:style>
  <w:style w:type="character" w:customStyle="1" w:styleId="FontStyle17">
    <w:name w:val="Font Style17"/>
    <w:basedOn w:val="a3"/>
    <w:uiPriority w:val="99"/>
    <w:rsid w:val="006C5465"/>
    <w:rPr>
      <w:rFonts w:ascii="Times New Roman" w:hAnsi="Times New Roman" w:cs="Times New Roman"/>
      <w:sz w:val="20"/>
      <w:szCs w:val="20"/>
    </w:rPr>
  </w:style>
  <w:style w:type="paragraph" w:customStyle="1" w:styleId="Style3">
    <w:name w:val="Style3"/>
    <w:basedOn w:val="a2"/>
    <w:uiPriority w:val="99"/>
    <w:rsid w:val="006C5465"/>
    <w:pPr>
      <w:widowControl w:val="0"/>
      <w:autoSpaceDE w:val="0"/>
      <w:autoSpaceDN w:val="0"/>
      <w:adjustRightInd w:val="0"/>
      <w:spacing w:after="0" w:line="240" w:lineRule="auto"/>
    </w:pPr>
    <w:rPr>
      <w:rFonts w:ascii="Times New Roman" w:hAnsi="Times New Roman"/>
      <w:sz w:val="24"/>
      <w:szCs w:val="24"/>
    </w:rPr>
  </w:style>
  <w:style w:type="paragraph" w:customStyle="1" w:styleId="Style6">
    <w:name w:val="Style6"/>
    <w:basedOn w:val="a2"/>
    <w:uiPriority w:val="99"/>
    <w:rsid w:val="006C5465"/>
    <w:pPr>
      <w:widowControl w:val="0"/>
      <w:autoSpaceDE w:val="0"/>
      <w:autoSpaceDN w:val="0"/>
      <w:adjustRightInd w:val="0"/>
      <w:spacing w:after="0" w:line="240" w:lineRule="auto"/>
    </w:pPr>
    <w:rPr>
      <w:rFonts w:ascii="Times New Roman" w:hAnsi="Times New Roman"/>
      <w:sz w:val="24"/>
      <w:szCs w:val="24"/>
    </w:rPr>
  </w:style>
  <w:style w:type="paragraph" w:customStyle="1" w:styleId="Style7">
    <w:name w:val="Style7"/>
    <w:basedOn w:val="a2"/>
    <w:uiPriority w:val="99"/>
    <w:rsid w:val="006C5465"/>
    <w:pPr>
      <w:widowControl w:val="0"/>
      <w:autoSpaceDE w:val="0"/>
      <w:autoSpaceDN w:val="0"/>
      <w:adjustRightInd w:val="0"/>
      <w:spacing w:after="0" w:line="240" w:lineRule="auto"/>
    </w:pPr>
    <w:rPr>
      <w:rFonts w:ascii="Times New Roman" w:hAnsi="Times New Roman"/>
      <w:sz w:val="24"/>
      <w:szCs w:val="24"/>
    </w:rPr>
  </w:style>
  <w:style w:type="paragraph" w:customStyle="1" w:styleId="Style10">
    <w:name w:val="Style10"/>
    <w:basedOn w:val="a2"/>
    <w:uiPriority w:val="99"/>
    <w:rsid w:val="006C5465"/>
    <w:pPr>
      <w:widowControl w:val="0"/>
      <w:autoSpaceDE w:val="0"/>
      <w:autoSpaceDN w:val="0"/>
      <w:adjustRightInd w:val="0"/>
      <w:spacing w:after="0" w:line="257" w:lineRule="exact"/>
    </w:pPr>
    <w:rPr>
      <w:rFonts w:ascii="Times New Roman" w:hAnsi="Times New Roman"/>
      <w:sz w:val="24"/>
      <w:szCs w:val="24"/>
    </w:rPr>
  </w:style>
  <w:style w:type="character" w:customStyle="1" w:styleId="FontStyle15">
    <w:name w:val="Font Style15"/>
    <w:basedOn w:val="a3"/>
    <w:uiPriority w:val="99"/>
    <w:rsid w:val="006C5465"/>
    <w:rPr>
      <w:rFonts w:ascii="Times New Roman" w:hAnsi="Times New Roman" w:cs="Times New Roman"/>
      <w:sz w:val="20"/>
      <w:szCs w:val="20"/>
    </w:rPr>
  </w:style>
  <w:style w:type="character" w:customStyle="1" w:styleId="FontStyle20">
    <w:name w:val="Font Style20"/>
    <w:basedOn w:val="a3"/>
    <w:uiPriority w:val="99"/>
    <w:rsid w:val="006C5465"/>
    <w:rPr>
      <w:rFonts w:ascii="Times New Roman" w:hAnsi="Times New Roman" w:cs="Times New Roman"/>
      <w:spacing w:val="10"/>
      <w:sz w:val="20"/>
      <w:szCs w:val="20"/>
    </w:rPr>
  </w:style>
  <w:style w:type="character" w:customStyle="1" w:styleId="FontStyle12">
    <w:name w:val="Font Style12"/>
    <w:basedOn w:val="a3"/>
    <w:uiPriority w:val="99"/>
    <w:rsid w:val="002412F3"/>
    <w:rPr>
      <w:rFonts w:ascii="Calibri" w:hAnsi="Calibri" w:cs="Calibri"/>
      <w:sz w:val="22"/>
      <w:szCs w:val="22"/>
    </w:rPr>
  </w:style>
  <w:style w:type="paragraph" w:customStyle="1" w:styleId="Style1">
    <w:name w:val="Style1"/>
    <w:basedOn w:val="a2"/>
    <w:uiPriority w:val="99"/>
    <w:rsid w:val="002412F3"/>
    <w:pPr>
      <w:widowControl w:val="0"/>
      <w:autoSpaceDE w:val="0"/>
      <w:autoSpaceDN w:val="0"/>
      <w:adjustRightInd w:val="0"/>
      <w:spacing w:after="0" w:line="269" w:lineRule="exact"/>
      <w:jc w:val="both"/>
    </w:pPr>
    <w:rPr>
      <w:rFonts w:eastAsiaTheme="minorEastAsia"/>
      <w:sz w:val="24"/>
      <w:szCs w:val="24"/>
    </w:rPr>
  </w:style>
  <w:style w:type="paragraph" w:customStyle="1" w:styleId="Style2">
    <w:name w:val="Style2"/>
    <w:basedOn w:val="a2"/>
    <w:uiPriority w:val="99"/>
    <w:rsid w:val="0024470A"/>
    <w:pPr>
      <w:widowControl w:val="0"/>
      <w:autoSpaceDE w:val="0"/>
      <w:autoSpaceDN w:val="0"/>
      <w:adjustRightInd w:val="0"/>
      <w:spacing w:after="0" w:line="274" w:lineRule="exact"/>
      <w:jc w:val="center"/>
    </w:pPr>
    <w:rPr>
      <w:rFonts w:eastAsiaTheme="minorEastAsia"/>
      <w:sz w:val="24"/>
      <w:szCs w:val="24"/>
    </w:rPr>
  </w:style>
  <w:style w:type="paragraph" w:customStyle="1" w:styleId="Style4">
    <w:name w:val="Style4"/>
    <w:basedOn w:val="a2"/>
    <w:uiPriority w:val="99"/>
    <w:rsid w:val="0024470A"/>
    <w:pPr>
      <w:widowControl w:val="0"/>
      <w:autoSpaceDE w:val="0"/>
      <w:autoSpaceDN w:val="0"/>
      <w:adjustRightInd w:val="0"/>
      <w:spacing w:after="0" w:line="271" w:lineRule="exact"/>
      <w:jc w:val="both"/>
    </w:pPr>
    <w:rPr>
      <w:rFonts w:eastAsiaTheme="minorEastAsia"/>
      <w:sz w:val="24"/>
      <w:szCs w:val="24"/>
    </w:rPr>
  </w:style>
  <w:style w:type="paragraph" w:customStyle="1" w:styleId="Style11">
    <w:name w:val="Style11"/>
    <w:basedOn w:val="a2"/>
    <w:uiPriority w:val="99"/>
    <w:rsid w:val="007D1121"/>
    <w:pPr>
      <w:widowControl w:val="0"/>
      <w:autoSpaceDE w:val="0"/>
      <w:autoSpaceDN w:val="0"/>
      <w:adjustRightInd w:val="0"/>
      <w:spacing w:after="0" w:line="276" w:lineRule="exact"/>
      <w:ind w:firstLine="706"/>
      <w:jc w:val="both"/>
    </w:pPr>
    <w:rPr>
      <w:rFonts w:ascii="Times New Roman" w:hAnsi="Times New Roman"/>
      <w:sz w:val="24"/>
      <w:szCs w:val="24"/>
    </w:rPr>
  </w:style>
  <w:style w:type="paragraph" w:customStyle="1" w:styleId="24">
    <w:name w:val="Абзац списка2"/>
    <w:basedOn w:val="a2"/>
    <w:link w:val="ListParagraphChar"/>
    <w:rsid w:val="0091660A"/>
    <w:pPr>
      <w:ind w:left="720"/>
      <w:contextualSpacing/>
    </w:pPr>
  </w:style>
  <w:style w:type="character" w:customStyle="1" w:styleId="ListParagraphChar">
    <w:name w:val="List Paragraph Char"/>
    <w:basedOn w:val="a3"/>
    <w:link w:val="24"/>
    <w:locked/>
    <w:rsid w:val="0091660A"/>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46310">
      <w:bodyDiv w:val="1"/>
      <w:marLeft w:val="0"/>
      <w:marRight w:val="0"/>
      <w:marTop w:val="0"/>
      <w:marBottom w:val="0"/>
      <w:divBdr>
        <w:top w:val="none" w:sz="0" w:space="0" w:color="auto"/>
        <w:left w:val="none" w:sz="0" w:space="0" w:color="auto"/>
        <w:bottom w:val="none" w:sz="0" w:space="0" w:color="auto"/>
        <w:right w:val="none" w:sz="0" w:space="0" w:color="auto"/>
      </w:divBdr>
    </w:div>
    <w:div w:id="45884251">
      <w:bodyDiv w:val="1"/>
      <w:marLeft w:val="0"/>
      <w:marRight w:val="0"/>
      <w:marTop w:val="0"/>
      <w:marBottom w:val="0"/>
      <w:divBdr>
        <w:top w:val="none" w:sz="0" w:space="0" w:color="auto"/>
        <w:left w:val="none" w:sz="0" w:space="0" w:color="auto"/>
        <w:bottom w:val="none" w:sz="0" w:space="0" w:color="auto"/>
        <w:right w:val="none" w:sz="0" w:space="0" w:color="auto"/>
      </w:divBdr>
    </w:div>
    <w:div w:id="277610708">
      <w:bodyDiv w:val="1"/>
      <w:marLeft w:val="0"/>
      <w:marRight w:val="0"/>
      <w:marTop w:val="0"/>
      <w:marBottom w:val="0"/>
      <w:divBdr>
        <w:top w:val="none" w:sz="0" w:space="0" w:color="auto"/>
        <w:left w:val="none" w:sz="0" w:space="0" w:color="auto"/>
        <w:bottom w:val="none" w:sz="0" w:space="0" w:color="auto"/>
        <w:right w:val="none" w:sz="0" w:space="0" w:color="auto"/>
      </w:divBdr>
    </w:div>
    <w:div w:id="374351402">
      <w:bodyDiv w:val="1"/>
      <w:marLeft w:val="0"/>
      <w:marRight w:val="0"/>
      <w:marTop w:val="0"/>
      <w:marBottom w:val="0"/>
      <w:divBdr>
        <w:top w:val="none" w:sz="0" w:space="0" w:color="auto"/>
        <w:left w:val="none" w:sz="0" w:space="0" w:color="auto"/>
        <w:bottom w:val="none" w:sz="0" w:space="0" w:color="auto"/>
        <w:right w:val="none" w:sz="0" w:space="0" w:color="auto"/>
      </w:divBdr>
    </w:div>
    <w:div w:id="559560855">
      <w:bodyDiv w:val="1"/>
      <w:marLeft w:val="0"/>
      <w:marRight w:val="0"/>
      <w:marTop w:val="0"/>
      <w:marBottom w:val="0"/>
      <w:divBdr>
        <w:top w:val="none" w:sz="0" w:space="0" w:color="auto"/>
        <w:left w:val="none" w:sz="0" w:space="0" w:color="auto"/>
        <w:bottom w:val="none" w:sz="0" w:space="0" w:color="auto"/>
        <w:right w:val="none" w:sz="0" w:space="0" w:color="auto"/>
      </w:divBdr>
    </w:div>
    <w:div w:id="697270175">
      <w:bodyDiv w:val="1"/>
      <w:marLeft w:val="0"/>
      <w:marRight w:val="0"/>
      <w:marTop w:val="0"/>
      <w:marBottom w:val="0"/>
      <w:divBdr>
        <w:top w:val="none" w:sz="0" w:space="0" w:color="auto"/>
        <w:left w:val="none" w:sz="0" w:space="0" w:color="auto"/>
        <w:bottom w:val="none" w:sz="0" w:space="0" w:color="auto"/>
        <w:right w:val="none" w:sz="0" w:space="0" w:color="auto"/>
      </w:divBdr>
    </w:div>
    <w:div w:id="756636984">
      <w:bodyDiv w:val="1"/>
      <w:marLeft w:val="0"/>
      <w:marRight w:val="0"/>
      <w:marTop w:val="0"/>
      <w:marBottom w:val="0"/>
      <w:divBdr>
        <w:top w:val="none" w:sz="0" w:space="0" w:color="auto"/>
        <w:left w:val="none" w:sz="0" w:space="0" w:color="auto"/>
        <w:bottom w:val="none" w:sz="0" w:space="0" w:color="auto"/>
        <w:right w:val="none" w:sz="0" w:space="0" w:color="auto"/>
      </w:divBdr>
    </w:div>
    <w:div w:id="876159111">
      <w:bodyDiv w:val="1"/>
      <w:marLeft w:val="0"/>
      <w:marRight w:val="0"/>
      <w:marTop w:val="0"/>
      <w:marBottom w:val="0"/>
      <w:divBdr>
        <w:top w:val="none" w:sz="0" w:space="0" w:color="auto"/>
        <w:left w:val="none" w:sz="0" w:space="0" w:color="auto"/>
        <w:bottom w:val="none" w:sz="0" w:space="0" w:color="auto"/>
        <w:right w:val="none" w:sz="0" w:space="0" w:color="auto"/>
      </w:divBdr>
    </w:div>
    <w:div w:id="944507269">
      <w:bodyDiv w:val="1"/>
      <w:marLeft w:val="0"/>
      <w:marRight w:val="0"/>
      <w:marTop w:val="0"/>
      <w:marBottom w:val="0"/>
      <w:divBdr>
        <w:top w:val="none" w:sz="0" w:space="0" w:color="auto"/>
        <w:left w:val="none" w:sz="0" w:space="0" w:color="auto"/>
        <w:bottom w:val="none" w:sz="0" w:space="0" w:color="auto"/>
        <w:right w:val="none" w:sz="0" w:space="0" w:color="auto"/>
      </w:divBdr>
    </w:div>
    <w:div w:id="975379369">
      <w:bodyDiv w:val="1"/>
      <w:marLeft w:val="0"/>
      <w:marRight w:val="0"/>
      <w:marTop w:val="0"/>
      <w:marBottom w:val="0"/>
      <w:divBdr>
        <w:top w:val="none" w:sz="0" w:space="0" w:color="auto"/>
        <w:left w:val="none" w:sz="0" w:space="0" w:color="auto"/>
        <w:bottom w:val="none" w:sz="0" w:space="0" w:color="auto"/>
        <w:right w:val="none" w:sz="0" w:space="0" w:color="auto"/>
      </w:divBdr>
    </w:div>
    <w:div w:id="1041397410">
      <w:bodyDiv w:val="1"/>
      <w:marLeft w:val="0"/>
      <w:marRight w:val="0"/>
      <w:marTop w:val="0"/>
      <w:marBottom w:val="0"/>
      <w:divBdr>
        <w:top w:val="none" w:sz="0" w:space="0" w:color="auto"/>
        <w:left w:val="none" w:sz="0" w:space="0" w:color="auto"/>
        <w:bottom w:val="none" w:sz="0" w:space="0" w:color="auto"/>
        <w:right w:val="none" w:sz="0" w:space="0" w:color="auto"/>
      </w:divBdr>
    </w:div>
    <w:div w:id="1266231874">
      <w:bodyDiv w:val="1"/>
      <w:marLeft w:val="0"/>
      <w:marRight w:val="0"/>
      <w:marTop w:val="0"/>
      <w:marBottom w:val="0"/>
      <w:divBdr>
        <w:top w:val="none" w:sz="0" w:space="0" w:color="auto"/>
        <w:left w:val="none" w:sz="0" w:space="0" w:color="auto"/>
        <w:bottom w:val="none" w:sz="0" w:space="0" w:color="auto"/>
        <w:right w:val="none" w:sz="0" w:space="0" w:color="auto"/>
      </w:divBdr>
    </w:div>
    <w:div w:id="1295018948">
      <w:bodyDiv w:val="1"/>
      <w:marLeft w:val="0"/>
      <w:marRight w:val="0"/>
      <w:marTop w:val="0"/>
      <w:marBottom w:val="0"/>
      <w:divBdr>
        <w:top w:val="none" w:sz="0" w:space="0" w:color="auto"/>
        <w:left w:val="none" w:sz="0" w:space="0" w:color="auto"/>
        <w:bottom w:val="none" w:sz="0" w:space="0" w:color="auto"/>
        <w:right w:val="none" w:sz="0" w:space="0" w:color="auto"/>
      </w:divBdr>
    </w:div>
    <w:div w:id="1549146580">
      <w:bodyDiv w:val="1"/>
      <w:marLeft w:val="0"/>
      <w:marRight w:val="0"/>
      <w:marTop w:val="0"/>
      <w:marBottom w:val="0"/>
      <w:divBdr>
        <w:top w:val="none" w:sz="0" w:space="0" w:color="auto"/>
        <w:left w:val="none" w:sz="0" w:space="0" w:color="auto"/>
        <w:bottom w:val="none" w:sz="0" w:space="0" w:color="auto"/>
        <w:right w:val="none" w:sz="0" w:space="0" w:color="auto"/>
      </w:divBdr>
    </w:div>
    <w:div w:id="1594238775">
      <w:bodyDiv w:val="1"/>
      <w:marLeft w:val="0"/>
      <w:marRight w:val="0"/>
      <w:marTop w:val="0"/>
      <w:marBottom w:val="0"/>
      <w:divBdr>
        <w:top w:val="none" w:sz="0" w:space="0" w:color="auto"/>
        <w:left w:val="none" w:sz="0" w:space="0" w:color="auto"/>
        <w:bottom w:val="none" w:sz="0" w:space="0" w:color="auto"/>
        <w:right w:val="none" w:sz="0" w:space="0" w:color="auto"/>
      </w:divBdr>
    </w:div>
    <w:div w:id="1671905561">
      <w:bodyDiv w:val="1"/>
      <w:marLeft w:val="0"/>
      <w:marRight w:val="0"/>
      <w:marTop w:val="0"/>
      <w:marBottom w:val="0"/>
      <w:divBdr>
        <w:top w:val="none" w:sz="0" w:space="0" w:color="auto"/>
        <w:left w:val="none" w:sz="0" w:space="0" w:color="auto"/>
        <w:bottom w:val="none" w:sz="0" w:space="0" w:color="auto"/>
        <w:right w:val="none" w:sz="0" w:space="0" w:color="auto"/>
      </w:divBdr>
    </w:div>
    <w:div w:id="1678849850">
      <w:bodyDiv w:val="1"/>
      <w:marLeft w:val="0"/>
      <w:marRight w:val="0"/>
      <w:marTop w:val="0"/>
      <w:marBottom w:val="0"/>
      <w:divBdr>
        <w:top w:val="none" w:sz="0" w:space="0" w:color="auto"/>
        <w:left w:val="none" w:sz="0" w:space="0" w:color="auto"/>
        <w:bottom w:val="none" w:sz="0" w:space="0" w:color="auto"/>
        <w:right w:val="none" w:sz="0" w:space="0" w:color="auto"/>
      </w:divBdr>
    </w:div>
    <w:div w:id="1810247146">
      <w:bodyDiv w:val="1"/>
      <w:marLeft w:val="0"/>
      <w:marRight w:val="0"/>
      <w:marTop w:val="0"/>
      <w:marBottom w:val="0"/>
      <w:divBdr>
        <w:top w:val="none" w:sz="0" w:space="0" w:color="auto"/>
        <w:left w:val="none" w:sz="0" w:space="0" w:color="auto"/>
        <w:bottom w:val="none" w:sz="0" w:space="0" w:color="auto"/>
        <w:right w:val="none" w:sz="0" w:space="0" w:color="auto"/>
      </w:divBdr>
    </w:div>
    <w:div w:id="1940747021">
      <w:bodyDiv w:val="1"/>
      <w:marLeft w:val="0"/>
      <w:marRight w:val="0"/>
      <w:marTop w:val="0"/>
      <w:marBottom w:val="0"/>
      <w:divBdr>
        <w:top w:val="none" w:sz="0" w:space="0" w:color="auto"/>
        <w:left w:val="none" w:sz="0" w:space="0" w:color="auto"/>
        <w:bottom w:val="none" w:sz="0" w:space="0" w:color="auto"/>
        <w:right w:val="none" w:sz="0" w:space="0" w:color="auto"/>
      </w:divBdr>
    </w:div>
    <w:div w:id="1946882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wpts.vbg.ru"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wpts.vbg.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nab.vte@mail.ru"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zakupki.gov.ru" TargetMode="Externa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wpts.vbg.ru"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27A743-1C4F-4E8A-A839-957FCB6514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813</TotalTime>
  <Pages>37</Pages>
  <Words>12787</Words>
  <Characters>88664</Characters>
  <Application>Microsoft Office Word</Application>
  <DocSecurity>0</DocSecurity>
  <Lines>738</Lines>
  <Paragraphs>202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101249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Матвеева</dc:creator>
  <cp:lastModifiedBy>Динара Ильдусовна Курматова</cp:lastModifiedBy>
  <cp:revision>34</cp:revision>
  <cp:lastPrinted>2017-12-13T05:40:00Z</cp:lastPrinted>
  <dcterms:created xsi:type="dcterms:W3CDTF">2014-03-28T09:33:00Z</dcterms:created>
  <dcterms:modified xsi:type="dcterms:W3CDTF">2017-12-13T05:43:00Z</dcterms:modified>
</cp:coreProperties>
</file>